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200" w:lineRule="auto" w:line="276"/>
        <w:jc w:val="left"/>
        <w:rPr/>
      </w:pPr>
      <w:bookmarkStart w:id="0" w:name="_GoBack"/>
      <w:bookmarkEnd w:id="0"/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LAYING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Table-laying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arranging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setting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people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meals.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It’s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arrangement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appointment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[cutlery,glasses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plates]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person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meal.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LAYING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comfortable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conveniently.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family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members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manners.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neat,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attractive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decent.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enjoyable.</w:t>
      </w:r>
    </w:p>
    <w:p>
      <w:pPr>
        <w:spacing w:after="200" w:lineRule="auto" w:line="276"/>
        <w:jc w:val="left"/>
        <w:rPr/>
      </w:pP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GUIDELINES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LAYING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design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simple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pieces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cutlery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should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fairly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close.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Aim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comfort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enjoyment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people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Determine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number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persons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served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menu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before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laying.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room,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linen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cutlery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cleaned.</w:t>
      </w:r>
    </w:p>
    <w:p>
      <w:pPr>
        <w:spacing w:after="200" w:lineRule="auto" w:line="276"/>
        <w:jc w:val="left"/>
        <w:rPr/>
      </w:pP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Setting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plates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Tumbler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glass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cups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napkins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mats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knife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Dessert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spoon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fork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glass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812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81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79120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91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PURCHASING,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PRESERVATION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SAFETY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purchasing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activity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acquiring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through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money.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instance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consumer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his/her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money,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offers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money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owe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particular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stuff,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vegetable,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fruits,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stuff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RISK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FACTORS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PURCHASING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Risk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factors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purchasing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chances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increasing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borne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diseases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result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of,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unsafe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sources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personal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hygiene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Improper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handling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items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especially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raw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fruits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Contaminated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environment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surface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Expired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unhygienic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Improper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Factors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consider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Income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Family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size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Season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preserving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Quantity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needed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food)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7802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780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262888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2628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spoil,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decay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become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unsafe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consumption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preserve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immediately.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Examples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Raw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fruits,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vegetables,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fresh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fresh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fish,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milk,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yogurt,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sandwich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9718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971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225675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5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Non-perishable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easily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spoil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become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unsaved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consumption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without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preservation.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Examples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non-perishable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food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Beans,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rice,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flour,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maize,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yam,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crayfish,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oil,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melon,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garri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</w:t>
      </w:r>
    </w:p>
    <w:p>
      <w:pPr>
        <w:spacing w:after="200" w:lineRule="auto" w:line="276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669288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00" w:lineRule="auto" w:line="276"/>
        <w:jc w:val="left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403</Words>
  <Characters>1972</Characters>
  <Application>WPS Office</Application>
  <Paragraphs>58</Paragraphs>
  <CharactersWithSpaces>2338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2025-04-10T19:23:08Z</dcterms:created>
  <dc:creator>Infinix X650D</dc:creator>
  <lastModifiedBy>Infinix X650D</lastModifiedBy>
  <dcterms:modified xsi:type="dcterms:W3CDTF">2025-04-10T19:24:02Z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0f39ad411fd04524b25afb16190abc4a</vt:lpwstr>
  </property>
</Properties>
</file>