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FB" w:rsidRDefault="0022262C" w:rsidP="004449FB">
      <w:pPr>
        <w:spacing w:after="160" w:line="259" w:lineRule="auto"/>
        <w:jc w:val="center"/>
      </w:pPr>
      <w:r>
        <w:rPr>
          <w:rFonts w:eastAsia="Calibri" w:cs="Arial"/>
          <w:b/>
          <w:bCs/>
          <w:sz w:val="36"/>
          <w:szCs w:val="36"/>
          <w:lang w:eastAsia="en-US"/>
        </w:rPr>
        <w:t>LESSON NOTE WEEK 9</w:t>
      </w:r>
    </w:p>
    <w:tbl>
      <w:tblPr>
        <w:tblW w:w="11340" w:type="dxa"/>
        <w:tblInd w:w="-995" w:type="dxa"/>
        <w:tblLook w:val="04A0" w:firstRow="1" w:lastRow="0" w:firstColumn="1" w:lastColumn="0" w:noHBand="0" w:noVBand="1"/>
      </w:tblPr>
      <w:tblGrid>
        <w:gridCol w:w="11340"/>
      </w:tblGrid>
      <w:tr w:rsidR="004449FB" w:rsidTr="00F11C88">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449FB" w:rsidRDefault="004449FB" w:rsidP="00F11C88">
            <w:r>
              <w:rPr>
                <w:b/>
                <w:sz w:val="28"/>
                <w:szCs w:val="28"/>
              </w:rPr>
              <w:t>ACTION OF WIND</w:t>
            </w:r>
          </w:p>
          <w:p w:rsidR="004449FB" w:rsidRDefault="00624B87" w:rsidP="00F11C88">
            <w:r>
              <w:t>Action of wind is dominant in the desert and other semi-arid regions of the world as deserts have little or no vegetation. Dryness or aridity in deserts are caused by low rainfall, high temperature, cold currents and high evaporation.</w:t>
            </w:r>
          </w:p>
          <w:p w:rsidR="00624B87" w:rsidRDefault="00624B87" w:rsidP="00F11C88">
            <w:pPr>
              <w:rPr>
                <w:u w:val="single"/>
              </w:rPr>
            </w:pPr>
            <w:r>
              <w:rPr>
                <w:u w:val="single"/>
              </w:rPr>
              <w:t>Wind Erosion</w:t>
            </w:r>
            <w:bookmarkStart w:id="0" w:name="_GoBack"/>
            <w:bookmarkEnd w:id="0"/>
          </w:p>
          <w:p w:rsidR="00624B87" w:rsidRDefault="00624B87" w:rsidP="00F11C88">
            <w:r>
              <w:t>The processes of wind erosion include</w:t>
            </w:r>
          </w:p>
          <w:p w:rsidR="00624B87" w:rsidRDefault="00624B87" w:rsidP="00624B87">
            <w:pPr>
              <w:pStyle w:val="ListParagraph"/>
              <w:numPr>
                <w:ilvl w:val="0"/>
                <w:numId w:val="9"/>
              </w:numPr>
            </w:pPr>
            <w:r>
              <w:rPr>
                <w:b/>
              </w:rPr>
              <w:t>Deflation:</w:t>
            </w:r>
            <w:r>
              <w:t xml:space="preserve"> the lifting and blowing of loose sand pebbles by wind and results in </w:t>
            </w:r>
            <w:r w:rsidR="005004F1">
              <w:t>lowering of the land surface to form a large depression called deflated hollows</w:t>
            </w:r>
          </w:p>
          <w:p w:rsidR="005004F1" w:rsidRDefault="005004F1" w:rsidP="00624B87">
            <w:pPr>
              <w:pStyle w:val="ListParagraph"/>
              <w:numPr>
                <w:ilvl w:val="0"/>
                <w:numId w:val="9"/>
              </w:numPr>
            </w:pPr>
            <w:r>
              <w:rPr>
                <w:b/>
              </w:rPr>
              <w:t>Abrasion :</w:t>
            </w:r>
            <w:r>
              <w:t xml:space="preserve"> sand particles carried by the wind are used to blast or wear away rock surfaces</w:t>
            </w:r>
          </w:p>
          <w:p w:rsidR="005004F1" w:rsidRDefault="005004F1" w:rsidP="00624B87">
            <w:pPr>
              <w:pStyle w:val="ListParagraph"/>
              <w:numPr>
                <w:ilvl w:val="0"/>
                <w:numId w:val="9"/>
              </w:numPr>
            </w:pPr>
            <w:r>
              <w:rPr>
                <w:b/>
              </w:rPr>
              <w:t>Attrition:</w:t>
            </w:r>
            <w:r>
              <w:t xml:space="preserve"> materials carried by wind collide with one another leading to further wearing </w:t>
            </w:r>
            <w:proofErr w:type="spellStart"/>
            <w:r>
              <w:t>away</w:t>
            </w:r>
            <w:proofErr w:type="spellEnd"/>
            <w:r>
              <w:t xml:space="preserve"> of each other.</w:t>
            </w:r>
          </w:p>
          <w:p w:rsidR="005004F1" w:rsidRDefault="005004F1" w:rsidP="005004F1">
            <w:pPr>
              <w:rPr>
                <w:b/>
              </w:rPr>
            </w:pPr>
            <w:r>
              <w:rPr>
                <w:b/>
              </w:rPr>
              <w:t>FEATURES OF WIND EROSION</w:t>
            </w:r>
          </w:p>
          <w:p w:rsidR="002C2AED" w:rsidRDefault="002C2AED" w:rsidP="005004F1">
            <w:pPr>
              <w:rPr>
                <w:b/>
              </w:rPr>
            </w:pPr>
            <w:r>
              <w:rPr>
                <w:b/>
                <w:noProof/>
                <w:lang w:val="en-ZA" w:eastAsia="en-ZA"/>
              </w:rPr>
              <w:drawing>
                <wp:inline distT="0" distB="0" distL="0" distR="0">
                  <wp:extent cx="2638425" cy="1733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k pedestal.jfif"/>
                          <pic:cNvPicPr/>
                        </pic:nvPicPr>
                        <pic:blipFill>
                          <a:blip r:embed="rId5">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inline>
              </w:drawing>
            </w:r>
            <w:r>
              <w:rPr>
                <w:b/>
              </w:rPr>
              <w:t xml:space="preserve">rock pedestal </w:t>
            </w:r>
            <w:r>
              <w:rPr>
                <w:b/>
                <w:noProof/>
                <w:lang w:val="en-ZA" w:eastAsia="en-ZA"/>
              </w:rPr>
              <w:drawing>
                <wp:inline distT="0" distB="0" distL="0" distR="0">
                  <wp:extent cx="2524125" cy="1819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zeugen.jfif"/>
                          <pic:cNvPicPr/>
                        </pic:nvPicPr>
                        <pic:blipFill>
                          <a:blip r:embed="rId6">
                            <a:extLst>
                              <a:ext uri="{28A0092B-C50C-407E-A947-70E740481C1C}">
                                <a14:useLocalDpi xmlns:a14="http://schemas.microsoft.com/office/drawing/2010/main" val="0"/>
                              </a:ext>
                            </a:extLst>
                          </a:blip>
                          <a:stretch>
                            <a:fillRect/>
                          </a:stretch>
                        </pic:blipFill>
                        <pic:spPr>
                          <a:xfrm>
                            <a:off x="0" y="0"/>
                            <a:ext cx="2524125" cy="1819275"/>
                          </a:xfrm>
                          <a:prstGeom prst="rect">
                            <a:avLst/>
                          </a:prstGeom>
                        </pic:spPr>
                      </pic:pic>
                    </a:graphicData>
                  </a:graphic>
                </wp:inline>
              </w:drawing>
            </w:r>
            <w:r>
              <w:rPr>
                <w:b/>
              </w:rPr>
              <w:t xml:space="preserve"> </w:t>
            </w:r>
            <w:proofErr w:type="spellStart"/>
            <w:r>
              <w:rPr>
                <w:b/>
              </w:rPr>
              <w:t>zeugen</w:t>
            </w:r>
            <w:proofErr w:type="spellEnd"/>
          </w:p>
          <w:p w:rsidR="002C2AED" w:rsidRDefault="002C2AED" w:rsidP="005004F1">
            <w:pPr>
              <w:rPr>
                <w:b/>
              </w:rPr>
            </w:pPr>
            <w:r>
              <w:rPr>
                <w:b/>
                <w:noProof/>
                <w:lang w:val="en-ZA" w:eastAsia="en-ZA"/>
              </w:rPr>
              <w:drawing>
                <wp:inline distT="0" distB="0" distL="0" distR="0">
                  <wp:extent cx="2647950" cy="1724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ardang.jfif"/>
                          <pic:cNvPicPr/>
                        </pic:nvPicPr>
                        <pic:blipFill>
                          <a:blip r:embed="rId7">
                            <a:extLst>
                              <a:ext uri="{28A0092B-C50C-407E-A947-70E740481C1C}">
                                <a14:useLocalDpi xmlns:a14="http://schemas.microsoft.com/office/drawing/2010/main" val="0"/>
                              </a:ext>
                            </a:extLst>
                          </a:blip>
                          <a:stretch>
                            <a:fillRect/>
                          </a:stretch>
                        </pic:blipFill>
                        <pic:spPr>
                          <a:xfrm>
                            <a:off x="0" y="0"/>
                            <a:ext cx="2647950" cy="1724025"/>
                          </a:xfrm>
                          <a:prstGeom prst="rect">
                            <a:avLst/>
                          </a:prstGeom>
                        </pic:spPr>
                      </pic:pic>
                    </a:graphicData>
                  </a:graphic>
                </wp:inline>
              </w:drawing>
            </w:r>
            <w:r>
              <w:rPr>
                <w:b/>
              </w:rPr>
              <w:t xml:space="preserve"> </w:t>
            </w:r>
            <w:proofErr w:type="spellStart"/>
            <w:r>
              <w:rPr>
                <w:b/>
              </w:rPr>
              <w:t>yardang</w:t>
            </w:r>
            <w:proofErr w:type="spellEnd"/>
          </w:p>
          <w:p w:rsidR="005004F1" w:rsidRDefault="005004F1" w:rsidP="005004F1">
            <w:pPr>
              <w:pStyle w:val="ListParagraph"/>
              <w:numPr>
                <w:ilvl w:val="0"/>
                <w:numId w:val="10"/>
              </w:numPr>
            </w:pPr>
            <w:r>
              <w:rPr>
                <w:u w:val="single"/>
              </w:rPr>
              <w:t xml:space="preserve">Rock Pedestals: </w:t>
            </w:r>
            <w:r>
              <w:t xml:space="preserve">irregular in shape </w:t>
            </w:r>
            <w:r w:rsidR="00E63572">
              <w:t>formed by wind abrasion on alternate horizontal layers of hard and soft rocks. They are like pillars in structure</w:t>
            </w:r>
            <w:r w:rsidR="00780120">
              <w:t xml:space="preserve">. </w:t>
            </w:r>
            <w:r w:rsidR="00083904">
              <w:t>Example is mushroom rock.</w:t>
            </w:r>
          </w:p>
          <w:p w:rsidR="00780120" w:rsidRDefault="00780120" w:rsidP="005004F1">
            <w:pPr>
              <w:pStyle w:val="ListParagraph"/>
              <w:numPr>
                <w:ilvl w:val="0"/>
                <w:numId w:val="10"/>
              </w:numPr>
            </w:pPr>
            <w:proofErr w:type="spellStart"/>
            <w:r>
              <w:rPr>
                <w:u w:val="single"/>
              </w:rPr>
              <w:t>Zeugen</w:t>
            </w:r>
            <w:proofErr w:type="spellEnd"/>
            <w:r>
              <w:rPr>
                <w:u w:val="single"/>
              </w:rPr>
              <w:t>:</w:t>
            </w:r>
            <w:r>
              <w:t xml:space="preserve"> tubular masses with a layer of soft rocks lying beneath a surface layer of hard rock. They are formed by wind abrasion in desert when the mass rock is attacked and then wears the mass into a ridge and furrow landscape. Mechanical weathering starts the formation and opening up joints of the surface of hard rocks.</w:t>
            </w:r>
          </w:p>
          <w:p w:rsidR="00780120" w:rsidRDefault="00780120" w:rsidP="005004F1">
            <w:pPr>
              <w:pStyle w:val="ListParagraph"/>
              <w:numPr>
                <w:ilvl w:val="0"/>
                <w:numId w:val="10"/>
              </w:numPr>
            </w:pPr>
            <w:proofErr w:type="spellStart"/>
            <w:r>
              <w:rPr>
                <w:u w:val="single"/>
              </w:rPr>
              <w:t>Yardang</w:t>
            </w:r>
            <w:proofErr w:type="spellEnd"/>
            <w:r>
              <w:rPr>
                <w:u w:val="single"/>
              </w:rPr>
              <w:t>:</w:t>
            </w:r>
            <w:r>
              <w:t xml:space="preserve"> they are formed when hard and soft rocks in vertical bands are aligned in the direction of the prevailing wind. </w:t>
            </w:r>
          </w:p>
          <w:p w:rsidR="002C2AED" w:rsidRDefault="002C2AED" w:rsidP="00A35BA7">
            <w:pPr>
              <w:pStyle w:val="ListParagraph"/>
              <w:numPr>
                <w:ilvl w:val="0"/>
                <w:numId w:val="10"/>
              </w:numPr>
            </w:pPr>
            <w:r>
              <w:rPr>
                <w:u w:val="single"/>
              </w:rPr>
              <w:lastRenderedPageBreak/>
              <w:t>Mesas and Buttes:</w:t>
            </w:r>
            <w:r>
              <w:t xml:space="preserve"> a flat, table-like landmass </w:t>
            </w:r>
            <w:r w:rsidR="009565BD">
              <w:t>made up of resistant top layer and soft layers below. It is formed as a result of denudation action</w:t>
            </w:r>
            <w:r w:rsidR="00E62201">
              <w:t>.</w:t>
            </w:r>
          </w:p>
          <w:p w:rsidR="00E62201" w:rsidRDefault="00E62201" w:rsidP="00E62201">
            <w:r>
              <w:rPr>
                <w:noProof/>
                <w:lang w:val="en-ZA" w:eastAsia="en-ZA"/>
              </w:rPr>
              <w:drawing>
                <wp:inline distT="0" distB="0" distL="0" distR="0">
                  <wp:extent cx="22098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as.jfif"/>
                          <pic:cNvPicPr/>
                        </pic:nvPicPr>
                        <pic:blipFill>
                          <a:blip r:embed="rId8">
                            <a:extLst>
                              <a:ext uri="{28A0092B-C50C-407E-A947-70E740481C1C}">
                                <a14:useLocalDpi xmlns:a14="http://schemas.microsoft.com/office/drawing/2010/main" val="0"/>
                              </a:ext>
                            </a:extLst>
                          </a:blip>
                          <a:stretch>
                            <a:fillRect/>
                          </a:stretch>
                        </pic:blipFill>
                        <pic:spPr>
                          <a:xfrm>
                            <a:off x="0" y="0"/>
                            <a:ext cx="2209800" cy="1409700"/>
                          </a:xfrm>
                          <a:prstGeom prst="rect">
                            <a:avLst/>
                          </a:prstGeom>
                        </pic:spPr>
                      </pic:pic>
                    </a:graphicData>
                  </a:graphic>
                </wp:inline>
              </w:drawing>
            </w:r>
          </w:p>
          <w:p w:rsidR="00A35BA7" w:rsidRDefault="00A35BA7" w:rsidP="00A35BA7">
            <w:pPr>
              <w:pStyle w:val="ListParagraph"/>
              <w:numPr>
                <w:ilvl w:val="0"/>
                <w:numId w:val="10"/>
              </w:numPr>
            </w:pPr>
            <w:r>
              <w:rPr>
                <w:u w:val="single"/>
              </w:rPr>
              <w:t>Isenberg:</w:t>
            </w:r>
            <w:r>
              <w:t xml:space="preserve"> an isolated rocky outcrop having steep sides, round top and composed of granite. It is caused as a result of weathering and removal of </w:t>
            </w:r>
            <w:r w:rsidR="00B9329E">
              <w:t>weathered materials by water and wind.</w:t>
            </w:r>
          </w:p>
          <w:p w:rsidR="00B9329E" w:rsidRDefault="00B9329E" w:rsidP="00A35BA7">
            <w:pPr>
              <w:pStyle w:val="ListParagraph"/>
              <w:numPr>
                <w:ilvl w:val="0"/>
                <w:numId w:val="10"/>
              </w:numPr>
            </w:pPr>
            <w:r>
              <w:rPr>
                <w:u w:val="single"/>
              </w:rPr>
              <w:t>Deflation hollows or Depression:</w:t>
            </w:r>
            <w:r>
              <w:t xml:space="preserve"> formed as a result of wind deflation which produces large hollows as a result of scooping away of loss sandy materials by wind.</w:t>
            </w:r>
          </w:p>
          <w:p w:rsidR="00E62201" w:rsidRDefault="00E62201" w:rsidP="00E62201">
            <w:r>
              <w:rPr>
                <w:noProof/>
                <w:lang w:val="en-ZA" w:eastAsia="en-ZA"/>
              </w:rPr>
              <w:drawing>
                <wp:inline distT="0" distB="0" distL="0" distR="0">
                  <wp:extent cx="27622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lows.jfif"/>
                          <pic:cNvPicPr/>
                        </pic:nvPicPr>
                        <pic:blipFill>
                          <a:blip r:embed="rId9">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rsidR="00B9329E" w:rsidRDefault="00B9329E" w:rsidP="00B9329E">
            <w:pPr>
              <w:rPr>
                <w:b/>
              </w:rPr>
            </w:pPr>
            <w:r>
              <w:rPr>
                <w:b/>
              </w:rPr>
              <w:t>FEATURES OF WIND DEPOSITION</w:t>
            </w:r>
          </w:p>
          <w:p w:rsidR="00B9329E" w:rsidRDefault="00B9329E" w:rsidP="00B9329E">
            <w:pPr>
              <w:pStyle w:val="ListParagraph"/>
              <w:numPr>
                <w:ilvl w:val="0"/>
                <w:numId w:val="12"/>
              </w:numPr>
            </w:pPr>
            <w:r>
              <w:rPr>
                <w:u w:val="single"/>
              </w:rPr>
              <w:t xml:space="preserve">Dunes: </w:t>
            </w:r>
            <w:r>
              <w:t>sand ridges formed by the piling up of sand into hill- shape by the action of wind. Dunes are classified into 2 types;</w:t>
            </w:r>
          </w:p>
          <w:p w:rsidR="00E62201" w:rsidRDefault="004A7500" w:rsidP="00E62201">
            <w:pPr>
              <w:ind w:left="360"/>
            </w:pPr>
            <w:r>
              <w:rPr>
                <w:noProof/>
                <w:lang w:val="en-ZA" w:eastAsia="en-ZA"/>
              </w:rPr>
              <w:drawing>
                <wp:inline distT="0" distB="0" distL="0" distR="0">
                  <wp:extent cx="21336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nes.jfif"/>
                          <pic:cNvPicPr/>
                        </pic:nvPicPr>
                        <pic:blipFill>
                          <a:blip r:embed="rId10">
                            <a:extLst>
                              <a:ext uri="{28A0092B-C50C-407E-A947-70E740481C1C}">
                                <a14:useLocalDpi xmlns:a14="http://schemas.microsoft.com/office/drawing/2010/main" val="0"/>
                              </a:ext>
                            </a:extLst>
                          </a:blip>
                          <a:stretch>
                            <a:fillRect/>
                          </a:stretch>
                        </pic:blipFill>
                        <pic:spPr>
                          <a:xfrm>
                            <a:off x="0" y="0"/>
                            <a:ext cx="2133600" cy="1524000"/>
                          </a:xfrm>
                          <a:prstGeom prst="rect">
                            <a:avLst/>
                          </a:prstGeom>
                        </pic:spPr>
                      </pic:pic>
                    </a:graphicData>
                  </a:graphic>
                </wp:inline>
              </w:drawing>
            </w:r>
          </w:p>
          <w:p w:rsidR="00B9329E" w:rsidRDefault="00B9329E" w:rsidP="00B9329E">
            <w:pPr>
              <w:pStyle w:val="ListParagraph"/>
              <w:numPr>
                <w:ilvl w:val="0"/>
                <w:numId w:val="14"/>
              </w:numPr>
            </w:pPr>
            <w:r>
              <w:rPr>
                <w:i/>
              </w:rPr>
              <w:t>Barchans</w:t>
            </w:r>
            <w:r>
              <w:t>: moon shaped structure that may occur in a group or single. They are formed when an obstacle like roc prevent the movement of wind resulting in accumulation of sand materials</w:t>
            </w:r>
          </w:p>
          <w:p w:rsidR="00B9329E" w:rsidRDefault="00B9329E" w:rsidP="00B9329E">
            <w:pPr>
              <w:pStyle w:val="ListParagraph"/>
              <w:numPr>
                <w:ilvl w:val="0"/>
                <w:numId w:val="14"/>
              </w:numPr>
            </w:pPr>
            <w:proofErr w:type="spellStart"/>
            <w:r>
              <w:rPr>
                <w:i/>
              </w:rPr>
              <w:t>Seits</w:t>
            </w:r>
            <w:proofErr w:type="spellEnd"/>
            <w:r>
              <w:rPr>
                <w:i/>
              </w:rPr>
              <w:t xml:space="preserve"> or longitudinal dunes</w:t>
            </w:r>
            <w:r w:rsidRPr="00B9329E">
              <w:t>:</w:t>
            </w:r>
            <w:r>
              <w:t xml:space="preserve"> sword shaped</w:t>
            </w:r>
          </w:p>
          <w:p w:rsidR="004449FB" w:rsidRDefault="00B9329E" w:rsidP="00F11C88">
            <w:pPr>
              <w:pStyle w:val="ListParagraph"/>
              <w:numPr>
                <w:ilvl w:val="0"/>
                <w:numId w:val="12"/>
              </w:numPr>
            </w:pPr>
            <w:r>
              <w:rPr>
                <w:u w:val="single"/>
              </w:rPr>
              <w:t xml:space="preserve">Loess: </w:t>
            </w:r>
            <w:r>
              <w:t xml:space="preserve">these are loss sand particles which are carried by wind and deposited outside the desert as fertile </w:t>
            </w:r>
            <w:r w:rsidR="00554511">
              <w:t>and porous loess.</w:t>
            </w:r>
          </w:p>
          <w:p w:rsidR="004A7500" w:rsidRPr="00554511" w:rsidRDefault="004A7500" w:rsidP="004A7500">
            <w:pPr>
              <w:ind w:left="360"/>
            </w:pPr>
            <w:r>
              <w:rPr>
                <w:noProof/>
                <w:lang w:val="en-ZA" w:eastAsia="en-ZA"/>
              </w:rPr>
              <w:lastRenderedPageBreak/>
              <w:drawing>
                <wp:inline distT="0" distB="0" distL="0" distR="0">
                  <wp:extent cx="28289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ess.jfif"/>
                          <pic:cNvPicPr/>
                        </pic:nvPicPr>
                        <pic:blipFill>
                          <a:blip r:embed="rId11">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p>
          <w:p w:rsidR="004449FB" w:rsidRPr="004449FB" w:rsidRDefault="004449FB" w:rsidP="004449FB">
            <w:pPr>
              <w:rPr>
                <w:rFonts w:eastAsia="Arial" w:cs="Calibri"/>
                <w:color w:val="202124"/>
                <w:sz w:val="24"/>
                <w:szCs w:val="24"/>
                <w:shd w:val="clear" w:color="auto" w:fill="FFFFFF"/>
              </w:rPr>
            </w:pPr>
            <w:r>
              <w:rPr>
                <w:rFonts w:asciiTheme="minorHAnsi" w:eastAsia="Arial" w:hAnsiTheme="minorHAnsi" w:cs="Arial"/>
                <w:color w:val="202124"/>
                <w:sz w:val="24"/>
                <w:szCs w:val="24"/>
                <w:shd w:val="clear" w:color="auto" w:fill="FFFFFF"/>
              </w:rPr>
              <w:t xml:space="preserve"> </w:t>
            </w:r>
          </w:p>
        </w:tc>
      </w:tr>
    </w:tbl>
    <w:p w:rsidR="004449FB" w:rsidRDefault="004449FB" w:rsidP="004449FB"/>
    <w:p w:rsidR="004449FB" w:rsidRPr="0091459F" w:rsidRDefault="004449FB" w:rsidP="004449FB">
      <w:pPr>
        <w:spacing w:after="160" w:line="259" w:lineRule="auto"/>
        <w:jc w:val="center"/>
        <w:rPr>
          <w:rFonts w:cs="Calibri"/>
          <w:b/>
        </w:rPr>
      </w:pPr>
      <w:r>
        <w:rPr>
          <w:rFonts w:eastAsia="Calibri" w:cs="Calibri"/>
          <w:b/>
          <w:bCs/>
          <w:lang w:eastAsia="en-US"/>
        </w:rPr>
        <w:t>LESSON NOTE WEEK 10</w:t>
      </w:r>
    </w:p>
    <w:tbl>
      <w:tblPr>
        <w:tblW w:w="11340" w:type="dxa"/>
        <w:tblInd w:w="-995" w:type="dxa"/>
        <w:tblLook w:val="04A0" w:firstRow="1" w:lastRow="0" w:firstColumn="1" w:lastColumn="0" w:noHBand="0" w:noVBand="1"/>
      </w:tblPr>
      <w:tblGrid>
        <w:gridCol w:w="11340"/>
      </w:tblGrid>
      <w:tr w:rsidR="004449FB" w:rsidTr="00F11C88">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449FB" w:rsidRDefault="00554511" w:rsidP="00F11C88">
            <w:pPr>
              <w:pStyle w:val="NormalWeb"/>
              <w:shd w:val="clear" w:color="auto" w:fill="FFFFFF"/>
              <w:spacing w:beforeAutospacing="0" w:after="300" w:afterAutospacing="0" w:line="24" w:lineRule="atLeast"/>
              <w:rPr>
                <w:rFonts w:ascii="Calibri" w:eastAsia="Proxima Nova" w:hAnsi="Calibri" w:cs="Calibri"/>
                <w:b/>
                <w:sz w:val="22"/>
                <w:szCs w:val="22"/>
                <w:shd w:val="clear" w:color="auto" w:fill="FFFFFF"/>
              </w:rPr>
            </w:pPr>
            <w:r>
              <w:rPr>
                <w:rFonts w:ascii="Calibri" w:eastAsia="Proxima Nova" w:hAnsi="Calibri" w:cs="Calibri"/>
                <w:b/>
                <w:sz w:val="22"/>
                <w:szCs w:val="22"/>
                <w:shd w:val="clear" w:color="auto" w:fill="FFFFFF"/>
              </w:rPr>
              <w:t>ACTION OF GLACIER</w:t>
            </w:r>
          </w:p>
          <w:p w:rsidR="004A7500" w:rsidRDefault="004A7500" w:rsidP="00F11C88">
            <w:pPr>
              <w:pStyle w:val="NormalWeb"/>
              <w:shd w:val="clear" w:color="auto" w:fill="FFFFFF"/>
              <w:spacing w:beforeAutospacing="0" w:after="300" w:afterAutospacing="0" w:line="24" w:lineRule="atLeast"/>
              <w:rPr>
                <w:rFonts w:ascii="Calibri" w:eastAsia="Proxima Nova" w:hAnsi="Calibri" w:cs="Calibri"/>
                <w:b/>
                <w:sz w:val="22"/>
                <w:szCs w:val="22"/>
                <w:shd w:val="clear" w:color="auto" w:fill="FFFFFF"/>
              </w:rPr>
            </w:pPr>
            <w:r>
              <w:rPr>
                <w:rFonts w:ascii="Calibri" w:eastAsia="Proxima Nova" w:hAnsi="Calibri" w:cs="Calibri"/>
                <w:b/>
                <w:noProof/>
                <w:sz w:val="22"/>
                <w:szCs w:val="22"/>
                <w:shd w:val="clear" w:color="auto" w:fill="FFFFFF"/>
                <w:lang w:val="en-ZA" w:eastAsia="en-ZA"/>
              </w:rPr>
              <w:drawing>
                <wp:inline distT="0" distB="0" distL="0" distR="0">
                  <wp:extent cx="26479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on of glacier.jfif"/>
                          <pic:cNvPicPr/>
                        </pic:nvPicPr>
                        <pic:blipFill>
                          <a:blip r:embed="rId12">
                            <a:extLst>
                              <a:ext uri="{28A0092B-C50C-407E-A947-70E740481C1C}">
                                <a14:useLocalDpi xmlns:a14="http://schemas.microsoft.com/office/drawing/2010/main" val="0"/>
                              </a:ext>
                            </a:extLst>
                          </a:blip>
                          <a:stretch>
                            <a:fillRect/>
                          </a:stretch>
                        </pic:blipFill>
                        <pic:spPr>
                          <a:xfrm>
                            <a:off x="0" y="0"/>
                            <a:ext cx="2647950" cy="1733550"/>
                          </a:xfrm>
                          <a:prstGeom prst="rect">
                            <a:avLst/>
                          </a:prstGeom>
                        </pic:spPr>
                      </pic:pic>
                    </a:graphicData>
                  </a:graphic>
                </wp:inline>
              </w:drawing>
            </w:r>
          </w:p>
          <w:p w:rsidR="00554511" w:rsidRDefault="00554511" w:rsidP="00F11C88">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The action of glacier as an important agent of erosion, transportation and deposition of materials is confined to mountainous and temperate region of the world. E.g. North and South America, Europe, Asia, Mountain Kilimanjaro, Mountain Kenya etc.</w:t>
            </w:r>
          </w:p>
          <w:p w:rsidR="00554511" w:rsidRDefault="00554511" w:rsidP="00F11C88">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TERMS ASSOCIATED WITH GLACIERS</w:t>
            </w:r>
          </w:p>
          <w:p w:rsidR="00554511" w:rsidRDefault="00554511" w:rsidP="00554511">
            <w:pPr>
              <w:pStyle w:val="NormalWeb"/>
              <w:numPr>
                <w:ilvl w:val="0"/>
                <w:numId w:val="15"/>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 xml:space="preserve">Ice: this refers to solid form of water resulting from freezing water when temperature is persistently below 0 degrees Celsius </w:t>
            </w:r>
          </w:p>
          <w:p w:rsidR="00554511" w:rsidRDefault="00554511" w:rsidP="00554511">
            <w:pPr>
              <w:pStyle w:val="NormalWeb"/>
              <w:numPr>
                <w:ilvl w:val="0"/>
                <w:numId w:val="15"/>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Glacier: large accumulation of ice in motion</w:t>
            </w:r>
          </w:p>
          <w:p w:rsidR="00554511" w:rsidRDefault="00554511" w:rsidP="00554511">
            <w:pPr>
              <w:pStyle w:val="NormalWeb"/>
              <w:numPr>
                <w:ilvl w:val="0"/>
                <w:numId w:val="15"/>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Glaciation: refers to the wearing away of the earth surface by glacier.</w:t>
            </w:r>
          </w:p>
          <w:p w:rsidR="00554511" w:rsidRDefault="00554511" w:rsidP="00554511">
            <w:pPr>
              <w:pStyle w:val="NormalWeb"/>
              <w:numPr>
                <w:ilvl w:val="0"/>
                <w:numId w:val="15"/>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Snow: frozen water vapor which falls in crystal form through the atmosphere.</w:t>
            </w:r>
          </w:p>
          <w:p w:rsidR="00554511" w:rsidRDefault="00554511" w:rsidP="00554511">
            <w:pPr>
              <w:pStyle w:val="NormalWeb"/>
              <w:shd w:val="clear" w:color="auto" w:fill="FFFFFF"/>
              <w:spacing w:beforeAutospacing="0" w:after="300" w:afterAutospacing="0" w:line="24" w:lineRule="atLeast"/>
              <w:rPr>
                <w:rFonts w:ascii="Calibri" w:eastAsia="Proxima Nova" w:hAnsi="Calibri" w:cs="Calibri"/>
                <w:b/>
                <w:sz w:val="22"/>
                <w:szCs w:val="22"/>
                <w:shd w:val="clear" w:color="auto" w:fill="FFFFFF"/>
              </w:rPr>
            </w:pPr>
            <w:r>
              <w:rPr>
                <w:rFonts w:ascii="Calibri" w:eastAsia="Proxima Nova" w:hAnsi="Calibri" w:cs="Calibri"/>
                <w:b/>
                <w:sz w:val="22"/>
                <w:szCs w:val="22"/>
                <w:shd w:val="clear" w:color="auto" w:fill="FFFFFF"/>
              </w:rPr>
              <w:t>ACTION OF GLACIER EROSION</w:t>
            </w:r>
          </w:p>
          <w:p w:rsidR="00554511" w:rsidRDefault="00554511" w:rsidP="00554511">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Glacier erosion is carried out in the following ways:</w:t>
            </w:r>
          </w:p>
          <w:p w:rsidR="00554511" w:rsidRDefault="00554511" w:rsidP="00554511">
            <w:pPr>
              <w:pStyle w:val="NormalWeb"/>
              <w:numPr>
                <w:ilvl w:val="0"/>
                <w:numId w:val="16"/>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lastRenderedPageBreak/>
              <w:t xml:space="preserve">Sapping: </w:t>
            </w:r>
            <w:r>
              <w:rPr>
                <w:rFonts w:ascii="Calibri" w:eastAsia="Proxima Nova" w:hAnsi="Calibri" w:cs="Calibri"/>
                <w:sz w:val="22"/>
                <w:szCs w:val="22"/>
                <w:shd w:val="clear" w:color="auto" w:fill="FFFFFF"/>
              </w:rPr>
              <w:t xml:space="preserve">the breaking up of rocks </w:t>
            </w:r>
            <w:r w:rsidR="00421BDF">
              <w:rPr>
                <w:rFonts w:ascii="Calibri" w:eastAsia="Proxima Nova" w:hAnsi="Calibri" w:cs="Calibri"/>
                <w:sz w:val="22"/>
                <w:szCs w:val="22"/>
                <w:shd w:val="clear" w:color="auto" w:fill="FFFFFF"/>
              </w:rPr>
              <w:t>due to alternate freezing and thawing of water at the bottom of cracks between a mass of ice and the side and floor of a valley or side of the mountain.</w:t>
            </w:r>
          </w:p>
          <w:p w:rsidR="00421BDF" w:rsidRDefault="00421BDF" w:rsidP="00554511">
            <w:pPr>
              <w:pStyle w:val="NormalWeb"/>
              <w:numPr>
                <w:ilvl w:val="0"/>
                <w:numId w:val="16"/>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Plucking:</w:t>
            </w:r>
            <w:r>
              <w:rPr>
                <w:rFonts w:ascii="Calibri" w:eastAsia="Proxima Nova" w:hAnsi="Calibri" w:cs="Calibri"/>
                <w:sz w:val="22"/>
                <w:szCs w:val="22"/>
                <w:shd w:val="clear" w:color="auto" w:fill="FFFFFF"/>
              </w:rPr>
              <w:t xml:space="preserve"> the tearing away of blocks which become frozen on the side or bottom of a glacier</w:t>
            </w:r>
          </w:p>
          <w:p w:rsidR="00421BDF" w:rsidRDefault="00421BDF" w:rsidP="00554511">
            <w:pPr>
              <w:pStyle w:val="NormalWeb"/>
              <w:numPr>
                <w:ilvl w:val="0"/>
                <w:numId w:val="16"/>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Abrasion:</w:t>
            </w:r>
            <w:r>
              <w:rPr>
                <w:rFonts w:ascii="Calibri" w:eastAsia="Proxima Nova" w:hAnsi="Calibri" w:cs="Calibri"/>
                <w:sz w:val="22"/>
                <w:szCs w:val="22"/>
                <w:shd w:val="clear" w:color="auto" w:fill="FFFFFF"/>
              </w:rPr>
              <w:t xml:space="preserve"> the wearing </w:t>
            </w:r>
            <w:proofErr w:type="spellStart"/>
            <w:r>
              <w:rPr>
                <w:rFonts w:ascii="Calibri" w:eastAsia="Proxima Nova" w:hAnsi="Calibri" w:cs="Calibri"/>
                <w:sz w:val="22"/>
                <w:szCs w:val="22"/>
                <w:shd w:val="clear" w:color="auto" w:fill="FFFFFF"/>
              </w:rPr>
              <w:t>away</w:t>
            </w:r>
            <w:proofErr w:type="spellEnd"/>
            <w:r>
              <w:rPr>
                <w:rFonts w:ascii="Calibri" w:eastAsia="Proxima Nova" w:hAnsi="Calibri" w:cs="Calibri"/>
                <w:sz w:val="22"/>
                <w:szCs w:val="22"/>
                <w:shd w:val="clear" w:color="auto" w:fill="FFFFFF"/>
              </w:rPr>
              <w:t xml:space="preserve"> of rock beneath a glacier by the sourcing action of the rocks embedded in the glacier. </w:t>
            </w:r>
          </w:p>
          <w:p w:rsidR="00421BDF" w:rsidRDefault="00421BDF" w:rsidP="00421BDF">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EROSIONAL FEATURES OF GLACIER IN HIGHLANDS</w:t>
            </w:r>
          </w:p>
          <w:p w:rsidR="004A7500" w:rsidRDefault="004A7500" w:rsidP="00421BDF">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0" distR="0">
                  <wp:extent cx="285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lands.jfif"/>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421BDF" w:rsidRDefault="00421BDF" w:rsidP="00421BDF">
            <w:pPr>
              <w:pStyle w:val="NormalWeb"/>
              <w:numPr>
                <w:ilvl w:val="0"/>
                <w:numId w:val="17"/>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Striations: marks or scratches left on rocks over which glacier passes rock fragments.</w:t>
            </w:r>
          </w:p>
          <w:p w:rsidR="00421BDF" w:rsidRDefault="00421BDF" w:rsidP="00421BDF">
            <w:pPr>
              <w:pStyle w:val="NormalWeb"/>
              <w:numPr>
                <w:ilvl w:val="0"/>
                <w:numId w:val="17"/>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 xml:space="preserve">Corries or Criques: deep and rounded hollow/depression </w:t>
            </w:r>
            <w:r w:rsidR="004A7500">
              <w:rPr>
                <w:rFonts w:ascii="Calibri" w:eastAsia="Proxima Nova" w:hAnsi="Calibri" w:cs="Calibri"/>
                <w:sz w:val="22"/>
                <w:szCs w:val="22"/>
                <w:shd w:val="clear" w:color="auto" w:fill="FFFFFF"/>
              </w:rPr>
              <w:t>with steep sides formed thr</w:t>
            </w:r>
            <w:r>
              <w:rPr>
                <w:rFonts w:ascii="Calibri" w:eastAsia="Proxima Nova" w:hAnsi="Calibri" w:cs="Calibri"/>
                <w:sz w:val="22"/>
                <w:szCs w:val="22"/>
                <w:shd w:val="clear" w:color="auto" w:fill="FFFFFF"/>
              </w:rPr>
              <w:t>ough erosion by ice</w:t>
            </w:r>
          </w:p>
          <w:p w:rsidR="00421BDF" w:rsidRDefault="00421BDF" w:rsidP="00421BDF">
            <w:pPr>
              <w:pStyle w:val="NormalWeb"/>
              <w:numPr>
                <w:ilvl w:val="0"/>
                <w:numId w:val="17"/>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Arête: occurs when two corries cut opposite sides of the same mountain, resulting in a knife-edge ridge arête. It is therefore a wall separating two cirques.</w:t>
            </w:r>
          </w:p>
          <w:p w:rsidR="00421BDF" w:rsidRDefault="00421BDF" w:rsidP="00421BDF">
            <w:pPr>
              <w:pStyle w:val="NormalWeb"/>
              <w:numPr>
                <w:ilvl w:val="0"/>
                <w:numId w:val="17"/>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 xml:space="preserve">Pyramidal </w:t>
            </w:r>
            <w:r w:rsidR="00125271">
              <w:rPr>
                <w:rFonts w:ascii="Calibri" w:eastAsia="Proxima Nova" w:hAnsi="Calibri" w:cs="Calibri"/>
                <w:sz w:val="22"/>
                <w:szCs w:val="22"/>
                <w:shd w:val="clear" w:color="auto" w:fill="FFFFFF"/>
              </w:rPr>
              <w:t>peak</w:t>
            </w:r>
          </w:p>
          <w:p w:rsidR="00125271" w:rsidRDefault="00125271" w:rsidP="00C90A10">
            <w:pPr>
              <w:pStyle w:val="NormalWeb"/>
              <w:numPr>
                <w:ilvl w:val="0"/>
                <w:numId w:val="17"/>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 xml:space="preserve">U-shaped Valley or Trough: a wide flat floor with floor with very steep side which has been eroded by glacier. </w:t>
            </w:r>
          </w:p>
          <w:p w:rsidR="00C90A10" w:rsidRDefault="00C90A10" w:rsidP="00C90A10">
            <w:pPr>
              <w:pStyle w:val="NormalWeb"/>
              <w:numPr>
                <w:ilvl w:val="0"/>
                <w:numId w:val="17"/>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Others include; Hanging valley, Rock basin, Moraines.</w:t>
            </w:r>
          </w:p>
          <w:p w:rsidR="00C90A10" w:rsidRDefault="00C90A10" w:rsidP="00C90A10">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EROSIONAL FEATURES OF GLACIER IN LOWLAND</w:t>
            </w:r>
          </w:p>
          <w:p w:rsidR="00C90A10" w:rsidRDefault="00C90A10" w:rsidP="00C90A10">
            <w:pPr>
              <w:pStyle w:val="NormalWeb"/>
              <w:numPr>
                <w:ilvl w:val="0"/>
                <w:numId w:val="18"/>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 xml:space="preserve">Roche </w:t>
            </w:r>
            <w:proofErr w:type="spellStart"/>
            <w:r>
              <w:rPr>
                <w:rFonts w:ascii="Calibri" w:eastAsia="Proxima Nova" w:hAnsi="Calibri" w:cs="Calibri"/>
                <w:sz w:val="22"/>
                <w:szCs w:val="22"/>
                <w:shd w:val="clear" w:color="auto" w:fill="FFFFFF"/>
              </w:rPr>
              <w:t>Moutonne</w:t>
            </w:r>
            <w:proofErr w:type="spellEnd"/>
            <w:r>
              <w:rPr>
                <w:rFonts w:ascii="Calibri" w:eastAsia="Proxima Nova" w:hAnsi="Calibri" w:cs="Calibri"/>
                <w:sz w:val="22"/>
                <w:szCs w:val="22"/>
                <w:shd w:val="clear" w:color="auto" w:fill="FFFFFF"/>
              </w:rPr>
              <w:t>: resistant residual rock structure with surface that is striated by ice movement.</w:t>
            </w:r>
          </w:p>
          <w:p w:rsidR="00C90A10" w:rsidRDefault="00C90A10" w:rsidP="00C90A10">
            <w:pPr>
              <w:pStyle w:val="NormalWeb"/>
              <w:numPr>
                <w:ilvl w:val="0"/>
                <w:numId w:val="18"/>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Crag and Tail: crag is a mass of hard rock with slopes on the stream side that protect the softer leeward slope from erosion and later develops to form the tail.</w:t>
            </w:r>
          </w:p>
          <w:p w:rsidR="00C90A10" w:rsidRDefault="00C90A10" w:rsidP="00C90A10">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FEATURES OF GLACIER DEPOSITION IN LOWLAND</w:t>
            </w:r>
          </w:p>
          <w:p w:rsidR="00C90A10" w:rsidRDefault="00C90A10" w:rsidP="00C90A10">
            <w:pPr>
              <w:pStyle w:val="NormalWeb"/>
              <w:numPr>
                <w:ilvl w:val="0"/>
                <w:numId w:val="19"/>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Boulder clay:</w:t>
            </w:r>
            <w:r>
              <w:rPr>
                <w:rFonts w:ascii="Calibri" w:eastAsia="Proxima Nova" w:hAnsi="Calibri" w:cs="Calibri"/>
                <w:sz w:val="22"/>
                <w:szCs w:val="22"/>
                <w:shd w:val="clear" w:color="auto" w:fill="FFFFFF"/>
              </w:rPr>
              <w:t xml:space="preserve"> consist of stones of various sizes and shapes in a mass of sandy clay</w:t>
            </w:r>
          </w:p>
          <w:p w:rsidR="004A7500" w:rsidRDefault="004A7500" w:rsidP="004A7500">
            <w:pPr>
              <w:pStyle w:val="NormalWeb"/>
              <w:shd w:val="clear" w:color="auto" w:fill="FFFFFF"/>
              <w:spacing w:beforeAutospacing="0" w:after="300" w:afterAutospacing="0" w:line="24" w:lineRule="atLeast"/>
              <w:ind w:left="360"/>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lastRenderedPageBreak/>
              <w:drawing>
                <wp:inline distT="0" distB="0" distL="0" distR="0">
                  <wp:extent cx="2447925" cy="186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lder clay.jfif"/>
                          <pic:cNvPicPr/>
                        </pic:nvPicPr>
                        <pic:blipFill>
                          <a:blip r:embed="rId14">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inline>
              </w:drawing>
            </w:r>
          </w:p>
          <w:p w:rsidR="00C90A10" w:rsidRDefault="00C90A10" w:rsidP="00C90A10">
            <w:pPr>
              <w:pStyle w:val="NormalWeb"/>
              <w:numPr>
                <w:ilvl w:val="0"/>
                <w:numId w:val="19"/>
              </w:numPr>
              <w:shd w:val="clear" w:color="auto" w:fill="FFFFFF"/>
              <w:spacing w:beforeAutospacing="0" w:after="300" w:afterAutospacing="0" w:line="24" w:lineRule="atLeast"/>
              <w:rPr>
                <w:rFonts w:ascii="Calibri" w:eastAsia="Proxima Nova" w:hAnsi="Calibri" w:cs="Calibri"/>
                <w:sz w:val="22"/>
                <w:szCs w:val="22"/>
                <w:shd w:val="clear" w:color="auto" w:fill="FFFFFF"/>
              </w:rPr>
            </w:pPr>
            <w:proofErr w:type="spellStart"/>
            <w:r>
              <w:rPr>
                <w:rFonts w:ascii="Calibri" w:eastAsia="Proxima Nova" w:hAnsi="Calibri" w:cs="Calibri"/>
                <w:sz w:val="22"/>
                <w:szCs w:val="22"/>
                <w:u w:val="single"/>
                <w:shd w:val="clear" w:color="auto" w:fill="FFFFFF"/>
              </w:rPr>
              <w:t>Erratics</w:t>
            </w:r>
            <w:proofErr w:type="spellEnd"/>
            <w:r>
              <w:rPr>
                <w:rFonts w:ascii="Calibri" w:eastAsia="Proxima Nova" w:hAnsi="Calibri" w:cs="Calibri"/>
                <w:sz w:val="22"/>
                <w:szCs w:val="22"/>
                <w:u w:val="single"/>
                <w:shd w:val="clear" w:color="auto" w:fill="FFFFFF"/>
              </w:rPr>
              <w:t>:</w:t>
            </w:r>
            <w:r>
              <w:rPr>
                <w:rFonts w:ascii="Calibri" w:eastAsia="Proxima Nova" w:hAnsi="Calibri" w:cs="Calibri"/>
                <w:sz w:val="22"/>
                <w:szCs w:val="22"/>
                <w:shd w:val="clear" w:color="auto" w:fill="FFFFFF"/>
              </w:rPr>
              <w:t xml:space="preserve"> transported rock fragments which are composed of materials entirely different from the bedrock of rock fragments of the region in which they are deposited.</w:t>
            </w:r>
          </w:p>
          <w:p w:rsidR="004A7500" w:rsidRDefault="004A7500" w:rsidP="004A7500">
            <w:pPr>
              <w:pStyle w:val="NormalWeb"/>
              <w:shd w:val="clear" w:color="auto" w:fill="FFFFFF"/>
              <w:spacing w:beforeAutospacing="0" w:after="300" w:afterAutospacing="0" w:line="24" w:lineRule="atLeast"/>
              <w:ind w:left="360"/>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0" distR="0">
                  <wp:extent cx="261937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actics.jfif"/>
                          <pic:cNvPicPr/>
                        </pic:nvPicPr>
                        <pic:blipFill>
                          <a:blip r:embed="rId1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90A10" w:rsidRDefault="00C90A10" w:rsidP="00C90A10">
            <w:pPr>
              <w:pStyle w:val="NormalWeb"/>
              <w:numPr>
                <w:ilvl w:val="0"/>
                <w:numId w:val="19"/>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Drumlins:</w:t>
            </w:r>
            <w:r>
              <w:rPr>
                <w:rFonts w:ascii="Calibri" w:eastAsia="Proxima Nova" w:hAnsi="Calibri" w:cs="Calibri"/>
                <w:sz w:val="22"/>
                <w:szCs w:val="22"/>
                <w:shd w:val="clear" w:color="auto" w:fill="FFFFFF"/>
              </w:rPr>
              <w:t xml:space="preserve"> composed of </w:t>
            </w:r>
            <w:proofErr w:type="spellStart"/>
            <w:r>
              <w:rPr>
                <w:rFonts w:ascii="Calibri" w:eastAsia="Proxima Nova" w:hAnsi="Calibri" w:cs="Calibri"/>
                <w:sz w:val="22"/>
                <w:szCs w:val="22"/>
                <w:shd w:val="clear" w:color="auto" w:fill="FFFFFF"/>
              </w:rPr>
              <w:t>maily</w:t>
            </w:r>
            <w:proofErr w:type="spellEnd"/>
            <w:r>
              <w:rPr>
                <w:rFonts w:ascii="Calibri" w:eastAsia="Proxima Nova" w:hAnsi="Calibri" w:cs="Calibri"/>
                <w:sz w:val="22"/>
                <w:szCs w:val="22"/>
                <w:shd w:val="clear" w:color="auto" w:fill="FFFFFF"/>
              </w:rPr>
              <w:t xml:space="preserve"> boulder clay with their elongation in the direction of ice.</w:t>
            </w:r>
          </w:p>
          <w:p w:rsidR="00C90A10" w:rsidRDefault="00C90A10" w:rsidP="00C90A10">
            <w:pPr>
              <w:pStyle w:val="NormalWeb"/>
              <w:numPr>
                <w:ilvl w:val="0"/>
                <w:numId w:val="19"/>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Eskers:</w:t>
            </w:r>
            <w:r>
              <w:rPr>
                <w:rFonts w:ascii="Calibri" w:eastAsia="Proxima Nova" w:hAnsi="Calibri" w:cs="Calibri"/>
                <w:sz w:val="22"/>
                <w:szCs w:val="22"/>
                <w:shd w:val="clear" w:color="auto" w:fill="FFFFFF"/>
              </w:rPr>
              <w:t xml:space="preserve"> </w:t>
            </w:r>
            <w:r w:rsidR="00DE7A45">
              <w:rPr>
                <w:rFonts w:ascii="Calibri" w:eastAsia="Proxima Nova" w:hAnsi="Calibri" w:cs="Calibri"/>
                <w:sz w:val="22"/>
                <w:szCs w:val="22"/>
                <w:shd w:val="clear" w:color="auto" w:fill="FFFFFF"/>
              </w:rPr>
              <w:t>long winding ridges of sand and gravel deposited by melting water streams</w:t>
            </w:r>
          </w:p>
          <w:p w:rsidR="00DE7A45" w:rsidRDefault="00DF5923" w:rsidP="00C90A10">
            <w:pPr>
              <w:pStyle w:val="NormalWeb"/>
              <w:numPr>
                <w:ilvl w:val="0"/>
                <w:numId w:val="19"/>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Terminal Moraines:</w:t>
            </w:r>
            <w:r>
              <w:rPr>
                <w:rFonts w:ascii="Calibri" w:eastAsia="Proxima Nova" w:hAnsi="Calibri" w:cs="Calibri"/>
                <w:sz w:val="22"/>
                <w:szCs w:val="22"/>
                <w:shd w:val="clear" w:color="auto" w:fill="FFFFFF"/>
              </w:rPr>
              <w:t xml:space="preserve"> boulders deposited at the edge of the ice sheet.</w:t>
            </w:r>
          </w:p>
          <w:p w:rsidR="00DF5923" w:rsidRDefault="00DF5923" w:rsidP="00C90A10">
            <w:pPr>
              <w:pStyle w:val="NormalWeb"/>
              <w:numPr>
                <w:ilvl w:val="0"/>
                <w:numId w:val="19"/>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u w:val="single"/>
                <w:shd w:val="clear" w:color="auto" w:fill="FFFFFF"/>
              </w:rPr>
              <w:t>Outwash plain:</w:t>
            </w:r>
            <w:r>
              <w:rPr>
                <w:rFonts w:ascii="Calibri" w:eastAsia="Proxima Nova" w:hAnsi="Calibri" w:cs="Calibri"/>
                <w:sz w:val="22"/>
                <w:szCs w:val="22"/>
                <w:shd w:val="clear" w:color="auto" w:fill="FFFFFF"/>
              </w:rPr>
              <w:t xml:space="preserve"> areas beyond the terminal moraines in sand and gravel washed down the mountainous zone and deposited in an extensive area.</w:t>
            </w:r>
          </w:p>
          <w:p w:rsidR="004A7500" w:rsidRDefault="004A7500" w:rsidP="004A7500">
            <w:pPr>
              <w:pStyle w:val="NormalWeb"/>
              <w:shd w:val="clear" w:color="auto" w:fill="FFFFFF"/>
              <w:spacing w:beforeAutospacing="0" w:after="300" w:afterAutospacing="0" w:line="24" w:lineRule="atLeast"/>
              <w:ind w:left="360"/>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0" distR="0">
                  <wp:extent cx="261937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wash plain.jfif"/>
                          <pic:cNvPicPr/>
                        </pic:nvPicPr>
                        <pic:blipFill>
                          <a:blip r:embed="rId1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DF5923" w:rsidRDefault="00DF5923" w:rsidP="00DF5923">
            <w:pPr>
              <w:pStyle w:val="NormalWeb"/>
              <w:shd w:val="clear" w:color="auto" w:fill="FFFFFF"/>
              <w:spacing w:beforeAutospacing="0" w:after="300" w:afterAutospacing="0" w:line="24" w:lineRule="atLeast"/>
              <w:rPr>
                <w:rFonts w:ascii="Calibri" w:eastAsia="Proxima Nova" w:hAnsi="Calibri" w:cs="Calibri"/>
                <w:b/>
                <w:sz w:val="22"/>
                <w:szCs w:val="22"/>
                <w:u w:val="single"/>
                <w:shd w:val="clear" w:color="auto" w:fill="FFFFFF"/>
              </w:rPr>
            </w:pPr>
            <w:r>
              <w:rPr>
                <w:rFonts w:ascii="Calibri" w:eastAsia="Proxima Nova" w:hAnsi="Calibri" w:cs="Calibri"/>
                <w:b/>
                <w:sz w:val="22"/>
                <w:szCs w:val="22"/>
                <w:u w:val="single"/>
                <w:shd w:val="clear" w:color="auto" w:fill="FFFFFF"/>
              </w:rPr>
              <w:t>ECONOMIC IMPORTANCE OF GLACIER FEATURES</w:t>
            </w:r>
          </w:p>
          <w:p w:rsidR="00DF5923" w:rsidRDefault="00DF5923" w:rsidP="00DF5923">
            <w:pPr>
              <w:pStyle w:val="NormalWeb"/>
              <w:numPr>
                <w:ilvl w:val="0"/>
                <w:numId w:val="20"/>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Outwash plain provide a conducive gentle topography for settlement agriculture and constitution of route ways</w:t>
            </w:r>
          </w:p>
          <w:p w:rsidR="00DF5923" w:rsidRDefault="00DF5923" w:rsidP="00DF5923">
            <w:pPr>
              <w:pStyle w:val="NormalWeb"/>
              <w:numPr>
                <w:ilvl w:val="0"/>
                <w:numId w:val="20"/>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lastRenderedPageBreak/>
              <w:t xml:space="preserve">Melting glaciers supply valuable fresh water for the world’s </w:t>
            </w:r>
            <w:r w:rsidRPr="00DF5923">
              <w:rPr>
                <w:rFonts w:ascii="Calibri" w:eastAsia="Proxima Nova" w:hAnsi="Calibri" w:cs="Calibri"/>
                <w:sz w:val="22"/>
                <w:szCs w:val="22"/>
                <w:shd w:val="clear" w:color="auto" w:fill="FFFFFF"/>
              </w:rPr>
              <w:t xml:space="preserve"> water bodies </w:t>
            </w:r>
          </w:p>
          <w:p w:rsidR="00DF5923" w:rsidRDefault="00DF5923" w:rsidP="00DF5923">
            <w:pPr>
              <w:pStyle w:val="NormalWeb"/>
              <w:numPr>
                <w:ilvl w:val="0"/>
                <w:numId w:val="20"/>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 xml:space="preserve">Hanging valleys have given rise which descend on the main valley in form of water fall which can be </w:t>
            </w:r>
            <w:r w:rsidR="00075229">
              <w:rPr>
                <w:rFonts w:ascii="Calibri" w:eastAsia="Proxima Nova" w:hAnsi="Calibri" w:cs="Calibri"/>
                <w:sz w:val="22"/>
                <w:szCs w:val="22"/>
                <w:shd w:val="clear" w:color="auto" w:fill="FFFFFF"/>
              </w:rPr>
              <w:t>tapped to produce Hydro Electric Power.</w:t>
            </w:r>
          </w:p>
          <w:p w:rsidR="00075229" w:rsidRPr="00DF5923" w:rsidRDefault="00075229" w:rsidP="00DF5923">
            <w:pPr>
              <w:pStyle w:val="NormalWeb"/>
              <w:numPr>
                <w:ilvl w:val="0"/>
                <w:numId w:val="20"/>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Some peculiar or spectacular features which have resulted from glaciations have become important tourist attractions</w:t>
            </w:r>
          </w:p>
          <w:p w:rsidR="004449FB" w:rsidRDefault="004449FB" w:rsidP="004449FB">
            <w:pPr>
              <w:spacing w:beforeAutospacing="1" w:after="0" w:line="24" w:lineRule="atLeast"/>
              <w:rPr>
                <w:rFonts w:eastAsia="serif" w:cs="Calibri"/>
                <w:spacing w:val="-3"/>
                <w:shd w:val="clear" w:color="auto" w:fill="FFFFFF"/>
              </w:rPr>
            </w:pPr>
          </w:p>
        </w:tc>
      </w:tr>
    </w:tbl>
    <w:p w:rsidR="004449FB" w:rsidRDefault="004449FB" w:rsidP="004449FB">
      <w:pPr>
        <w:rPr>
          <w:rFonts w:cs="Calibri"/>
        </w:rPr>
      </w:pPr>
    </w:p>
    <w:p w:rsidR="004449FB" w:rsidRDefault="004449FB" w:rsidP="004449FB"/>
    <w:p w:rsidR="00716868" w:rsidRDefault="00716868"/>
    <w:sectPr w:rsidR="0071686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roxima Nova">
    <w:altName w:val="Segoe Print"/>
    <w:charset w:val="00"/>
    <w:family w:val="auto"/>
    <w:pitch w:val="default"/>
  </w:font>
  <w:font w:name="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16B02"/>
    <w:multiLevelType w:val="singleLevel"/>
    <w:tmpl w:val="EF916B02"/>
    <w:lvl w:ilvl="0">
      <w:start w:val="1"/>
      <w:numFmt w:val="decimal"/>
      <w:lvlText w:val="%1."/>
      <w:lvlJc w:val="left"/>
      <w:pPr>
        <w:tabs>
          <w:tab w:val="left" w:pos="425"/>
        </w:tabs>
        <w:ind w:left="425" w:hanging="425"/>
      </w:pPr>
      <w:rPr>
        <w:rFonts w:hint="default"/>
      </w:rPr>
    </w:lvl>
  </w:abstractNum>
  <w:abstractNum w:abstractNumId="1">
    <w:nsid w:val="07020CA4"/>
    <w:multiLevelType w:val="singleLevel"/>
    <w:tmpl w:val="07020CA4"/>
    <w:lvl w:ilvl="0">
      <w:start w:val="1"/>
      <w:numFmt w:val="decimal"/>
      <w:suff w:val="space"/>
      <w:lvlText w:val="%1."/>
      <w:lvlJc w:val="left"/>
    </w:lvl>
  </w:abstractNum>
  <w:abstractNum w:abstractNumId="2">
    <w:nsid w:val="0970445C"/>
    <w:multiLevelType w:val="hybridMultilevel"/>
    <w:tmpl w:val="84AE6D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B8A6EAD"/>
    <w:multiLevelType w:val="hybridMultilevel"/>
    <w:tmpl w:val="40CAD3D2"/>
    <w:lvl w:ilvl="0" w:tplc="873692D4">
      <w:start w:val="1"/>
      <w:numFmt w:val="lowerLetter"/>
      <w:lvlText w:val="%1."/>
      <w:lvlJc w:val="left"/>
      <w:pPr>
        <w:ind w:left="1080" w:hanging="360"/>
      </w:pPr>
      <w:rPr>
        <w:rFonts w:hint="default"/>
        <w:u w:val="single"/>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1E6B1A87"/>
    <w:multiLevelType w:val="hybridMultilevel"/>
    <w:tmpl w:val="47EA37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EDE54AD"/>
    <w:multiLevelType w:val="hybridMultilevel"/>
    <w:tmpl w:val="559240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0E40F18"/>
    <w:multiLevelType w:val="hybridMultilevel"/>
    <w:tmpl w:val="865871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29032AB"/>
    <w:multiLevelType w:val="hybridMultilevel"/>
    <w:tmpl w:val="B79C6F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F97613D"/>
    <w:multiLevelType w:val="hybridMultilevel"/>
    <w:tmpl w:val="5264413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6D301E5"/>
    <w:multiLevelType w:val="hybridMultilevel"/>
    <w:tmpl w:val="E0B28C46"/>
    <w:lvl w:ilvl="0" w:tplc="D7AC8CF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40095293"/>
    <w:multiLevelType w:val="hybridMultilevel"/>
    <w:tmpl w:val="D2CC97A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419081B"/>
    <w:multiLevelType w:val="hybridMultilevel"/>
    <w:tmpl w:val="C9FC71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54754CD"/>
    <w:multiLevelType w:val="hybridMultilevel"/>
    <w:tmpl w:val="71A2C5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64BE09BC"/>
    <w:multiLevelType w:val="hybridMultilevel"/>
    <w:tmpl w:val="EC3201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512266B"/>
    <w:multiLevelType w:val="hybridMultilevel"/>
    <w:tmpl w:val="FF1EE2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6889169C"/>
    <w:multiLevelType w:val="hybridMultilevel"/>
    <w:tmpl w:val="797291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6E340228"/>
    <w:multiLevelType w:val="hybridMultilevel"/>
    <w:tmpl w:val="21EE1486"/>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6F6967AB"/>
    <w:multiLevelType w:val="hybridMultilevel"/>
    <w:tmpl w:val="37C02E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754B9894"/>
    <w:multiLevelType w:val="multilevel"/>
    <w:tmpl w:val="754B98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nsid w:val="7C773CFC"/>
    <w:multiLevelType w:val="hybridMultilevel"/>
    <w:tmpl w:val="282A4004"/>
    <w:lvl w:ilvl="0" w:tplc="6CC65D3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5"/>
  </w:num>
  <w:num w:numId="2">
    <w:abstractNumId w:val="2"/>
  </w:num>
  <w:num w:numId="3">
    <w:abstractNumId w:val="13"/>
  </w:num>
  <w:num w:numId="4">
    <w:abstractNumId w:val="7"/>
  </w:num>
  <w:num w:numId="5">
    <w:abstractNumId w:val="0"/>
  </w:num>
  <w:num w:numId="6">
    <w:abstractNumId w:val="18"/>
  </w:num>
  <w:num w:numId="7">
    <w:abstractNumId w:val="1"/>
  </w:num>
  <w:num w:numId="8">
    <w:abstractNumId w:val="16"/>
  </w:num>
  <w:num w:numId="9">
    <w:abstractNumId w:val="17"/>
  </w:num>
  <w:num w:numId="10">
    <w:abstractNumId w:val="4"/>
  </w:num>
  <w:num w:numId="11">
    <w:abstractNumId w:val="9"/>
  </w:num>
  <w:num w:numId="12">
    <w:abstractNumId w:val="8"/>
  </w:num>
  <w:num w:numId="13">
    <w:abstractNumId w:val="3"/>
  </w:num>
  <w:num w:numId="14">
    <w:abstractNumId w:val="19"/>
  </w:num>
  <w:num w:numId="15">
    <w:abstractNumId w:val="6"/>
  </w:num>
  <w:num w:numId="16">
    <w:abstractNumId w:val="10"/>
  </w:num>
  <w:num w:numId="17">
    <w:abstractNumId w:val="14"/>
  </w:num>
  <w:num w:numId="18">
    <w:abstractNumId w:val="1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FB"/>
    <w:rsid w:val="00075229"/>
    <w:rsid w:val="00083904"/>
    <w:rsid w:val="00125271"/>
    <w:rsid w:val="0022262C"/>
    <w:rsid w:val="002C2AED"/>
    <w:rsid w:val="00421BDF"/>
    <w:rsid w:val="004449FB"/>
    <w:rsid w:val="004A7500"/>
    <w:rsid w:val="005004F1"/>
    <w:rsid w:val="00554511"/>
    <w:rsid w:val="00624B87"/>
    <w:rsid w:val="00716868"/>
    <w:rsid w:val="00780120"/>
    <w:rsid w:val="009565BD"/>
    <w:rsid w:val="00A35BA7"/>
    <w:rsid w:val="00B9329E"/>
    <w:rsid w:val="00C65F2E"/>
    <w:rsid w:val="00C90A10"/>
    <w:rsid w:val="00DE7A45"/>
    <w:rsid w:val="00DF5923"/>
    <w:rsid w:val="00E62201"/>
    <w:rsid w:val="00E635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6A316-FCC2-4BA1-BF6F-0F82EC8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FB"/>
    <w:pPr>
      <w:spacing w:after="200" w:line="276" w:lineRule="auto"/>
    </w:pPr>
    <w:rPr>
      <w:rFonts w:ascii="Calibri" w:eastAsia="SimSun" w:hAnsi="Calibri" w:cs="Times New Roman"/>
      <w:lang w:val="en-US" w:eastAsia="zh-CN"/>
    </w:rPr>
  </w:style>
  <w:style w:type="paragraph" w:styleId="Heading2">
    <w:name w:val="heading 2"/>
    <w:next w:val="Normal"/>
    <w:link w:val="Heading2Char"/>
    <w:semiHidden/>
    <w:unhideWhenUsed/>
    <w:qFormat/>
    <w:rsid w:val="004449FB"/>
    <w:pPr>
      <w:spacing w:beforeAutospacing="1" w:after="0" w:afterAutospacing="1" w:line="240" w:lineRule="auto"/>
      <w:outlineLvl w:val="1"/>
    </w:pPr>
    <w:rPr>
      <w:rFonts w:ascii="SimSun" w:eastAsia="SimSun" w:hAnsi="SimSun" w:cs="Times New Roman" w:hint="eastAsia"/>
      <w:b/>
      <w:bCs/>
      <w:sz w:val="36"/>
      <w:szCs w:val="36"/>
      <w:lang w:val="en-US" w:eastAsia="zh-CN"/>
    </w:rPr>
  </w:style>
  <w:style w:type="paragraph" w:styleId="Heading3">
    <w:name w:val="heading 3"/>
    <w:next w:val="Normal"/>
    <w:link w:val="Heading3Char"/>
    <w:semiHidden/>
    <w:unhideWhenUsed/>
    <w:qFormat/>
    <w:rsid w:val="004449FB"/>
    <w:pPr>
      <w:spacing w:beforeAutospacing="1" w:after="0" w:afterAutospacing="1" w:line="240" w:lineRule="auto"/>
      <w:outlineLvl w:val="2"/>
    </w:pPr>
    <w:rPr>
      <w:rFonts w:ascii="SimSun" w:eastAsia="SimSun" w:hAnsi="SimSun" w:cs="Times New Roman" w:hint="eastAsia"/>
      <w:b/>
      <w:bCs/>
      <w:sz w:val="27"/>
      <w:szCs w:val="27"/>
      <w:lang w:val="en-US" w:eastAsia="zh-CN"/>
    </w:rPr>
  </w:style>
  <w:style w:type="paragraph" w:styleId="Heading4">
    <w:name w:val="heading 4"/>
    <w:next w:val="Normal"/>
    <w:link w:val="Heading4Char"/>
    <w:semiHidden/>
    <w:unhideWhenUsed/>
    <w:qFormat/>
    <w:rsid w:val="004449FB"/>
    <w:pPr>
      <w:spacing w:beforeAutospacing="1" w:after="0" w:afterAutospacing="1" w:line="240" w:lineRule="auto"/>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449FB"/>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semiHidden/>
    <w:rsid w:val="004449FB"/>
    <w:rPr>
      <w:rFonts w:ascii="SimSun" w:eastAsia="SimSun" w:hAnsi="SimSun" w:cs="Times New Roman"/>
      <w:b/>
      <w:bCs/>
      <w:sz w:val="27"/>
      <w:szCs w:val="27"/>
      <w:lang w:val="en-US" w:eastAsia="zh-CN"/>
    </w:rPr>
  </w:style>
  <w:style w:type="character" w:customStyle="1" w:styleId="Heading4Char">
    <w:name w:val="Heading 4 Char"/>
    <w:basedOn w:val="DefaultParagraphFont"/>
    <w:link w:val="Heading4"/>
    <w:semiHidden/>
    <w:rsid w:val="004449FB"/>
    <w:rPr>
      <w:rFonts w:ascii="SimSun" w:eastAsia="SimSun" w:hAnsi="SimSun" w:cs="Times New Roman"/>
      <w:b/>
      <w:bCs/>
      <w:sz w:val="24"/>
      <w:szCs w:val="24"/>
      <w:lang w:val="en-US" w:eastAsia="zh-CN"/>
    </w:rPr>
  </w:style>
  <w:style w:type="paragraph" w:styleId="ListParagraph">
    <w:name w:val="List Paragraph"/>
    <w:basedOn w:val="Normal"/>
    <w:uiPriority w:val="99"/>
    <w:rsid w:val="004449FB"/>
    <w:pPr>
      <w:ind w:left="720"/>
      <w:contextualSpacing/>
    </w:pPr>
  </w:style>
  <w:style w:type="paragraph" w:styleId="NormalWeb">
    <w:name w:val="Normal (Web)"/>
    <w:qFormat/>
    <w:rsid w:val="004449FB"/>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449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jf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jf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fif"/><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jfif"/><Relationship Id="rId5" Type="http://schemas.openxmlformats.org/officeDocument/2006/relationships/image" Target="media/image1.jfif"/><Relationship Id="rId15" Type="http://schemas.openxmlformats.org/officeDocument/2006/relationships/image" Target="media/image11.jfif"/><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6</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3</cp:revision>
  <dcterms:created xsi:type="dcterms:W3CDTF">2025-06-02T07:54:00Z</dcterms:created>
  <dcterms:modified xsi:type="dcterms:W3CDTF">2025-06-27T11:43:00Z</dcterms:modified>
</cp:coreProperties>
</file>