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WEEK: ONE</w:t>
      </w:r>
    </w:p>
    <w:p>
      <w:pPr>
        <w:pStyle w:val="style0"/>
        <w:rPr/>
      </w:pPr>
      <w:r>
        <w:rPr>
          <w:lang w:val="en-US"/>
        </w:rPr>
        <w:t>Topic: INTERPERSONAL RELATIONSHIP</w:t>
      </w:r>
    </w:p>
    <w:p>
      <w:pPr>
        <w:shd w:val="clear" w:color="ffffff" w:fill="ffffff"/>
        <w:spacing w:after="300" w:lineRule="auto" w:line="240"/>
        <w:ind w:left="720" w:hanging="720"/>
        <w:jc w:val="left"/>
        <w:rPr/>
      </w:pPr>
      <w:r>
        <w:rPr>
          <w:rFonts w:ascii="Times New Roman" w:cs="Times New Roman" w:eastAsia="Times New Roman" w:hAnsi="Times New Roman"/>
          <w:b w:val="false"/>
          <w:bCs w:val="false"/>
          <w:i w:val="false"/>
          <w:iCs w:val="false"/>
          <w:color w:val="auto"/>
          <w:kern w:val="0"/>
          <w:sz w:val="24"/>
          <w:szCs w:val="24"/>
          <w:highlight w:val="none"/>
          <w:vertAlign w:val="baseline"/>
          <w:em w:val="none"/>
          <w:lang w:val="en-US" w:bidi="ar-SA" w:eastAsia="en-US"/>
        </w:rPr>
        <w:drawing>
          <wp:inline distL="0" distT="0" distB="0" distR="0">
            <wp:extent cx="2619375" cy="1746250"/>
            <wp:effectExtent l="0" t="0" r="0" b="0"/>
            <wp:docPr id="1028" name="Image1" descr="Interpersonal Relationship: Definition, Types, Importance And Skills That  Promote Interpersonal Relationship. Civic Education Lesson Note –  itsmyschoollibra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619375" cy="1746250"/>
                    </a:xfrm>
                    <a:prstGeom prst="rect"/>
                    <a:ln>
                      <a:noFill/>
                    </a:ln>
                  </pic:spPr>
                </pic:pic>
              </a:graphicData>
            </a:graphic>
          </wp:inline>
        </w:drawing>
      </w:r>
      <w:r>
        <w:rPr>
          <w:rFonts w:ascii="Calibri" w:cs="Calibri" w:eastAsia="Times New Roman" w:hAnsi="Calibri" w:hint="default"/>
          <w:b/>
          <w:bCs/>
          <w:i w:val="false"/>
          <w:iCs w:val="false"/>
          <w:color w:val="auto"/>
          <w:kern w:val="0"/>
          <w:sz w:val="24"/>
          <w:szCs w:val="24"/>
          <w:highlight w:val="none"/>
          <w:vertAlign w:val="baseline"/>
          <w:em w:val="none"/>
          <w:lang w:val="en-US" w:bidi="ar-SA" w:eastAsia="en-US"/>
        </w:rPr>
        <w:t xml:space="preserve"> </w:t>
      </w:r>
      <w:r>
        <w:rPr>
          <w:rFonts w:ascii="Times New Roman" w:cs="Times New Roman" w:eastAsia="Times New Roman" w:hAnsi="Times New Roman"/>
          <w:b w:val="false"/>
          <w:bCs w:val="false"/>
          <w:i w:val="false"/>
          <w:iCs w:val="false"/>
          <w:color w:val="auto"/>
          <w:kern w:val="0"/>
          <w:sz w:val="24"/>
          <w:szCs w:val="24"/>
          <w:highlight w:val="none"/>
          <w:vertAlign w:val="baseline"/>
          <w:em w:val="none"/>
          <w:lang w:val="en-US" w:bidi="ar-SA" w:eastAsia="en-US"/>
        </w:rPr>
        <w:drawing>
          <wp:inline distL="0" distT="0" distB="0" distR="0">
            <wp:extent cx="2858770" cy="1598295"/>
            <wp:effectExtent l="0" t="0" r="0" b="0"/>
            <wp:docPr id="1029" name="Image1" descr="Interpersonal Relationships | Types, Challenges &amp; Examples - Video &amp; Lesson  Transcript | Study.co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858770" cy="1598295"/>
                    </a:xfrm>
                    <a:prstGeom prst="rect"/>
                    <a:ln>
                      <a:noFill/>
                    </a:ln>
                  </pic:spPr>
                </pic:pic>
              </a:graphicData>
            </a:graphic>
          </wp:inline>
        </w:drawing>
      </w:r>
    </w:p>
    <w:p>
      <w:pPr>
        <w:shd w:val="clear" w:color="ffffff" w:fill="ffffff"/>
        <w:spacing w:after="300" w:lineRule="auto" w:line="240"/>
        <w:jc w:val="left"/>
        <w:rPr/>
      </w:pPr>
      <w:r>
        <w:rPr>
          <w:lang w:val="en-US"/>
        </w:rPr>
        <w:t>MEANING OF INTERPERSONAL RELATIONSHIP: Assembling the foregoing, interpersonal relationship can be the interaction between two or more people in the society in a bid to fulfill one or more needs. Interpersonal relationship can be opened, secret or annoying (chatting on the internet)</w:t>
      </w:r>
    </w:p>
    <w:p>
      <w:pPr>
        <w:pStyle w:val="style0"/>
        <w:shd w:val="clear" w:color="ffffff" w:fill="ffffff"/>
        <w:spacing w:after="300" w:lineRule="auto" w:line="240"/>
        <w:jc w:val="left"/>
        <w:rPr/>
      </w:pPr>
      <w:r>
        <w:rPr>
          <w:lang w:val="en-US"/>
        </w:rPr>
        <w:t xml:space="preserve">TOOLS FOR BUILDING INTERPERSONAL RELATIONSHIPS </w:t>
      </w:r>
    </w:p>
    <w:p>
      <w:pPr>
        <w:pStyle w:val="style0"/>
        <w:shd w:val="clear" w:color="ffffff" w:fill="ffffff"/>
        <w:spacing w:after="300" w:lineRule="auto" w:line="240"/>
        <w:jc w:val="left"/>
        <w:rPr/>
      </w:pPr>
      <w:r>
        <w:rPr/>
        <w:drawing>
          <wp:inline distL="0" distT="0" distB="0" distR="0">
            <wp:extent cx="5436233" cy="3059451"/>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5436233" cy="3059451"/>
                    </a:xfrm>
                    <a:prstGeom prst="rect"/>
                    <a:ln>
                      <a:noFill/>
                    </a:ln>
                  </pic:spPr>
                </pic:pic>
              </a:graphicData>
            </a:graphic>
          </wp:inline>
        </w:drawing>
      </w:r>
    </w:p>
    <w:p>
      <w:pPr>
        <w:pStyle w:val="style179"/>
        <w:numPr>
          <w:ilvl w:val="0"/>
          <w:numId w:val="0"/>
        </w:numPr>
        <w:shd w:val="clear" w:color="ffffff" w:fill="ffffff"/>
        <w:spacing w:before="100" w:beforeAutospacing="true" w:after="100" w:afterAutospacing="true" w:lineRule="auto" w:line="240"/>
        <w:ind w:left="720" w:firstLine="0"/>
        <w:jc w:val="left"/>
        <w:rPr/>
      </w:pP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1. Sharing</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common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goals: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Persons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interpersonal</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relationship</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have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common goals,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objectives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interests</w:t>
      </w:r>
    </w:p>
    <w:p>
      <w:pPr>
        <w:pStyle w:val="style179"/>
        <w:numPr>
          <w:ilvl w:val="0"/>
          <w:numId w:val="0"/>
        </w:numPr>
        <w:shd w:val="clear" w:color="ffffff" w:fill="ffffff"/>
        <w:spacing w:before="100" w:beforeAutospacing="true" w:after="100" w:afterAutospacing="true" w:lineRule="auto" w:line="240"/>
        <w:ind w:left="720" w:firstLine="0"/>
        <w:jc w:val="left"/>
        <w:rPr/>
      </w:pP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2. Respect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for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each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other’s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view</w:t>
      </w:r>
    </w:p>
    <w:p>
      <w:pPr>
        <w:pStyle w:val="style179"/>
        <w:numPr>
          <w:ilvl w:val="0"/>
          <w:numId w:val="0"/>
        </w:numPr>
        <w:shd w:val="clear" w:color="ffffff" w:fill="ffffff"/>
        <w:spacing w:before="100" w:beforeAutospacing="true" w:after="100" w:afterAutospacing="true" w:lineRule="auto" w:line="240"/>
        <w:ind w:left="720" w:firstLine="0"/>
        <w:jc w:val="left"/>
        <w:rPr/>
      </w:pP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3. Healthy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inter-dependence</w:t>
      </w:r>
    </w:p>
    <w:p>
      <w:pPr>
        <w:pStyle w:val="style179"/>
        <w:numPr>
          <w:ilvl w:val="0"/>
          <w:numId w:val="0"/>
        </w:numPr>
        <w:shd w:val="clear" w:color="ffffff" w:fill="ffffff"/>
        <w:spacing w:before="100" w:beforeAutospacing="true" w:after="100" w:afterAutospacing="true" w:lineRule="auto" w:line="240"/>
        <w:ind w:left="720" w:firstLine="0"/>
        <w:jc w:val="left"/>
        <w:rPr/>
      </w:pP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4. Transparency: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must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honesty,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sincerely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trust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among</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them</w:t>
      </w:r>
    </w:p>
    <w:p>
      <w:pPr>
        <w:shd w:val="clear" w:color="ffffff" w:fill="ffffff"/>
        <w:spacing w:lineRule="auto" w:line="240"/>
        <w:ind w:left="720" w:hanging="720"/>
        <w:jc w:val="left"/>
        <w:rPr/>
      </w:pP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STAGES</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OF</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INTERPERSONAL</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RELATIONSHIP</w:t>
      </w:r>
    </w:p>
    <w:p>
      <w:pPr>
        <w:pStyle w:val="style0"/>
        <w:shd w:val="clear" w:color="ffffff" w:fill="ffffff"/>
        <w:spacing w:lineRule="auto" w:line="240"/>
        <w:ind w:left="720" w:hanging="720"/>
        <w:jc w:val="left"/>
        <w:rPr/>
      </w:pPr>
      <w:r>
        <w:rPr/>
        <w:drawing>
          <wp:inline distL="0" distT="0" distB="0" distR="0">
            <wp:extent cx="4629150" cy="260286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0" t="0" r="0" b="0"/>
                    <a:stretch/>
                  </pic:blipFill>
                  <pic:spPr>
                    <a:xfrm rot="0">
                      <a:off x="0" y="0"/>
                      <a:ext cx="4629150" cy="2602865"/>
                    </a:xfrm>
                    <a:prstGeom prst="rect"/>
                    <a:ln>
                      <a:noFill/>
                    </a:ln>
                  </pic:spPr>
                </pic:pic>
              </a:graphicData>
            </a:graphic>
          </wp:inline>
        </w:drawing>
      </w:r>
    </w:p>
    <w:p>
      <w:pPr>
        <w:shd w:val="clear" w:color="ffffff" w:fill="ffffff"/>
        <w:spacing w:after="300" w:lineRule="auto" w:line="240"/>
        <w:ind w:left="720" w:hanging="720"/>
        <w:jc w:val="left"/>
        <w:rPr/>
      </w:pP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George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lavender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renowned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socio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psychologist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explained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five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stages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interpersonal</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relations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which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are;</w:t>
      </w:r>
    </w:p>
    <w:p>
      <w:pPr>
        <w:shd w:val="clear" w:color="ffffff" w:fill="ffffff"/>
        <w:spacing w:beforeAutospacing="true" w:afterAutospacing="true" w:lineRule="auto" w:line="240"/>
        <w:ind w:left="720" w:hanging="720"/>
        <w:jc w:val="left"/>
        <w:rPr/>
      </w:pP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1. Acquaintance</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stage: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This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starts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point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when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two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people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meet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church,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social</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gathering,</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stadium,</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club</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house</w:t>
      </w:r>
    </w:p>
    <w:p>
      <w:pPr>
        <w:shd w:val="clear" w:color="ffffff" w:fill="ffffff"/>
        <w:spacing w:beforeAutospacing="true" w:afterAutospacing="true" w:lineRule="auto" w:line="240"/>
        <w:ind w:left="720" w:hanging="720"/>
        <w:jc w:val="left"/>
        <w:rPr/>
      </w:pP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2. Build</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up</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stage: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Elements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growth,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trust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confidence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appreciate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each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other</w:t>
      </w:r>
    </w:p>
    <w:p>
      <w:pPr>
        <w:shd w:val="clear" w:color="ffffff" w:fill="ffffff"/>
        <w:spacing w:lineRule="auto" w:line="240"/>
        <w:ind w:left="720" w:hanging="720"/>
        <w:jc w:val="left"/>
        <w:rPr/>
      </w:pP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3. Continuation</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stage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deeper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level</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trust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confidence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closeness.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passion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feeling</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of each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other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enlarges</w:t>
      </w:r>
    </w:p>
    <w:p>
      <w:pPr>
        <w:shd w:val="clear" w:color="ffffff" w:fill="ffffff"/>
        <w:spacing w:beforeAutospacing="true" w:afterAutospacing="true" w:lineRule="auto" w:line="240"/>
        <w:ind w:left="720" w:hanging="720"/>
        <w:jc w:val="left"/>
        <w:rPr/>
      </w:pP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4. Decelerations: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love,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trust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passion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for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each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other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begins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ware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off</w:t>
      </w:r>
    </w:p>
    <w:p>
      <w:pPr>
        <w:shd w:val="clear" w:color="ffffff" w:fill="ffffff"/>
        <w:spacing w:beforeAutospacing="true" w:afterAutospacing="true" w:lineRule="auto" w:line="240"/>
        <w:ind w:left="720" w:hanging="720"/>
        <w:jc w:val="left"/>
        <w:rPr/>
      </w:pP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5. Terminating</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 xml:space="preserve"> </w:t>
      </w:r>
      <w:r>
        <w:rPr>
          <w:rFonts w:ascii="Calibri" w:cs="Calibri" w:eastAsia="Times New Roman" w:hAnsi="Calibri" w:hint="default"/>
          <w:b/>
          <w:bCs/>
          <w:i w:val="false"/>
          <w:iCs w:val="false"/>
          <w:color w:val="000000"/>
          <w:spacing w:val="-4"/>
          <w:kern w:val="0"/>
          <w:sz w:val="24"/>
          <w:szCs w:val="24"/>
          <w:highlight w:val="none"/>
          <w:u w:val="single" w:color="auto"/>
          <w:vertAlign w:val="baseline"/>
          <w:em w:val="none"/>
          <w:lang w:val="en-US" w:bidi="ar-SA" w:eastAsia="en-US"/>
        </w:rPr>
        <w:t>stage: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Relationship</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can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come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due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death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partner,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divorce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separation.</w:t>
      </w:r>
    </w:p>
    <w:p>
      <w:pPr>
        <w:pStyle w:val="style0"/>
        <w:shd w:val="clear" w:color="ffffff" w:fill="ffffff"/>
        <w:spacing w:beforeAutospacing="true" w:afterAutospacing="true" w:lineRule="auto" w:line="240"/>
        <w:ind w:left="720" w:hanging="720"/>
        <w:jc w:val="left"/>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pPr>
    </w:p>
    <w:p>
      <w:pPr>
        <w:pStyle w:val="style0"/>
        <w:shd w:val="clear" w:color="ffffff" w:fill="ffffff"/>
        <w:spacing w:beforeAutospacing="true"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WEEK : TWO</w:t>
      </w:r>
    </w:p>
    <w:p>
      <w:pPr>
        <w:pStyle w:val="style0"/>
        <w:shd w:val="clear" w:color="ffffff" w:fill="ffffff"/>
        <w:spacing w:beforeAutospacing="true"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TOPIC : TYPES OF INTERPERSONAL RELATIONSHIP </w:t>
      </w:r>
    </w:p>
    <w:p>
      <w:pPr>
        <w:pStyle w:val="style0"/>
        <w:shd w:val="clear" w:color="ffffff" w:fill="ffffff"/>
        <w:spacing w:beforeAutospacing="true" w:afterAutospacing="true" w:lineRule="auto" w:line="240"/>
        <w:ind w:left="720" w:hanging="720"/>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463165" cy="1845310"/>
            <wp:effectExtent l="0" t="0" r="0" b="0"/>
            <wp:docPr id="1033" name="Image1" descr="Interpersonal Relationship PowerPoint Template - PPT Slid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6" cstate="print"/>
                    <a:srcRect l="0" t="0" r="0" b="0"/>
                    <a:stretch/>
                  </pic:blipFill>
                  <pic:spPr>
                    <a:xfrm rot="0">
                      <a:off x="0" y="0"/>
                      <a:ext cx="2463165" cy="1845310"/>
                    </a:xfrm>
                    <a:prstGeom prst="rect"/>
                    <a:ln>
                      <a:noFill/>
                    </a:ln>
                  </pic:spPr>
                </pic:pic>
              </a:graphicData>
            </a:graphic>
          </wp:inline>
        </w:drawing>
      </w:r>
      <w:r>
        <w:rPr/>
        <w:drawing>
          <wp:inline distL="0" distT="0" distB="0" distR="0">
            <wp:extent cx="2668905" cy="1713228"/>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7" cstate="print"/>
                    <a:srcRect l="0" t="0" r="0" b="0"/>
                    <a:stretch/>
                  </pic:blipFill>
                  <pic:spPr>
                    <a:xfrm rot="0">
                      <a:off x="0" y="0"/>
                      <a:ext cx="2668905" cy="1713228"/>
                    </a:xfrm>
                    <a:prstGeom prst="rect"/>
                    <a:ln>
                      <a:noFill/>
                    </a:ln>
                  </pic:spPr>
                </pic:pic>
              </a:graphicData>
            </a:graphic>
          </wp:inline>
        </w:drawing>
      </w:r>
    </w:p>
    <w:p>
      <w:pPr>
        <w:shd w:val="clear" w:color="ffffff" w:fill="ffffff"/>
        <w:spacing w:after="160" w:afterAutospacing="true" w:lineRule="auto" w:line="259"/>
        <w:jc w:val="left"/>
        <w:rPr/>
      </w:pPr>
      <w:r>
        <w:rPr>
          <w:rFonts w:ascii="Calibri" w:cs="宋体" w:eastAsia="等线" w:hAnsi="Calibri" w:hint="default"/>
          <w:b/>
          <w:bCs/>
          <w:i w:val="false"/>
          <w:iCs w:val="false"/>
          <w:color w:val="auto"/>
          <w:kern w:val="2"/>
          <w:sz w:val="22"/>
          <w:szCs w:val="22"/>
          <w:highlight w:val="none"/>
          <w:vertAlign w:val="baseline"/>
          <w:em w:val="none"/>
          <w:lang w:val="en-US" w:bidi="ar-SA" w:eastAsia="en-US"/>
        </w:rPr>
        <w:t>TYPES</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OF</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INTERPERSONAL</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RELATIONSHIP</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1.</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exists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different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levels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various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reasons.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kind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often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leads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marriage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mature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woman.</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2.</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Same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Gender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exists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another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another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lasts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long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have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something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meaningful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benefit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one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another.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basis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friendship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could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economic,</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religious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otherwise.</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3.</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Government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Individual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 This is the relationship that exists between the government and individuals in society. This relationship becomes necessary where the individual has businesses to transact or services to render on behalf of the government.</w:t>
      </w:r>
    </w:p>
    <w:p>
      <w:pPr>
        <w:pStyle w:val="style0"/>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4. Peers Relationship: This is the relationship that exists between people of the same group, age bracket, mates or even colleagues.</w:t>
      </w:r>
    </w:p>
    <w:p>
      <w:pPr>
        <w:pStyle w:val="style0"/>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5. Relationship across Culture/Race: This is the type of relationship that exists between two or more people from different cultural background, language and race.</w:t>
      </w:r>
    </w:p>
    <w:p>
      <w:pPr>
        <w:pStyle w:val="style0"/>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SKILLS THAT PROMOTE INTERPERSONAL RELATIONSHIP</w:t>
      </w:r>
    </w:p>
    <w:p>
      <w:pPr>
        <w:shd w:val="clear" w:color="ffffff" w:fill="ffffff"/>
        <w:spacing w:after="160" w:afterAutospacing="true" w:lineRule="auto" w:line="259"/>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463165" cy="1845310"/>
            <wp:effectExtent l="0" t="0" r="0" b="0"/>
            <wp:docPr id="1035" name="Image1" descr="Interpersonal Relationship PowerPoint Template - PPT Slid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8" cstate="print"/>
                    <a:srcRect l="0" t="0" r="0" b="0"/>
                    <a:stretch/>
                  </pic:blipFill>
                  <pic:spPr>
                    <a:xfrm rot="0">
                      <a:off x="0" y="0"/>
                      <a:ext cx="2463165" cy="1845310"/>
                    </a:xfrm>
                    <a:prstGeom prst="rect"/>
                    <a:ln>
                      <a:noFill/>
                    </a:ln>
                  </pic:spPr>
                </pic:pic>
              </a:graphicData>
            </a:graphic>
          </wp:inline>
        </w:drawing>
      </w:r>
      <w:r>
        <w:rPr>
          <w:rFonts w:ascii="Calibri" w:cs="宋体" w:eastAsia="等线" w:hAnsi="Calibri" w:hint="default"/>
          <w:b/>
          <w:bCs/>
          <w:i w:val="false"/>
          <w:iCs w:val="false"/>
          <w:color w:val="auto"/>
          <w:kern w:val="2"/>
          <w:sz w:val="22"/>
          <w:szCs w:val="22"/>
          <w:highlight w:val="none"/>
          <w:vertAlign w:val="baseline"/>
          <w:em w:val="none"/>
          <w:lang w:val="en-US" w:bidi="ar-SA" w:eastAsia="en-US"/>
        </w:rPr>
        <w:t xml:space="preserve">  </w:t>
      </w: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141854" cy="2141854"/>
            <wp:effectExtent l="0" t="0" r="0" b="0"/>
            <wp:docPr id="1036" name="Image1" descr="Counselors Associates Ltd - “Interpersonal relationships are important for  your overall physical and emotional happiness. Relationships help fight  loneliness while also giving you a sense of purpose in life. For instance,  th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9" cstate="print"/>
                    <a:srcRect l="0" t="0" r="0" b="0"/>
                    <a:stretch/>
                  </pic:blipFill>
                  <pic:spPr>
                    <a:xfrm rot="0">
                      <a:off x="0" y="0"/>
                      <a:ext cx="2141854" cy="2141854"/>
                    </a:xfrm>
                    <a:prstGeom prst="rect"/>
                    <a:ln>
                      <a:noFill/>
                    </a:ln>
                  </pic:spPr>
                </pic:pic>
              </a:graphicData>
            </a:graphic>
          </wp:inline>
        </w:drawing>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1. Honesty</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2.</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Tolerance</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3.</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Love</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4.</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Patience</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5.</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Selflessness.</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6.</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Hospitality</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7.</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Truthfulness</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8.</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Forgiveness</w:t>
      </w:r>
    </w:p>
    <w:p>
      <w:pPr>
        <w:shd w:val="clear" w:color="ffffff" w:fill="ffffff"/>
        <w:spacing w:after="160" w:afterAutospacing="true" w:lineRule="auto" w:line="259"/>
        <w:jc w:val="left"/>
        <w:rPr/>
      </w:pPr>
      <w:r>
        <w:rPr>
          <w:rFonts w:ascii="Calibri" w:cs="宋体" w:eastAsia="等线" w:hAnsi="Calibri" w:hint="default"/>
          <w:b/>
          <w:bCs/>
          <w:i w:val="false"/>
          <w:iCs w:val="false"/>
          <w:color w:val="auto"/>
          <w:kern w:val="2"/>
          <w:sz w:val="22"/>
          <w:szCs w:val="22"/>
          <w:highlight w:val="none"/>
          <w:vertAlign w:val="baseline"/>
          <w:em w:val="none"/>
          <w:lang w:val="en-US" w:bidi="ar-SA" w:eastAsia="en-US"/>
        </w:rPr>
        <w:t>IMPORTANCE</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OF</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INTERPERSONAL</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bCs/>
          <w:i w:val="false"/>
          <w:iCs w:val="false"/>
          <w:color w:val="auto"/>
          <w:kern w:val="2"/>
          <w:sz w:val="22"/>
          <w:szCs w:val="22"/>
          <w:highlight w:val="none"/>
          <w:vertAlign w:val="baseline"/>
          <w:em w:val="none"/>
          <w:lang w:val="en-US" w:bidi="ar-SA" w:eastAsia="en-US"/>
        </w:rPr>
        <w:t>RELATIONSHIP</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1.</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promotes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2.</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encourages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spirit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3.</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ensures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progress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development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4.</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helps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reduce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5.</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ensures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law</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order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6.</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promotes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good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image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p>
    <w:p>
      <w:pPr>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7.</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enhances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security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pStyle w:val="style0"/>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WEEK: THREE</w:t>
      </w:r>
    </w:p>
    <w:p>
      <w:pPr>
        <w:pStyle w:val="style0"/>
        <w:shd w:val="clear" w:color="ffffff" w:fill="ffffff"/>
        <w:spacing w:after="160" w:afterAutospacing="true"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TOPIC : INTER COMMUNUAL RELATIONSHIP</w:t>
      </w:r>
    </w:p>
    <w:p>
      <w:pPr>
        <w:pStyle w:val="style0"/>
        <w:shd w:val="clear" w:color="ffffff" w:fill="ffffff"/>
        <w:spacing w:after="160" w:afterAutospacing="true" w:lineRule="auto" w:line="259"/>
        <w:jc w:val="left"/>
        <w:rPr/>
      </w:pPr>
      <w:r>
        <w:rPr/>
        <w:drawing>
          <wp:inline distL="0" distT="0" distB="0" distR="0">
            <wp:extent cx="2463165" cy="1845309"/>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0" cstate="print"/>
                    <a:srcRect l="0" t="0" r="0" b="0"/>
                    <a:stretch/>
                  </pic:blipFill>
                  <pic:spPr>
                    <a:xfrm rot="0">
                      <a:off x="0" y="0"/>
                      <a:ext cx="2463165" cy="1845309"/>
                    </a:xfrm>
                    <a:prstGeom prst="rect"/>
                    <a:ln>
                      <a:noFill/>
                    </a:ln>
                  </pic:spPr>
                </pic:pic>
              </a:graphicData>
            </a:graphic>
          </wp:inline>
        </w:drawing>
      </w:r>
      <w:r>
        <w:rPr/>
        <w:drawing>
          <wp:inline distL="0" distT="0" distB="0" distR="0">
            <wp:extent cx="2858769" cy="159829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1" cstate="print"/>
                    <a:srcRect l="0" t="0" r="0" b="0"/>
                    <a:stretch/>
                  </pic:blipFill>
                  <pic:spPr>
                    <a:xfrm rot="0">
                      <a:off x="0" y="0"/>
                      <a:ext cx="2858769" cy="1598295"/>
                    </a:xfrm>
                    <a:prstGeom prst="rect"/>
                    <a:ln>
                      <a:noFill/>
                    </a:ln>
                  </pic:spPr>
                </pic:pic>
              </a:graphicData>
            </a:graphic>
          </wp:inline>
        </w:drawing>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different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different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based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economic,</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political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activities.</w:t>
      </w:r>
    </w:p>
    <w:p>
      <w:pPr>
        <w:pStyle w:val="style0"/>
        <w:spacing w:after="160" w:lineRule="auto" w:line="259"/>
        <w:jc w:val="left"/>
        <w:rPr/>
      </w:pPr>
      <w:r>
        <w:rPr/>
        <w:drawing>
          <wp:inline distL="0" distT="0" distB="0" distR="0">
            <wp:extent cx="2619375" cy="1746250"/>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2" cstate="print"/>
                    <a:srcRect l="0" t="0" r="0" b="0"/>
                    <a:stretch/>
                  </pic:blipFill>
                  <pic:spPr>
                    <a:xfrm rot="0">
                      <a:off x="0" y="0"/>
                      <a:ext cx="2619375" cy="1746250"/>
                    </a:xfrm>
                    <a:prstGeom prst="rect"/>
                    <a:ln>
                      <a:noFill/>
                    </a:ln>
                  </pic:spPr>
                </pic:pic>
              </a:graphicData>
            </a:graphic>
          </wp:inline>
        </w:drawing>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SKILLS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PROMOTE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1.</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Tolerance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among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members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2.</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Respect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human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rights.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3.</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Access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justice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whenever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need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arises.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4.</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marriages.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5.</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Engagement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sports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activities.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6.</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Good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governance.</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WAYS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RESOLVING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CONFLICTS</w:t>
      </w:r>
    </w:p>
    <w:p>
      <w:pPr>
        <w:spacing w:after="160" w:lineRule="auto" w:line="259"/>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232660" cy="2059305"/>
            <wp:effectExtent l="0" t="0" r="0" b="0"/>
            <wp:docPr id="1040" name="Image1" descr="Settlement of Disputes in Inter-communal Societies - ClassNotes.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3" cstate="print"/>
                    <a:srcRect l="0" t="0" r="0" b="0"/>
                    <a:stretch/>
                  </pic:blipFill>
                  <pic:spPr>
                    <a:xfrm rot="0">
                      <a:off x="0" y="0"/>
                      <a:ext cx="2232660" cy="2059305"/>
                    </a:xfrm>
                    <a:prstGeom prst="rect"/>
                    <a:ln>
                      <a:noFill/>
                    </a:ln>
                  </pic:spPr>
                </pic:pic>
              </a:graphicData>
            </a:graphic>
          </wp:inline>
        </w:drawing>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have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gains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well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challenges.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human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free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disagreements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misunderstanding.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not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exempted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rule.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Due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simple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life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villagers,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also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simple.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However,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serious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issues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require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intervention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borders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properties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inheritance,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disobedience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existing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laws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appointment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positions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authority.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important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however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how</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manage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crises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challenges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arise.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Disputes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following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ways: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DIALOGUE: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method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dispute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whereby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warring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parties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called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state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grievances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leaders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will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settle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issue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using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local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experiences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knowledge.</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MEDIATION: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type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neutral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impartial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outsider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works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with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those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assure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satisfactory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outcome.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Those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usually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heads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traditional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rulers.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COMPENSATION: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replacement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destroyed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badly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damaged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order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ensure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ARBITRATION: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method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special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bodies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investigate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settle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warring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parties.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SYSTEM: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with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settlement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disputes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through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services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professional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lawyers.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SPECIAL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PEACE-KEEPING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TASKFORCE: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 use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armed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JTF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restore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sanity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warring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avoid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destruction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lives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properties.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kind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method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usually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followed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roundtable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discussions.</w:t>
      </w:r>
    </w:p>
    <w:p>
      <w:pPr>
        <w:spacing w:after="160" w:lineRule="auto" w:line="259"/>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463165" cy="1845310"/>
            <wp:effectExtent l="0" t="0" r="0" b="0"/>
            <wp:docPr id="1041" name="Image1" descr="Inter-communal Relationship: Meaning, Activities, Characteristics. Civic  Education Lesson Note – itsmyschoollibra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4" cstate="print"/>
                    <a:srcRect l="0" t="0" r="0" b="0"/>
                    <a:stretch/>
                  </pic:blipFill>
                  <pic:spPr>
                    <a:xfrm rot="0">
                      <a:off x="0" y="0"/>
                      <a:ext cx="2463165" cy="1845310"/>
                    </a:xfrm>
                    <a:prstGeom prst="rect"/>
                    <a:ln>
                      <a:noFill/>
                    </a:ln>
                  </pic:spPr>
                </pic:pic>
              </a:graphicData>
            </a:graphic>
          </wp:inline>
        </w:drawing>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858770" cy="1598295"/>
            <wp:effectExtent l="0" t="0" r="0" b="0"/>
            <wp:docPr id="1042" name="Image1" descr="Inter communal relationship - YouTub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5" cstate="print"/>
                    <a:srcRect l="0" t="0" r="0" b="0"/>
                    <a:stretch/>
                  </pic:blipFill>
                  <pic:spPr>
                    <a:xfrm rot="0">
                      <a:off x="0" y="0"/>
                      <a:ext cx="2858770" cy="1598295"/>
                    </a:xfrm>
                    <a:prstGeom prst="rect"/>
                    <a:ln>
                      <a:noFill/>
                    </a:ln>
                  </pic:spPr>
                </pic:pic>
              </a:graphicData>
            </a:graphic>
          </wp:inline>
        </w:drawing>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different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different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based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economic,</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political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activities.</w:t>
      </w:r>
    </w:p>
    <w:p>
      <w:pPr>
        <w:spacing w:after="160" w:lineRule="auto" w:line="259"/>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619375" cy="1746250"/>
            <wp:effectExtent l="0" t="0" r="0" b="0"/>
            <wp:docPr id="1043" name="Image1" descr="Inter-communal Relationship - ClassNotes.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6" cstate="print"/>
                    <a:srcRect l="0" t="0" r="0" b="0"/>
                    <a:stretch/>
                  </pic:blipFill>
                  <pic:spPr>
                    <a:xfrm rot="0">
                      <a:off x="0" y="0"/>
                      <a:ext cx="2619375" cy="1746250"/>
                    </a:xfrm>
                    <a:prstGeom prst="rect"/>
                    <a:ln>
                      <a:noFill/>
                    </a:ln>
                  </pic:spPr>
                </pic:pic>
              </a:graphicData>
            </a:graphic>
          </wp:inline>
        </w:drawing>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SKILLS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PROMOTE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1.</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Tolerance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among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members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2.</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Respect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human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rights.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3.</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Access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justice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whenever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need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arises.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4.</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marriages.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5.</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Engagement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sports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activities.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6.</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Good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governance.</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WAYS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RESOLVING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CONFLICTS</w:t>
      </w:r>
    </w:p>
    <w:p>
      <w:pPr>
        <w:spacing w:after="160" w:lineRule="auto" w:line="259"/>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232660" cy="2059305"/>
            <wp:effectExtent l="0" t="0" r="0" b="0"/>
            <wp:docPr id="1044" name="Image1" descr="Settlement of Disputes in Inter-communal Societies - ClassNotes.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3" cstate="print"/>
                    <a:srcRect l="0" t="0" r="0" b="0"/>
                    <a:stretch/>
                  </pic:blipFill>
                  <pic:spPr>
                    <a:xfrm rot="0">
                      <a:off x="0" y="0"/>
                      <a:ext cx="2232660" cy="2059305"/>
                    </a:xfrm>
                    <a:prstGeom prst="rect"/>
                    <a:ln>
                      <a:noFill/>
                    </a:ln>
                  </pic:spPr>
                </pic:pic>
              </a:graphicData>
            </a:graphic>
          </wp:inline>
        </w:drawing>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have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gains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well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challenges.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human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free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disagreements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misunderstanding.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not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exempted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from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rule.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Due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simple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life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villagers,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also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simple.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However,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serious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issues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require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intervention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borders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properties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inheritance,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disobedience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existing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laws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appointment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people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positions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authority.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important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however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how</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manage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crises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challenges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arise.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Disputes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following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ways: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DIALOGUE: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method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dispute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whereby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warring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parties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called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state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grievances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leaders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will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settle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issue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using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their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local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experiences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knowledge.</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MEDIATION: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type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neutral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impartial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outsider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works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with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those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assure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satisfactory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outcome.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Those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usually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involved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heads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traditional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rulers.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COMPENSATION: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replacement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what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destroyed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badly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damaged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order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ensure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ARBITRATION: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method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where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special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bodies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investigate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settle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warring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parties.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SYSTEM:</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has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with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settlement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disputes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court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through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services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professional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lawyers.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SPECIAL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PEACE-KEEPING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TASKFORCE: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armed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such</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JTF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restore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sanity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between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warring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avoid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destruction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lives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properties.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kind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conflict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resolution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method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usually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followed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roundtable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discussions.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IMPORTANCE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INTER-COMMUNAL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p>
    <w:p>
      <w:pPr>
        <w:spacing w:after="160" w:lineRule="auto" w:line="259"/>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2619375" cy="1746250"/>
            <wp:effectExtent l="0" t="0" r="0" b="0"/>
            <wp:docPr id="1045" name="Image1" descr="Inter-Communal Relationship — Steemi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7" cstate="print"/>
                    <a:srcRect l="0" t="0" r="0" b="0"/>
                    <a:stretch/>
                  </pic:blipFill>
                  <pic:spPr>
                    <a:xfrm rot="0">
                      <a:off x="0" y="0"/>
                      <a:ext cx="2619375" cy="1746250"/>
                    </a:xfrm>
                    <a:prstGeom prst="rect"/>
                    <a:ln>
                      <a:noFill/>
                    </a:ln>
                  </pic:spPr>
                </pic:pic>
              </a:graphicData>
            </a:graphic>
          </wp:inline>
        </w:drawing>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1.</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Peaceful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settlement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disputes.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2.</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close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relationship</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among</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members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3.</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creates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conducive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environment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political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economic</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activities.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4.</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ensures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progress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5.</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non-existence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rebellion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by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militants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due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to</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peaceful</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simple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way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life.</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6.</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promotes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respect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for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leaders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elders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communities.</w:t>
      </w:r>
    </w:p>
    <w:p>
      <w:pPr>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7.</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Promotion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of</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unity</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cohesion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the</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community.</w:t>
      </w:r>
    </w:p>
    <w:p>
      <w:pPr>
        <w:pStyle w:val="style0"/>
        <w:spacing w:after="160" w:lineRule="auto" w:line="259"/>
        <w:jc w:val="left"/>
        <w:rPr/>
      </w:pP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8.</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It</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enhances</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law</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and</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order</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in</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 xml:space="preserve"> </w:t>
      </w:r>
      <w:r>
        <w:rPr>
          <w:rFonts w:ascii="Calibri" w:cs="宋体" w:eastAsia="等线" w:hAnsi="Calibri" w:hint="default"/>
          <w:b w:val="false"/>
          <w:bCs w:val="false"/>
          <w:i w:val="false"/>
          <w:iCs w:val="false"/>
          <w:color w:val="auto"/>
          <w:kern w:val="2"/>
          <w:sz w:val="22"/>
          <w:szCs w:val="22"/>
          <w:highlight w:val="none"/>
          <w:vertAlign w:val="baseline"/>
          <w:em w:val="none"/>
          <w:lang w:val="en-US" w:bidi="ar-SA" w:eastAsia="en-US"/>
        </w:rPr>
        <w:t>society.</w:t>
      </w:r>
    </w:p>
    <w:p>
      <w:pPr>
        <w:pStyle w:val="style0"/>
        <w:spacing w:after="160" w:lineRule="auto" w:line="259"/>
        <w:jc w:val="left"/>
        <w:rPr>
          <w:rFonts w:ascii="Calibri" w:cs="宋体" w:hAnsi="Calibri" w:hint="default"/>
          <w:b w:val="false"/>
          <w:bCs w:val="false"/>
          <w:i w:val="false"/>
          <w:iCs w:val="false"/>
          <w:color w:val="auto"/>
          <w:kern w:val="2"/>
          <w:sz w:val="22"/>
          <w:szCs w:val="22"/>
          <w:highlight w:val="none"/>
          <w:vertAlign w:val="baseline"/>
          <w:em w:val="none"/>
          <w:lang w:val="en-US" w:bidi="ar-SA" w:eastAsia="en-US"/>
        </w:rPr>
      </w:pPr>
    </w:p>
    <w:p>
      <w:pPr>
        <w:pStyle w:val="style0"/>
        <w:spacing w:after="160" w:lineRule="auto" w:line="259"/>
        <w:jc w:val="left"/>
        <w:rPr/>
      </w:pPr>
      <w:r>
        <w:rPr>
          <w:rFonts w:ascii="Calibri" w:cs="宋体" w:hAnsi="Calibri" w:hint="default"/>
          <w:b w:val="false"/>
          <w:bCs w:val="false"/>
          <w:i w:val="false"/>
          <w:iCs w:val="false"/>
          <w:color w:val="auto"/>
          <w:kern w:val="2"/>
          <w:sz w:val="22"/>
          <w:szCs w:val="22"/>
          <w:highlight w:val="none"/>
          <w:vertAlign w:val="baseline"/>
          <w:em w:val="none"/>
          <w:lang w:val="en-US" w:bidi="ar-SA" w:eastAsia="en-US"/>
        </w:rPr>
        <w:t>WEEK : FOUR</w:t>
      </w:r>
    </w:p>
    <w:p>
      <w:pPr>
        <w:pStyle w:val="style0"/>
        <w:spacing w:after="160" w:lineRule="auto" w:line="259"/>
        <w:jc w:val="left"/>
        <w:rPr/>
      </w:pPr>
      <w:r>
        <w:rPr>
          <w:rFonts w:ascii="Calibri" w:cs="宋体" w:hAnsi="Calibri" w:hint="default"/>
          <w:b w:val="false"/>
          <w:bCs w:val="false"/>
          <w:i w:val="false"/>
          <w:iCs w:val="false"/>
          <w:color w:val="auto"/>
          <w:kern w:val="2"/>
          <w:sz w:val="22"/>
          <w:szCs w:val="22"/>
          <w:highlight w:val="none"/>
          <w:vertAlign w:val="baseline"/>
          <w:em w:val="none"/>
          <w:lang w:val="en-US" w:bidi="ar-SA" w:eastAsia="en-US"/>
        </w:rPr>
        <w:t>TOPIC : DRUG ABUSE</w:t>
      </w:r>
    </w:p>
    <w:p>
      <w:pPr>
        <w:pStyle w:val="style0"/>
        <w:spacing w:after="160" w:lineRule="auto" w:line="259"/>
        <w:jc w:val="left"/>
        <w:rPr/>
      </w:pPr>
      <w:r>
        <w:rPr/>
        <w:drawing>
          <wp:inline distL="0" distT="0" distB="0" distR="0">
            <wp:extent cx="2463165" cy="1845309"/>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18" cstate="print"/>
                    <a:srcRect l="0" t="0" r="0" b="0"/>
                    <a:stretch/>
                  </pic:blipFill>
                  <pic:spPr>
                    <a:xfrm rot="0">
                      <a:off x="0" y="0"/>
                      <a:ext cx="2463165" cy="1845309"/>
                    </a:xfrm>
                    <a:prstGeom prst="rect"/>
                    <a:ln>
                      <a:noFill/>
                    </a:ln>
                  </pic:spPr>
                </pic:pic>
              </a:graphicData>
            </a:graphic>
          </wp:inline>
        </w:drawing>
      </w:r>
      <w:r>
        <w:rPr/>
        <w:drawing>
          <wp:inline distL="0" distT="0" distB="0" distR="0">
            <wp:extent cx="2858769" cy="159829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19" cstate="print"/>
                    <a:srcRect l="0" t="0" r="0" b="0"/>
                    <a:stretch/>
                  </pic:blipFill>
                  <pic:spPr>
                    <a:xfrm rot="0">
                      <a:off x="0" y="0"/>
                      <a:ext cx="2858769" cy="1598295"/>
                    </a:xfrm>
                    <a:prstGeom prst="rect"/>
                    <a:ln>
                      <a:noFill/>
                    </a:ln>
                  </pic:spPr>
                </pic:pic>
              </a:graphicData>
            </a:graphic>
          </wp:inline>
        </w:drawing>
      </w:r>
    </w:p>
    <w:p>
      <w:pPr>
        <w:pStyle w:val="style0"/>
        <w:spacing w:after="160" w:lineRule="auto" w:line="259"/>
        <w:jc w:val="left"/>
        <w:rPr/>
      </w:pPr>
      <w:r>
        <w:rPr>
          <w:lang w:val="en-US"/>
        </w:rPr>
        <w:t>Drug abuse also known as substance abuse is the abnormal or wrong usage of over-the-counter drugs against medical prescription or advice. Specifically, it is a harmful use of any substance drug for mood altering purposes.</w:t>
      </w:r>
    </w:p>
    <w:p>
      <w:pPr>
        <w:pStyle w:val="style0"/>
        <w:spacing w:after="160" w:lineRule="auto" w:line="259"/>
        <w:jc w:val="left"/>
        <w:rPr/>
      </w:pPr>
      <w:r>
        <w:rPr>
          <w:lang w:val="en-US"/>
        </w:rPr>
        <w:t>It is also the use of illegal drugs or indiscriminate use of prescription (over the counter drugs) for purposes other than those for which they are indicated or in a manner in quantities other than directed.</w:t>
      </w:r>
    </w:p>
    <w:p>
      <w:pPr>
        <w:pStyle w:val="style0"/>
        <w:spacing w:after="160" w:lineRule="auto" w:line="259"/>
        <w:jc w:val="left"/>
        <w:rPr/>
      </w:pPr>
      <w:r>
        <w:rPr>
          <w:lang w:val="en-US"/>
        </w:rPr>
        <w:t>The indiscriminate use of drug can have negative health effect on the psychological and physiological state of the victim which may range from poor visibility, drastic loss of weight to hallucination and the increase impetus for criminality like suicide, murder, rape, stealing etc.</w:t>
      </w:r>
    </w:p>
    <w:p>
      <w:pPr>
        <w:pStyle w:val="style0"/>
        <w:spacing w:after="160" w:lineRule="auto" w:line="259"/>
        <w:jc w:val="left"/>
        <w:rPr/>
      </w:pPr>
      <w:r>
        <w:rPr>
          <w:lang w:val="en-US"/>
        </w:rPr>
        <w:t>TYPES OF DRUGS THAT CAN BE ABUSED</w:t>
      </w:r>
    </w:p>
    <w:p>
      <w:pPr>
        <w:pStyle w:val="style0"/>
        <w:spacing w:after="160" w:lineRule="auto" w:line="259"/>
        <w:jc w:val="left"/>
        <w:rPr/>
      </w:pPr>
      <w:r>
        <w:rPr>
          <w:lang w:val="en-US"/>
        </w:rPr>
        <w:t>1. Stimulants: These are substances stimulates their users and are usually obtained from cocoa leaves. Such effects include: hallucination, confusion, high blood pressure and dizziness.</w:t>
      </w:r>
    </w:p>
    <w:p>
      <w:pPr>
        <w:pStyle w:val="style0"/>
        <w:spacing w:after="160" w:lineRule="auto" w:line="259"/>
        <w:jc w:val="left"/>
        <w:rPr/>
      </w:pPr>
      <w:r>
        <w:rPr>
          <w:lang w:val="en-US"/>
        </w:rPr>
        <w:t>2. Anabolic steroids: These are performances enhancing drug used especially by sport men and sport women.</w:t>
      </w:r>
    </w:p>
    <w:p>
      <w:pPr>
        <w:pStyle w:val="style0"/>
        <w:spacing w:after="160" w:lineRule="auto" w:line="259"/>
        <w:jc w:val="left"/>
        <w:rPr/>
      </w:pPr>
      <w:r>
        <w:rPr>
          <w:lang w:val="en-US"/>
        </w:rPr>
        <w:t>3. Alcohol: The effects of these substance hang over dizziness, absenteeism in work places etc. They are found in alcohol beverages like whisky wine.</w:t>
      </w:r>
    </w:p>
    <w:p>
      <w:pPr>
        <w:pStyle w:val="style0"/>
        <w:spacing w:after="160" w:lineRule="auto" w:line="259"/>
        <w:jc w:val="left"/>
        <w:rPr/>
      </w:pPr>
      <w:r>
        <w:rPr>
          <w:lang w:val="en-US"/>
        </w:rPr>
        <w:t>4. Hallucinogens: These are substances that makes one mis-judge they include; calm phetamines, heroine, cocaine and marijuana.</w:t>
      </w:r>
    </w:p>
    <w:p>
      <w:pPr>
        <w:pStyle w:val="style0"/>
        <w:spacing w:after="160" w:lineRule="auto" w:line="259"/>
        <w:jc w:val="left"/>
        <w:rPr/>
      </w:pPr>
      <w:r>
        <w:rPr>
          <w:lang w:val="en-US"/>
        </w:rPr>
        <w:t>SIGNS AND SYMPTOMS OF DRUG ABUSE</w:t>
      </w:r>
    </w:p>
    <w:p>
      <w:pPr>
        <w:pStyle w:val="style0"/>
        <w:spacing w:after="160" w:lineRule="auto" w:line="259"/>
        <w:jc w:val="left"/>
        <w:rPr/>
      </w:pPr>
      <w:r>
        <w:rPr/>
        <w:drawing>
          <wp:inline distL="0" distT="0" distB="0" distR="0">
            <wp:extent cx="4192905" cy="1087120"/>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20" cstate="print"/>
                    <a:srcRect l="0" t="0" r="0" b="0"/>
                    <a:stretch/>
                  </pic:blipFill>
                  <pic:spPr>
                    <a:xfrm rot="0">
                      <a:off x="0" y="0"/>
                      <a:ext cx="4192905" cy="1087120"/>
                    </a:xfrm>
                    <a:prstGeom prst="rect"/>
                    <a:ln>
                      <a:noFill/>
                    </a:ln>
                  </pic:spPr>
                </pic:pic>
              </a:graphicData>
            </a:graphic>
          </wp:inline>
        </w:drawing>
      </w:r>
    </w:p>
    <w:p>
      <w:pPr>
        <w:pStyle w:val="style0"/>
        <w:spacing w:after="160" w:lineRule="auto" w:line="259"/>
        <w:jc w:val="left"/>
        <w:rPr/>
      </w:pPr>
      <w:r>
        <w:rPr>
          <w:lang w:val="en-US"/>
        </w:rPr>
        <w:t>1. Constant anxiety, depression and frustration</w:t>
      </w:r>
    </w:p>
    <w:p>
      <w:pPr>
        <w:pStyle w:val="style0"/>
        <w:spacing w:after="160" w:lineRule="auto" w:line="259"/>
        <w:jc w:val="left"/>
        <w:rPr/>
      </w:pPr>
      <w:r>
        <w:rPr>
          <w:lang w:val="en-US"/>
        </w:rPr>
        <w:t>2. Mood swings</w:t>
      </w:r>
    </w:p>
    <w:p>
      <w:pPr>
        <w:pStyle w:val="style0"/>
        <w:spacing w:after="160" w:lineRule="auto" w:line="259"/>
        <w:jc w:val="left"/>
        <w:rPr/>
      </w:pPr>
      <w:r>
        <w:rPr>
          <w:lang w:val="en-US"/>
        </w:rPr>
        <w:t>3. Bloodshot eyes</w:t>
      </w:r>
    </w:p>
    <w:p>
      <w:pPr>
        <w:pStyle w:val="style0"/>
        <w:spacing w:after="160" w:lineRule="auto" w:line="259"/>
        <w:jc w:val="left"/>
        <w:rPr/>
      </w:pPr>
      <w:r>
        <w:rPr>
          <w:lang w:val="en-US"/>
        </w:rPr>
        <w:t>4. Weight loss</w:t>
      </w:r>
    </w:p>
    <w:p>
      <w:pPr>
        <w:pStyle w:val="style0"/>
        <w:spacing w:after="160" w:lineRule="auto" w:line="259"/>
        <w:jc w:val="left"/>
        <w:rPr/>
      </w:pPr>
      <w:r>
        <w:rPr>
          <w:lang w:val="en-US"/>
        </w:rPr>
        <w:t>5. Forgetfulness</w:t>
      </w:r>
    </w:p>
    <w:p>
      <w:pPr>
        <w:pStyle w:val="style0"/>
        <w:spacing w:after="160" w:lineRule="auto" w:line="259"/>
        <w:jc w:val="left"/>
        <w:rPr/>
      </w:pPr>
      <w:r>
        <w:rPr>
          <w:lang w:val="en-US"/>
        </w:rPr>
        <w:t>6. Disorderly behaviour</w:t>
      </w:r>
    </w:p>
    <w:p>
      <w:pPr>
        <w:pStyle w:val="style0"/>
        <w:spacing w:after="160" w:lineRule="auto" w:line="259"/>
        <w:jc w:val="left"/>
        <w:rPr/>
      </w:pPr>
      <w:r>
        <w:rPr>
          <w:lang w:val="en-US"/>
        </w:rPr>
        <w:t>7. Nervousness.</w:t>
      </w:r>
    </w:p>
    <w:p>
      <w:pPr>
        <w:pStyle w:val="style0"/>
        <w:spacing w:after="160" w:lineRule="auto" w:line="259"/>
        <w:jc w:val="left"/>
        <w:rPr/>
      </w:pPr>
      <w:r>
        <w:rPr>
          <w:lang w:val="en-US"/>
        </w:rPr>
        <w:t>8. Slow, disjointed speech</w:t>
      </w:r>
    </w:p>
    <w:p>
      <w:pPr>
        <w:pStyle w:val="style0"/>
        <w:spacing w:after="160" w:lineRule="auto" w:line="259"/>
        <w:jc w:val="left"/>
        <w:rPr/>
      </w:pPr>
      <w:r>
        <w:rPr>
          <w:lang w:val="en-US"/>
        </w:rPr>
        <w:t>9. Shabby appearance</w:t>
      </w:r>
    </w:p>
    <w:p>
      <w:pPr>
        <w:pStyle w:val="style0"/>
        <w:spacing w:after="160" w:lineRule="auto" w:line="259"/>
        <w:jc w:val="left"/>
        <w:rPr/>
      </w:pPr>
      <w:r>
        <w:rPr>
          <w:lang w:val="en-US"/>
        </w:rPr>
        <w:t>10. Victims are also prone to thoughts of suicide</w:t>
      </w:r>
    </w:p>
    <w:p>
      <w:pPr>
        <w:pStyle w:val="style0"/>
        <w:spacing w:after="160" w:lineRule="auto" w:line="259"/>
        <w:jc w:val="left"/>
        <w:rPr/>
      </w:pPr>
      <w:r>
        <w:rPr>
          <w:lang w:val="en-US"/>
        </w:rPr>
        <w:t>11. prone to committing crimes and being violent</w:t>
      </w:r>
    </w:p>
    <w:p>
      <w:pPr>
        <w:pStyle w:val="style0"/>
        <w:spacing w:after="160" w:lineRule="auto" w:line="259"/>
        <w:jc w:val="left"/>
        <w:rPr/>
      </w:pPr>
      <w:r>
        <w:rPr/>
        <w:drawing>
          <wp:inline distL="0" distT="0" distB="0" distR="0">
            <wp:extent cx="2570480" cy="1771014"/>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21" cstate="print"/>
                    <a:srcRect l="0" t="0" r="0" b="0"/>
                    <a:stretch/>
                  </pic:blipFill>
                  <pic:spPr>
                    <a:xfrm rot="0">
                      <a:off x="0" y="0"/>
                      <a:ext cx="2570480" cy="1771014"/>
                    </a:xfrm>
                    <a:prstGeom prst="rect"/>
                    <a:ln>
                      <a:noFill/>
                    </a:ln>
                  </pic:spPr>
                </pic:pic>
              </a:graphicData>
            </a:graphic>
          </wp:inline>
        </w:drawing>
      </w:r>
    </w:p>
    <w:p>
      <w:pPr>
        <w:pStyle w:val="style0"/>
        <w:spacing w:after="160" w:lineRule="auto" w:line="259"/>
        <w:jc w:val="left"/>
        <w:rPr/>
      </w:pPr>
      <w:r>
        <w:rPr>
          <w:lang w:val="en-US"/>
        </w:rPr>
        <w:t>WEEK : FIVE</w:t>
      </w:r>
    </w:p>
    <w:p>
      <w:pPr>
        <w:pStyle w:val="style0"/>
        <w:spacing w:after="160" w:lineRule="auto" w:line="259"/>
        <w:jc w:val="left"/>
        <w:rPr/>
      </w:pPr>
      <w:r>
        <w:rPr>
          <w:lang w:val="en-US"/>
        </w:rPr>
        <w:t xml:space="preserve">TOPIC : DRUG ABUSE </w:t>
      </w:r>
    </w:p>
    <w:p>
      <w:pPr>
        <w:shd w:val="clear" w:color="ffffff" w:fill="ffffff"/>
        <w:spacing w:lineRule="auto" w:line="240"/>
        <w:ind w:left="720" w:hanging="720"/>
        <w:jc w:val="left"/>
        <w:rPr/>
      </w:pPr>
      <w:r>
        <w:rPr>
          <w:rFonts w:ascii="Times New Roman" w:cs="Times New Roman" w:eastAsia="Times New Roman" w:hAnsi="Times New Roman"/>
          <w:b w:val="false"/>
          <w:bCs w:val="false"/>
          <w:i w:val="false"/>
          <w:iCs w:val="false"/>
          <w:color w:val="auto"/>
          <w:kern w:val="0"/>
          <w:sz w:val="24"/>
          <w:szCs w:val="24"/>
          <w:highlight w:val="none"/>
          <w:vertAlign w:val="baseline"/>
          <w:em w:val="none"/>
          <w:lang w:val="en-US" w:bidi="ar-SA" w:eastAsia="en-US"/>
        </w:rPr>
        <w:drawing>
          <wp:inline distL="0" distT="0" distB="0" distR="0">
            <wp:extent cx="2619375" cy="1737995"/>
            <wp:effectExtent l="0" t="0" r="0" b="0"/>
            <wp:docPr id="1050" name="Image1" descr="drug abuse - Passnowno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22" cstate="print"/>
                    <a:srcRect l="0" t="0" r="0" b="0"/>
                    <a:stretch/>
                  </pic:blipFill>
                  <pic:spPr>
                    <a:xfrm rot="0">
                      <a:off x="0" y="0"/>
                      <a:ext cx="2619375" cy="1737995"/>
                    </a:xfrm>
                    <a:prstGeom prst="rect"/>
                    <a:ln>
                      <a:noFill/>
                    </a:ln>
                  </pic:spPr>
                </pic:pic>
              </a:graphicData>
            </a:graphic>
          </wp:inline>
        </w:drawing>
      </w:r>
      <w:r>
        <w:rPr>
          <w:rFonts w:ascii="Calibri" w:cs="Calibri" w:eastAsia="Times New Roman" w:hAnsi="Calibri"/>
          <w:b w:val="false"/>
          <w:bCs w:val="false"/>
          <w:i w:val="false"/>
          <w:iCs w:val="false"/>
          <w:color w:val="000000"/>
          <w:spacing w:val="-4"/>
          <w:kern w:val="0"/>
          <w:sz w:val="24"/>
          <w:szCs w:val="24"/>
          <w:highlight w:val="none"/>
          <w:vertAlign w:val="baseline"/>
          <w:em w:val="none"/>
          <w:lang w:val="en-US" w:bidi="ar-SA" w:eastAsia="en-US"/>
        </w:rPr>
        <w:br/>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following</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some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reasons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why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people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abuse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drugs:</w:t>
      </w:r>
      <w:r>
        <w:rPr>
          <w:rFonts w:ascii="Calibri" w:cs="Calibri" w:eastAsia="Times New Roman" w:hAnsi="Calibri"/>
          <w:b w:val="false"/>
          <w:bCs w:val="false"/>
          <w:i w:val="false"/>
          <w:iCs w:val="false"/>
          <w:color w:val="000000"/>
          <w:spacing w:val="-4"/>
          <w:kern w:val="0"/>
          <w:sz w:val="24"/>
          <w:szCs w:val="24"/>
          <w:highlight w:val="none"/>
          <w:vertAlign w:val="baseline"/>
          <w:em w:val="none"/>
          <w:lang w:val="en-US" w:bidi="ar-SA" w:eastAsia="en-US"/>
        </w:rPr>
        <w:br/>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1.</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Availability: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People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abuse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some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because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easy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come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reach.</w:t>
      </w:r>
      <w:r>
        <w:rPr>
          <w:rFonts w:ascii="Calibri" w:cs="Calibri" w:eastAsia="Times New Roman" w:hAnsi="Calibri"/>
          <w:b w:val="false"/>
          <w:bCs w:val="false"/>
          <w:i w:val="false"/>
          <w:iCs w:val="false"/>
          <w:color w:val="000000"/>
          <w:spacing w:val="-4"/>
          <w:kern w:val="0"/>
          <w:sz w:val="24"/>
          <w:szCs w:val="24"/>
          <w:highlight w:val="none"/>
          <w:vertAlign w:val="baseline"/>
          <w:em w:val="none"/>
          <w:lang w:val="en-US" w:bidi="ar-SA" w:eastAsia="en-US"/>
        </w:rPr>
        <w:br/>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2.</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Peer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pressure: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“Evil</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communication,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corrupt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good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manners”.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This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adage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can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very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apt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when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it’s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comes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peer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pressure.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kind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friends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you</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keep</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has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strong</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influence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you</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therefore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avoid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bad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groups</w:t>
      </w:r>
      <w:r>
        <w:rPr>
          <w:rFonts w:ascii="Calibri" w:cs="Calibri" w:eastAsia="Times New Roman" w:hAnsi="Calibri"/>
          <w:b w:val="false"/>
          <w:bCs w:val="false"/>
          <w:i w:val="false"/>
          <w:iCs w:val="false"/>
          <w:color w:val="000000"/>
          <w:spacing w:val="-4"/>
          <w:kern w:val="0"/>
          <w:sz w:val="24"/>
          <w:szCs w:val="24"/>
          <w:highlight w:val="none"/>
          <w:vertAlign w:val="baseline"/>
          <w:em w:val="none"/>
          <w:lang w:val="en-US" w:bidi="ar-SA" w:eastAsia="en-US"/>
        </w:rPr>
        <w:br/>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3.</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increase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strength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body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other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improve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one’s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performance.</w:t>
      </w:r>
      <w:r>
        <w:rPr>
          <w:rFonts w:ascii="Calibri" w:cs="Calibri" w:eastAsia="Times New Roman" w:hAnsi="Calibri"/>
          <w:b w:val="false"/>
          <w:bCs w:val="false"/>
          <w:i w:val="false"/>
          <w:iCs w:val="false"/>
          <w:color w:val="000000"/>
          <w:spacing w:val="-4"/>
          <w:kern w:val="0"/>
          <w:sz w:val="24"/>
          <w:szCs w:val="24"/>
          <w:highlight w:val="none"/>
          <w:vertAlign w:val="baseline"/>
          <w:em w:val="none"/>
          <w:lang w:val="en-US" w:bidi="ar-SA" w:eastAsia="en-US"/>
        </w:rPr>
        <w:br/>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4.</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make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individuals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feel</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high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some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individual</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take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further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improve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boost</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their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impetulse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or</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accomplish</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specific</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task.</w:t>
      </w:r>
      <w:r>
        <w:rPr>
          <w:rFonts w:ascii="Calibri" w:cs="Calibri" w:eastAsia="Times New Roman" w:hAnsi="Calibri"/>
          <w:b w:val="false"/>
          <w:bCs w:val="false"/>
          <w:i w:val="false"/>
          <w:iCs w:val="false"/>
          <w:color w:val="000000"/>
          <w:spacing w:val="-4"/>
          <w:kern w:val="0"/>
          <w:sz w:val="24"/>
          <w:szCs w:val="24"/>
          <w:highlight w:val="none"/>
          <w:vertAlign w:val="baseline"/>
          <w:em w:val="none"/>
          <w:lang w:val="en-US" w:bidi="ar-SA" w:eastAsia="en-US"/>
        </w:rPr>
        <w:br/>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5.</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overcome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anxiety,</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tears</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sorrow.</w:t>
      </w:r>
      <w:r>
        <w:rPr>
          <w:rFonts w:ascii="Calibri" w:cs="Calibri" w:eastAsia="Times New Roman" w:hAnsi="Calibri"/>
          <w:b w:val="false"/>
          <w:bCs w:val="false"/>
          <w:i w:val="false"/>
          <w:iCs w:val="false"/>
          <w:color w:val="000000"/>
          <w:spacing w:val="-4"/>
          <w:kern w:val="0"/>
          <w:sz w:val="24"/>
          <w:szCs w:val="24"/>
          <w:highlight w:val="none"/>
          <w:vertAlign w:val="baseline"/>
          <w:em w:val="none"/>
          <w:lang w:val="en-US" w:bidi="ar-SA" w:eastAsia="en-US"/>
        </w:rPr>
        <w:br/>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6.</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enhance</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0"/>
          <w:sz w:val="24"/>
          <w:szCs w:val="24"/>
          <w:highlight w:val="none"/>
          <w:vertAlign w:val="baseline"/>
          <w:em w:val="none"/>
          <w:lang w:val="en-US" w:bidi="ar-SA" w:eastAsia="en-US"/>
        </w:rPr>
        <w:t>boldness</w:t>
      </w:r>
    </w:p>
    <w:p>
      <w:pPr>
        <w:shd w:val="clear" w:color="ffffff" w:fill="ffffff"/>
        <w:spacing w:lineRule="auto" w:line="240"/>
        <w:ind w:left="720" w:hanging="720"/>
        <w:jc w:val="left"/>
        <w:rPr/>
      </w:pPr>
      <w:r>
        <w:rPr>
          <w:rFonts w:ascii="Calibri" w:cs="宋体" w:eastAsia="等线" w:hAnsi="Calibri"/>
          <w:b w:val="false"/>
          <w:bCs w:val="false"/>
          <w:i w:val="false"/>
          <w:iCs w:val="false"/>
          <w:color w:val="auto"/>
          <w:kern w:val="2"/>
          <w:sz w:val="22"/>
          <w:szCs w:val="22"/>
          <w:highlight w:val="none"/>
          <w:vertAlign w:val="baseline"/>
          <w:em w:val="none"/>
          <w:lang w:val="en-US" w:bidi="ar-SA" w:eastAsia="en-US"/>
        </w:rPr>
        <w:drawing>
          <wp:inline distL="0" distT="0" distB="0" distR="0">
            <wp:extent cx="3089275" cy="1474470"/>
            <wp:effectExtent l="0" t="0" r="0" b="0"/>
            <wp:docPr id="1051" name="Image1" descr="Prevention of drug abuse - ClassNotes.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23" cstate="print"/>
                    <a:srcRect l="0" t="0" r="0" b="0"/>
                    <a:stretch/>
                  </pic:blipFill>
                  <pic:spPr>
                    <a:xfrm rot="0">
                      <a:off x="0" y="0"/>
                      <a:ext cx="3089275" cy="1474470"/>
                    </a:xfrm>
                    <a:prstGeom prst="rect"/>
                    <a:ln>
                      <a:noFill/>
                    </a:ln>
                  </pic:spPr>
                </pic:pic>
              </a:graphicData>
            </a:graphic>
          </wp:inline>
        </w:drawing>
      </w:r>
    </w:p>
    <w:p>
      <w:pPr>
        <w:pStyle w:val="style0"/>
        <w:rPr/>
      </w:pPr>
      <w:r>
        <w:rPr>
          <w:rFonts w:hint="default"/>
          <w:highlight w:val="none"/>
        </w:rPr>
        <w:t>PREVENTION OF DRUG ABUSE: The consequences of drug abuse are numerous on the individual and the society ranging from mental disorders, psychological and emotional disorders, economic hardship, in</w:t>
      </w:r>
      <w:r>
        <w:rPr/>
        <w:fldChar w:fldCharType="begin"/>
      </w:r>
      <w:r>
        <w:instrText xml:space="preserve"> HYPERLINK "https://stoplearn.com/category/security-education/" </w:instrText>
      </w:r>
      <w:r>
        <w:rPr/>
        <w:fldChar w:fldCharType="separate"/>
      </w:r>
      <w:r>
        <w:rPr>
          <w:rFonts w:hint="default"/>
          <w:highlight w:val="none"/>
        </w:rPr>
        <w:t>security</w:t>
      </w:r>
      <w:r>
        <w:rPr/>
        <w:fldChar w:fldCharType="end"/>
      </w:r>
      <w:r>
        <w:rPr>
          <w:rFonts w:hint="default"/>
          <w:highlight w:val="none"/>
        </w:rPr>
        <w:t xml:space="preserve"> etc.</w:t>
      </w:r>
      <w:r>
        <w:rPr>
          <w:rFonts w:hint="default"/>
          <w:highlight w:val="none"/>
          <w:lang w:val="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“Prevention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say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better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than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cure”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“obedience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better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than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sacrifice”, these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two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statements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are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apt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when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comes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abuse.</w:t>
      </w:r>
    </w:p>
    <w:p>
      <w:pPr>
        <w:shd w:val="clear" w:color="ffffff" w:fill="ffffff"/>
        <w:spacing w:after="300"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addicts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are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liable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shorten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life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span,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ruined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future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life.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following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are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ways 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preventing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abuse.</w:t>
      </w:r>
    </w:p>
    <w:p>
      <w:pPr>
        <w:shd w:val="clear" w:color="ffffff" w:fill="ffffff"/>
        <w:spacing w:before="100" w:beforeAutospacing="true" w:after="100"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1. Being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early: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Frequently,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parents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ask</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for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their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children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view</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about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correct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their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wrong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notions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about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same.</w:t>
      </w:r>
    </w:p>
    <w:p>
      <w:pPr>
        <w:shd w:val="clear" w:color="ffffff" w:fill="ffffff"/>
        <w:spacing w:lineRule="auto" w:line="240"/>
        <w:ind w:left="720" w:leftChars="0" w:hanging="720"/>
        <w:jc w:val="distribute"/>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2. Good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examples: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parents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teachers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stay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clear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illegal</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people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saddled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with</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responsibility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bringing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up</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young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ones.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parent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smoke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cigrettes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child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may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more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smoking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cocaine,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marijuana,</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indian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hemp</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etc</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p>
    <w:p>
      <w:pPr>
        <w:shd w:val="clear" w:color="ffffff" w:fill="ffffff"/>
        <w:spacing w:before="100" w:beforeAutospacing="true" w:after="100" w:afterAutospacing="true" w:lineRule="auto" w:line="24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“charity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begins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home”.</w:t>
      </w:r>
    </w:p>
    <w:p>
      <w:pPr>
        <w:shd w:val="clear" w:color="ffffff" w:fill="ffffff"/>
        <w:spacing w:before="100" w:beforeAutospacing="true" w:after="100"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3. Media</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campaign: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With</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aid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programs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mass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media</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expose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student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effect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abuse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their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future.</w:t>
      </w:r>
    </w:p>
    <w:p>
      <w:pPr>
        <w:shd w:val="clear" w:color="ffffff" w:fill="ffffff"/>
        <w:spacing w:beforeAutospacing="true" w:afterAutospacing="true" w:lineRule="auto" w:line="240"/>
        <w:ind w:left="720" w:hanging="720"/>
        <w:jc w:val="left"/>
        <w:rPr/>
      </w:pPr>
      <w:r>
        <w:rPr>
          <w:lang w:val="en-US"/>
        </w:rPr>
        <w:t xml:space="preserve">4. </w:t>
      </w:r>
      <w:r>
        <w:rPr/>
        <w:fldChar w:fldCharType="begin"/>
      </w:r>
      <w:r>
        <w:instrText xml:space="preserve"> HYPERLINK "https://stoplearn.com/category/government/" </w:instrText>
      </w:r>
      <w:r>
        <w:rPr/>
        <w:fldChar w:fldCharType="separate"/>
      </w:r>
      <w:r>
        <w:rPr>
          <w:rFonts w:ascii="Calibri" w:cs="Calibri" w:eastAsia="Times New Roman" w:hAnsi="Calibri" w:hint="default"/>
          <w:b w:val="false"/>
          <w:bCs w:val="false"/>
          <w:i w:val="false"/>
          <w:iCs w:val="false"/>
          <w:color w:val="0563c1"/>
          <w:spacing w:val="-4"/>
          <w:kern w:val="2"/>
          <w:sz w:val="24"/>
          <w:szCs w:val="24"/>
          <w:highlight w:val="none"/>
          <w:u w:val="single" w:color="auto"/>
          <w:vertAlign w:val="baseline"/>
          <w:em w:val="none"/>
          <w:lang w:val="en-US" w:bidi="ar-SA" w:eastAsia="en-US"/>
        </w:rPr>
        <w:t>Government</w:t>
      </w:r>
      <w:r>
        <w:rPr/>
        <w:fldChar w:fldCharType="end"/>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effort: </w:t>
      </w:r>
      <w:r>
        <w:rPr/>
        <w:fldChar w:fldCharType="begin"/>
      </w:r>
      <w:r>
        <w:instrText xml:space="preserve"> HYPERLINK "https://stoplearn.com/category/government/" </w:instrText>
      </w:r>
      <w:r>
        <w:rPr/>
        <w:fldChar w:fldCharType="separate"/>
      </w:r>
      <w:r>
        <w:rPr>
          <w:rFonts w:ascii="Calibri" w:cs="Calibri" w:eastAsia="Times New Roman" w:hAnsi="Calibri" w:hint="default"/>
          <w:b w:val="false"/>
          <w:bCs w:val="false"/>
          <w:i w:val="false"/>
          <w:iCs w:val="false"/>
          <w:color w:val="0563c1"/>
          <w:spacing w:val="-4"/>
          <w:kern w:val="2"/>
          <w:sz w:val="24"/>
          <w:szCs w:val="24"/>
          <w:highlight w:val="none"/>
          <w:u w:val="single" w:color="auto"/>
          <w:vertAlign w:val="baseline"/>
          <w:em w:val="none"/>
          <w:lang w:val="en-US" w:bidi="ar-SA" w:eastAsia="en-US"/>
        </w:rPr>
        <w:t>government</w:t>
      </w:r>
      <w:r>
        <w:rPr/>
        <w:fldChar w:fldCharType="end"/>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legislate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against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dispensing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illegal</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especially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youth.</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Tobacco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alcohol</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production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sales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monitored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other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discourage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people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certain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ages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from</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consuming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their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products.</w:t>
      </w:r>
    </w:p>
    <w:p>
      <w:pPr>
        <w:shd w:val="clear" w:color="ffffff" w:fill="ffffff"/>
        <w:spacing w:before="100" w:beforeAutospacing="true" w:after="100"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5. Encourage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extra-curricular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activities: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youth</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made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engage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sporting,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musical</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religious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activities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keep</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them</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busy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have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no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time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talking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about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drugs.</w:t>
      </w:r>
    </w:p>
    <w:p>
      <w:pPr>
        <w:shd w:val="clear" w:color="ffffff" w:fill="ffffff"/>
        <w:spacing w:beforeAutospacing="true"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6. 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school</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curriculum: </w:t>
      </w:r>
      <w:r>
        <w:rPr/>
        <w:fldChar w:fldCharType="begin"/>
      </w:r>
      <w:r>
        <w:instrText xml:space="preserve"> HYPERLINK "https://stoplearn.com/category/government/" </w:instrText>
      </w:r>
      <w:r>
        <w:rPr/>
        <w:fldChar w:fldCharType="separate"/>
      </w:r>
      <w:r>
        <w:rPr>
          <w:rFonts w:ascii="Calibri" w:cs="Calibri" w:eastAsia="Times New Roman" w:hAnsi="Calibri" w:hint="default"/>
          <w:b w:val="false"/>
          <w:bCs w:val="false"/>
          <w:i w:val="false"/>
          <w:iCs w:val="false"/>
          <w:color w:val="0563c1"/>
          <w:spacing w:val="-4"/>
          <w:kern w:val="2"/>
          <w:sz w:val="24"/>
          <w:szCs w:val="24"/>
          <w:highlight w:val="none"/>
          <w:u w:val="single" w:color="auto"/>
          <w:vertAlign w:val="baseline"/>
          <w:em w:val="none"/>
          <w:lang w:val="en-US" w:bidi="ar-SA" w:eastAsia="en-US"/>
        </w:rPr>
        <w:t>government</w:t>
      </w:r>
      <w:r>
        <w:rPr/>
        <w:fldChar w:fldCharType="end"/>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educate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school</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children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abuse’s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effects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their</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future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including</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such</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primary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post-primary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school</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Curriculum.</w:t>
      </w:r>
    </w:p>
    <w:p>
      <w:pPr>
        <w:shd w:val="clear" w:color="ffffff" w:fill="ffffff"/>
        <w:spacing w:beforeAutospacing="true"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7. Public</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enlightenment: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programs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abuse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embarked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upon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by </w:t>
      </w:r>
      <w:r>
        <w:rPr/>
        <w:fldChar w:fldCharType="begin"/>
      </w:r>
      <w:r>
        <w:instrText xml:space="preserve"> HYPERLINK "https://stoplearn.com/category/government/" </w:instrText>
      </w:r>
      <w:r>
        <w:rPr/>
        <w:fldChar w:fldCharType="separate"/>
      </w:r>
      <w:r>
        <w:rPr>
          <w:rFonts w:ascii="Calibri" w:cs="Calibri" w:eastAsia="Times New Roman" w:hAnsi="Calibri" w:hint="default"/>
          <w:b w:val="false"/>
          <w:bCs w:val="false"/>
          <w:i w:val="false"/>
          <w:iCs w:val="false"/>
          <w:color w:val="0563c1"/>
          <w:spacing w:val="-4"/>
          <w:kern w:val="2"/>
          <w:sz w:val="24"/>
          <w:szCs w:val="24"/>
          <w:highlight w:val="none"/>
          <w:u w:val="single" w:color="auto"/>
          <w:vertAlign w:val="baseline"/>
          <w:em w:val="none"/>
          <w:lang w:val="en-US" w:bidi="ar-SA" w:eastAsia="en-US"/>
        </w:rPr>
        <w:t>government</w:t>
      </w:r>
      <w:r>
        <w:rPr/>
        <w:fldChar w:fldCharType="end"/>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to</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educate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parent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youths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consequences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through</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billboards,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posters,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handbills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mass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media.</w:t>
      </w:r>
    </w:p>
    <w:p>
      <w:pPr>
        <w:shd w:val="clear" w:color="ffffff" w:fill="ffffff"/>
        <w:spacing w:before="100" w:beforeAutospacing="true" w:after="100"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8. 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fight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against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hard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fake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continued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intensified.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The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fight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put</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up</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by</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NAFDAC</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NDLEA</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should</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be</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sustained.</w:t>
      </w:r>
    </w:p>
    <w:p>
      <w:pPr>
        <w:pStyle w:val="style0"/>
        <w:shd w:val="clear" w:color="ffffff" w:fill="ffffff"/>
        <w:spacing w:before="100" w:beforeAutospacing="true" w:after="100" w:afterAutospacing="true" w:lineRule="auto" w:line="240"/>
        <w:ind w:left="720" w:hanging="720"/>
        <w:jc w:val="left"/>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pPr>
    </w:p>
    <w:p>
      <w:pPr>
        <w:pStyle w:val="style0"/>
        <w:shd w:val="clear" w:color="ffffff" w:fill="ffffff"/>
        <w:spacing w:before="100" w:beforeAutospacing="true" w:after="100" w:afterAutospacing="true" w:lineRule="auto" w:line="240"/>
        <w:ind w:left="720" w:hanging="720"/>
        <w:jc w:val="left"/>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pPr>
    </w:p>
    <w:p>
      <w:pPr>
        <w:pStyle w:val="style0"/>
        <w:shd w:val="clear" w:color="ffffff" w:fill="ffffff"/>
        <w:spacing w:before="100" w:beforeAutospacing="true" w:after="100" w:afterAutospacing="true" w:lineRule="auto" w:line="240"/>
        <w:ind w:left="720" w:hanging="720"/>
        <w:jc w:val="left"/>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pPr>
    </w:p>
    <w:p>
      <w:pPr>
        <w:pStyle w:val="style0"/>
        <w:shd w:val="clear" w:color="ffffff" w:fill="ffffff"/>
        <w:spacing w:before="100" w:beforeAutospacing="true" w:after="100" w:afterAutospacing="true" w:lineRule="auto" w:line="240"/>
        <w:ind w:left="720" w:hanging="720"/>
        <w:jc w:val="left"/>
        <w:rPr/>
      </w:pPr>
      <w:r>
        <w:rPr>
          <w:rFonts w:ascii="Calibri" w:cs="Calibri" w:eastAsia="Times New Roman" w:hAnsi="Calibri" w:hint="default"/>
          <w:b w:val="false"/>
          <w:bCs w:val="false"/>
          <w:i w:val="false"/>
          <w:iCs w:val="false"/>
          <w:color w:val="000000"/>
          <w:spacing w:val="-4"/>
          <w:kern w:val="2"/>
          <w:sz w:val="24"/>
          <w:szCs w:val="24"/>
          <w:highlight w:val="none"/>
          <w:vertAlign w:val="baseline"/>
          <w:em w:val="none"/>
          <w:lang w:val="en-US" w:bidi="ar-SA" w:eastAsia="en-US"/>
        </w:rPr>
        <w:t>ROLES GOVERNMENT AGENCIES PLAY IN THE PREVENTION OF DRUG ABUSE.</w:t>
      </w:r>
    </w:p>
    <w:p>
      <w:pPr>
        <w:pStyle w:val="style0"/>
        <w:shd w:val="clear" w:color="ffffff" w:fill="ffffff"/>
        <w:spacing w:before="100" w:beforeAutospacing="true" w:after="100" w:afterAutospacing="true" w:lineRule="auto" w:line="240"/>
        <w:jc w:val="left"/>
        <w:rPr/>
      </w:pPr>
      <w:r>
        <w:rPr/>
        <w:drawing>
          <wp:inline distL="0" distT="0" distB="0" distR="0">
            <wp:extent cx="2850515" cy="1598295"/>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24" cstate="print"/>
                    <a:srcRect l="0" t="0" r="0" b="0"/>
                    <a:stretch/>
                  </pic:blipFill>
                  <pic:spPr>
                    <a:xfrm rot="0">
                      <a:off x="0" y="0"/>
                      <a:ext cx="2850515" cy="1598295"/>
                    </a:xfrm>
                    <a:prstGeom prst="rect"/>
                    <a:ln>
                      <a:noFill/>
                    </a:ln>
                  </pic:spPr>
                </pic:pic>
              </a:graphicData>
            </a:graphic>
          </wp:inline>
        </w:drawing>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There are two major agencies in Nigeria responsible for drug management and control. These agencies are NDLEA and NAFDAC.</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a)         National Drug Law Enforcement Agency (NDLEA): This agency was established by Decree 48 of January 1990. The agency has its officials positioned in strategic places such as international airports, seaports and borders. This is to ensure that there is elimination of importation and exportation of uncertified drugs and other consumables in the country.</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FUNCTIONS OF NDLEA</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1.         To ensure eradication of illicit cultivation and demand for narcotic plants across the country.</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2.         To eliminate the root causes of the production and consumption of narcotic plants.</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3.         To promote effective enforcement of drug laws in the country.</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4.         To coordinate all preventive measures against illegal dealings in drugs.</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5.         To prosecute drug law offenders.</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b)         National Agency for Food and Drug Administration and Control (NAFDAC): This agency was established by Decree 15 of 1993 but was officially recognized January 1, 1994.</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FUNCTIONS OF NAFDAC</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1.         Regulation of foods, drugs, cosmetics, chemicals, etc.</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2.         Inspection of foods, drugs, cosmetics, chemicals, etc for quality assurance.</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3.         Ensures laboratory test of foods, drugs, cosmetics, chemicals, etc and certify them for consumption.</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4.         Investigation of raw materials and production center where foods, drugs, cosmetics, chemicals, etc are produced.</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5.         Registration of foods, drugs, cosmetics, chemicals, medical appliances, etc</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ACTIVITIES OF LAW ENFORCEMENT AGENCIES IN NIGERIA</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1.         Detection of fake and expired drugs.</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2.         Burning of substandard drugs, cosmetics, etc.</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3.         Detection of drug traffickers.</w:t>
      </w:r>
    </w:p>
    <w:p>
      <w:pPr>
        <w:pStyle w:val="style0"/>
        <w:shd w:val="clear" w:color="ffffff" w:fill="ffffff"/>
        <w:spacing w:before="100" w:beforeAutospacing="true" w:after="100" w:afterAutospacing="true" w:lineRule="auto" w:line="240"/>
        <w:ind w:left="720" w:hanging="720"/>
        <w:jc w:val="left"/>
        <w:rPr/>
      </w:pPr>
      <w:r>
        <w:rPr>
          <w:rFonts w:ascii="Calibri" w:cs="Calibri" w:hAnsi="Calibri" w:hint="default"/>
          <w:b w:val="false"/>
          <w:bCs w:val="false"/>
          <w:i w:val="false"/>
          <w:iCs w:val="false"/>
          <w:color w:val="000000"/>
          <w:spacing w:val="-4"/>
          <w:kern w:val="2"/>
          <w:sz w:val="24"/>
          <w:szCs w:val="24"/>
          <w:highlight w:val="none"/>
          <w:vertAlign w:val="baseline"/>
          <w:em w:val="none"/>
          <w:lang w:val="en-US" w:bidi="ar-SA" w:eastAsia="en-US"/>
        </w:rPr>
        <w:t>4.         Arrest of drug traffickers.</w:t>
      </w:r>
    </w:p>
    <w:p>
      <w:pPr>
        <w:shd w:val="clear" w:color="ffffff" w:fill="ffffff"/>
        <w:spacing w:after="300" w:lineRule="auto" w:line="240"/>
        <w:ind w:left="720" w:hanging="720"/>
        <w:jc w:val="left"/>
        <w:rPr/>
      </w:pP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5.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Confiscation</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smuggled</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food</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and</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drugs</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items.</w:t>
      </w:r>
    </w:p>
    <w:p>
      <w:pPr>
        <w:shd w:val="clear" w:color="ffffff" w:fill="ffffff"/>
        <w:spacing w:after="300" w:lineRule="auto" w:line="240"/>
        <w:ind w:left="720" w:hanging="720"/>
        <w:jc w:val="left"/>
        <w:rPr/>
      </w:pP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6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Prosecution</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drug</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traffickers.</w:t>
      </w:r>
    </w:p>
    <w:p>
      <w:pPr>
        <w:shd w:val="clear" w:color="ffffff" w:fill="ffffff"/>
        <w:spacing w:after="300" w:lineRule="auto" w:line="240"/>
        <w:ind w:left="720" w:hanging="720"/>
        <w:jc w:val="left"/>
        <w:rPr/>
      </w:pP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7.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Destruction</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plantation</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of</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illegal</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drugs.</w:t>
      </w:r>
    </w:p>
    <w:p>
      <w:pPr>
        <w:shd w:val="clear" w:color="ffffff" w:fill="ffffff"/>
        <w:spacing w:after="300" w:lineRule="auto" w:line="240"/>
        <w:ind w:left="720" w:hanging="720"/>
        <w:jc w:val="left"/>
        <w:rPr/>
      </w:pP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8.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Public</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enlightenment</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 xml:space="preserve"> </w:t>
      </w:r>
      <w:r>
        <w:rPr>
          <w:rFonts w:ascii="Calibri" w:cs="Calibri" w:eastAsia="Times New Roman" w:hAnsi="Calibri" w:hint="default"/>
          <w:b w:val="false"/>
          <w:bCs w:val="false"/>
          <w:i w:val="false"/>
          <w:iCs w:val="false"/>
          <w:color w:val="000000"/>
          <w:kern w:val="0"/>
          <w:sz w:val="24"/>
          <w:szCs w:val="24"/>
          <w:highlight w:val="none"/>
          <w:vertAlign w:val="baseline"/>
          <w:em w:val="none"/>
          <w:lang w:val="en-US" w:bidi="ar-SA" w:eastAsia="en-US"/>
        </w:rPr>
        <w:t>campaign.</w:t>
      </w:r>
    </w:p>
    <w:p>
      <w:pPr>
        <w:pStyle w:val="style0"/>
        <w:shd w:val="clear" w:color="ffffff" w:fill="ffffff"/>
        <w:spacing w:before="100" w:beforeAutospacing="true" w:after="100" w:afterAutospacing="true" w:lineRule="auto" w:line="240"/>
        <w:ind w:left="720" w:hanging="720"/>
        <w:jc w:val="left"/>
        <w:rPr/>
      </w:pPr>
    </w:p>
    <w:p>
      <w:pPr>
        <w:pStyle w:val="style0"/>
        <w:shd w:val="clear" w:color="ffffff" w:fill="ffffff"/>
        <w:spacing w:lineRule="auto" w:line="240"/>
        <w:ind w:left="720" w:leftChars="0" w:hanging="720"/>
        <w:jc w:val="lef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94">
    <w:name w:val="Normal (Web)"/>
    <w:basedOn w:val="style0"/>
    <w:next w:val="style4094"/>
    <w:pPr>
      <w:spacing w:before="100" w:beforeAutospacing="true" w:after="100" w:afterAutospacing="true" w:lineRule="auto" w:line="240"/>
      <w:ind w:left="0" w:right="0"/>
    </w:pPr>
    <w:rPr>
      <w:rFonts w:ascii="Times New Roman" w:cs="Times New Roman" w:eastAsia="Times New Roman" w:hAnsi="Times New Roman"/>
      <w:kern w:val="0"/>
      <w:sz w:val="24"/>
      <w:szCs w:val="24"/>
      <w:lang w:val="en-US" w:bidi="ar-SA" w:eastAsia="en-US"/>
    </w:rPr>
  </w:style>
  <w:style w:type="character" w:styleId="style87">
    <w:name w:val="Strong"/>
    <w:basedOn w:val="style65"/>
    <w:next w:val="style4094"/>
    <w:qFormat/>
    <w:rPr>
      <w:rFonts w:ascii="Times New Roman" w:cs="Times New Roman" w:eastAsia="宋体" w:hAnsi="Times New Roman"/>
      <w:b/>
      <w:sz w:val="21"/>
    </w:rPr>
  </w:style>
  <w:style w:type="paragraph" w:styleId="style179">
    <w:name w:val="List Paragraph"/>
    <w:basedOn w:val="style0"/>
    <w:next w:val="style4094"/>
    <w:qFormat/>
    <w:pPr>
      <w:spacing w:before="0" w:after="160" w:lineRule="auto" w:line="259"/>
      <w:ind w:left="720" w:right="0"/>
    </w:pPr>
    <w:rPr>
      <w:rFonts w:ascii="Calibri" w:cs="宋体" w:eastAsia="等线" w:hAnsi="Calibri"/>
      <w:kern w:val="2"/>
      <w:sz w:val="22"/>
      <w:szCs w:val="22"/>
      <w:lang w:val="en-US" w:bidi="ar-SA" w:eastAsia="en-US"/>
    </w:rPr>
  </w:style>
  <w:style w:type="paragraph" w:styleId="style157">
    <w:name w:val="No Spacing"/>
    <w:next w:val="style4094"/>
    <w:qFormat/>
    <w:pPr>
      <w:spacing w:before="0" w:after="0" w:lineRule="auto" w:line="240"/>
      <w:ind w:left="0" w:right="0"/>
    </w:pPr>
    <w:rPr>
      <w:rFonts w:ascii="Calibri" w:cs="宋体" w:eastAsia="Calibri" w:hAnsi="Calibri"/>
      <w:kern w:val="0"/>
      <w:sz w:val="22"/>
      <w:szCs w:val="22"/>
      <w:lang w:val="en-US" w:bidi="ar-SA" w:eastAsia="en-US"/>
    </w:r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 w:type="paragraph" w:styleId="style3">
    <w:name w:val="heading 3"/>
    <w:basedOn w:val="style0"/>
    <w:next w:val="style0"/>
    <w:link w:val="style12291"/>
    <w:qFormat/>
    <w:uiPriority w:val="9"/>
    <w:pPr>
      <w:keepNext/>
      <w:keepLines/>
      <w:spacing w:before="200" w:after="0"/>
      <w:outlineLvl w:val="2"/>
    </w:pPr>
    <w:rPr>
      <w:b/>
      <w:bCs/>
      <w:color w:val="4f81bd"/>
    </w:rPr>
  </w:style>
  <w:style w:type="character" w:customStyle="1" w:styleId="style12291">
    <w:name w:val="Heading 3 Char"/>
    <w:basedOn w:val="style65"/>
    <w:link w:val="style3"/>
    <w:uiPriority w:val="9"/>
    <w:rPr>
      <w:b/>
      <w:bCs/>
      <w:color w:val="4f81bd"/>
    </w:rPr>
  </w:style>
</w:styles>
</file>

<file path=word/_rels/document.xml.rels><?xml version="1.0" encoding="UTF-8"?>
<Relationships xmlns="http://schemas.openxmlformats.org/package/2006/relationships"><Relationship Id="rId20" Type="http://schemas.openxmlformats.org/officeDocument/2006/relationships/image" Target="media/image15.jpeg"/><Relationship Id="rId22" Type="http://schemas.openxmlformats.org/officeDocument/2006/relationships/image" Target="media/image17.jpeg"/><Relationship Id="rId21" Type="http://schemas.openxmlformats.org/officeDocument/2006/relationships/image" Target="media/image16.jpeg"/><Relationship Id="rId24" Type="http://schemas.openxmlformats.org/officeDocument/2006/relationships/image" Target="media/image19.jpeg"/><Relationship Id="rId23" Type="http://schemas.openxmlformats.org/officeDocument/2006/relationships/image" Target="media/image18.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5.png"/><Relationship Id="rId26" Type="http://schemas.openxmlformats.org/officeDocument/2006/relationships/fontTable" Target="fontTable.xml"/><Relationship Id="rId25" Type="http://schemas.openxmlformats.org/officeDocument/2006/relationships/styles" Target="styles.xml"/><Relationship Id="rId28" Type="http://schemas.openxmlformats.org/officeDocument/2006/relationships/theme" Target="theme/theme1.xml"/><Relationship Id="rId27"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4.png"/><Relationship Id="rId11" Type="http://schemas.openxmlformats.org/officeDocument/2006/relationships/image" Target="media/image6.jpeg"/><Relationship Id="rId10" Type="http://schemas.openxmlformats.org/officeDocument/2006/relationships/image" Target="media/image5.jpeg"/><Relationship Id="rId13" Type="http://schemas.openxmlformats.org/officeDocument/2006/relationships/image" Target="media/image8.jpeg"/><Relationship Id="rId12" Type="http://schemas.openxmlformats.org/officeDocument/2006/relationships/image" Target="media/image7.jpeg"/><Relationship Id="rId15" Type="http://schemas.openxmlformats.org/officeDocument/2006/relationships/image" Target="media/image10.jpeg"/><Relationship Id="rId14" Type="http://schemas.openxmlformats.org/officeDocument/2006/relationships/image" Target="media/image9.jpeg"/><Relationship Id="rId17" Type="http://schemas.openxmlformats.org/officeDocument/2006/relationships/image" Target="media/image12.jpeg"/><Relationship Id="rId16" Type="http://schemas.openxmlformats.org/officeDocument/2006/relationships/image" Target="media/image11.jpeg"/><Relationship Id="rId19" Type="http://schemas.openxmlformats.org/officeDocument/2006/relationships/image" Target="media/image14.jpeg"/><Relationship Id="rId18"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2235</Words>
  <Characters>12249</Characters>
  <Application>WPS Office</Application>
  <Paragraphs>169</Paragraphs>
  <CharactersWithSpaces>14517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2025-01-26T20:46:37Z</dcterms:created>
  <dc:creator>2409BRN2CA</dc:creator>
  <lastModifiedBy>2409BRN2CA</lastModifiedBy>
  <dcterms:modified xsi:type="dcterms:W3CDTF">2025-01-26T21:59:04Z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c46bfc7f658d492c9946bcce2ded49ed</vt:lpwstr>
  </property>
</Properties>
</file>