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60" w:lineRule="auto" w:line="259"/>
        <w:jc w:val="center"/>
        <w:rPr/>
      </w:pPr>
      <w:bookmarkStart w:id="0" w:name="_GoBack"/>
      <w:bookmarkEnd w:id="0"/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WK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10</w:t>
      </w:r>
    </w:p>
    <w:tbl>
      <w:tblPr>
        <w:tblW w:w="11340" w:type="dxa"/>
        <w:jc w:val="left"/>
        <w:tblInd w:w="-995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0"/>
      </w:tblGrid>
      <w:tr>
        <w:trPr>
          <w:cantSplit w:val="false"/>
          <w:trHeight w:val="2357" w:hRule="atLeast"/>
          <w:tblHeader w:val="false"/>
          <w:jc w:val="left"/>
        </w:trPr>
        <w:tc>
          <w:tcPr>
            <w:tcW w:w="1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COMMERCIAL ACTIVITIES IN NIGERIA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/>
              <w:drawing>
                <wp:inline distL="0" distT="0" distB="0" distR="0">
                  <wp:extent cx="2971800" cy="1668871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16688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Commercial activities in Nigeria involves both internal and external (internal trade) or involves the buying, selling and distribution of goods and services in Nigeria. Types of Commercial activities include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1. Trade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2. Communication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3. Transportation.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TRADE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Trade in Nigeria involves the buying and selling or exchange of goods and services. Types of trade are: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Internal Trade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This is the trade carrier out within the country. We have 3 types.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1. Local trade which takes place in villages, towns or neighboring towns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2. Regional trade which is carried out within a region or states in the same region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3. Inter-regional trade which involves 2 or more regions, traders move from one region to another to buy and sell.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External Trade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This is carried out between Nigeria and other countries. Categories of goods involved in this trade are: consumer goods, capital goods, luxury goods.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MAJOR COMMERCIAL AREAS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/>
              <w:drawing>
                <wp:inline distL="0" distT="0" distB="0" distR="0">
                  <wp:extent cx="2971800" cy="2188283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71800" cy="21882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1. Ibadan: has like markets like Oja Oba, Sango, Dugbe are present and possess many industries like tobacco, fruit canning, bottling companies etc.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2.  Lagos, which is the center of overseas  trade in Nigeria, markets like Onyingbo, Mushin, Ojodu etc.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3. Onitsha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4. Aba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5. Port Harcourt, and Kano. Etc.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IMPORTANCE OF COMMERCIAL ACTIVITIES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/>
              <w:drawing>
                <wp:inline distL="114300" distT="0" distB="0" distR="114300">
                  <wp:extent cx="2800307" cy="1628750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00307" cy="1628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1. It fosters regional cooperation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>2. Makes new products available in areas through internal trade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3. Provides job opportunities.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4. Promotes the diffusion of ideas when people from different regions come together.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5. Provides source of income to individuals and the nation.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Home Work.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lang w:val="en-US"/>
              </w:rPr>
              <w:t xml:space="preserve">List 5 major commodities, identify their source and destination areas.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Calibri" w:cs="Times New Roman" w:eastAsia="宋体" w:hAnsi="Calibri" w:hint="default"/>
                <w:b w:val="false"/>
                <w:bCs w:val="false"/>
                <w:i w:val="false"/>
                <w:iCs w:val="false"/>
                <w:color w:val="auto"/>
                <w:sz w:val="22"/>
                <w:szCs w:val="22"/>
                <w:highlight w:val="none"/>
                <w:vertAlign w:val="baseline"/>
                <w:em w:val="none"/>
                <w:lang w:val="en-US" w:eastAsia="zh-CN"/>
              </w:rPr>
              <w:t xml:space="preserve"> </w:t>
            </w:r>
          </w:p>
          <w:p>
            <w:pPr>
              <w:pStyle w:val="style0"/>
              <w:spacing w:after="160" w:lineRule="auto" w:line="259"/>
              <w:jc w:val="left"/>
              <w:rPr/>
            </w:pPr>
            <w:r>
              <w:rPr>
                <w:rFonts w:ascii="Traditional Arabic" w:cs="Traditional Arabic" w:eastAsia="Calibri" w:hAnsi="Traditional Arabic" w:hint="default"/>
                <w:b w:val="false"/>
                <w:bCs w:val="false"/>
                <w:i w:val="false"/>
                <w:iCs w:val="false"/>
                <w:color w:val="000000"/>
                <w:sz w:val="44"/>
                <w:szCs w:val="44"/>
                <w:highlight w:val="none"/>
                <w:vertAlign w:val="baseline"/>
                <w:em w:val="none"/>
                <w:lang w:val="en-US" w:eastAsia="en-US"/>
              </w:rPr>
              <w:t xml:space="preserve">    </w:t>
            </w:r>
          </w:p>
        </w:tc>
      </w:tr>
    </w:tbl>
    <w:p>
      <w:pPr>
        <w:pStyle w:val="style0"/>
        <w:spacing w:after="200" w:lineRule="auto" w:line="276"/>
        <w:jc w:val="left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  <w:font w:name="Traditional Arabic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261</Words>
  <Characters>1389</Characters>
  <Application>WPS Office</Application>
  <Paragraphs>38</Paragraphs>
  <CharactersWithSpaces>1645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2024-02-19T08:12:07Z</dcterms:created>
  <dc:creator>itel S663L</dc:creator>
  <lastModifiedBy>itel S663L</lastModifiedBy>
  <dcterms:modified xsi:type="dcterms:W3CDTF">2024-02-19T11:49:45Z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c2b6b4943e7d4151969a06ccac16d5d3</vt:lpwstr>
  </property>
</Properties>
</file>