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Monocotyeledon         dicotoledons</w:t>
      </w:r>
    </w:p>
    <w:p>
      <w:pPr>
        <w:pStyle w:val="style0"/>
        <w:rPr/>
      </w:pPr>
      <w:r>
        <w:rPr>
          <w:lang w:val="en-US"/>
        </w:rPr>
        <w:t xml:space="preserve">It embryos a single       It embryos a pair of cotyledon </w:t>
      </w:r>
    </w:p>
    <w:p>
      <w:pPr>
        <w:pStyle w:val="style0"/>
        <w:rPr/>
      </w:pPr>
      <w:r>
        <w:rPr>
          <w:lang w:val="en-US"/>
        </w:rPr>
        <w:t>cotyledon.</w:t>
      </w:r>
    </w:p>
    <w:p>
      <w:pPr>
        <w:pStyle w:val="style0"/>
        <w:rPr/>
      </w:pPr>
      <w:r>
        <w:rPr>
          <w:lang w:val="en-US"/>
        </w:rPr>
        <w:t>They have a fibrous       They have a tap root system.</w:t>
      </w:r>
    </w:p>
    <w:p>
      <w:pPr>
        <w:pStyle w:val="style0"/>
        <w:rPr/>
      </w:pPr>
      <w:r>
        <w:rPr>
          <w:lang w:val="en-US"/>
        </w:rPr>
        <w:t>root system.</w:t>
      </w:r>
    </w:p>
    <w:p>
      <w:pPr>
        <w:pStyle w:val="style0"/>
        <w:rPr/>
      </w:pPr>
      <w:r>
        <w:rPr>
          <w:lang w:val="en-US"/>
        </w:rPr>
        <w:t>Leaves in monocots</w:t>
      </w:r>
    </w:p>
    <w:p>
      <w:pPr>
        <w:pStyle w:val="style0"/>
        <w:rPr/>
      </w:pPr>
      <w:r>
        <w:rPr>
          <w:lang w:val="en-US"/>
        </w:rPr>
        <w:t>have parallel venation.      Leaves in dicots have reticulate or net venetion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39</Words>
  <Characters>205</Characters>
  <Application>WPS Office</Application>
  <Paragraphs>8</Paragraphs>
  <CharactersWithSpaces>263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2025-04-23T13:32:02Z</dcterms:created>
  <dc:creator>TECNO KF7j</dc:creator>
  <lastModifiedBy>TECNO KF7j</lastModifiedBy>
  <dcterms:modified xsi:type="dcterms:W3CDTF">2025-04-23T13:40:22Z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c8e6a62c4369491db7ef062eefe0c2dd</vt:lpwstr>
  </property>
</Properties>
</file>