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1FAC" w14:textId="552E11EB" w:rsidR="00952805" w:rsidRPr="00C83489" w:rsidRDefault="00C83489" w:rsidP="00952805">
      <w:pPr>
        <w:jc w:val="center"/>
        <w:rPr>
          <w:rFonts w:ascii="Century Schoolbook" w:hAnsi="Century Schoolbook" w:cs="Arial"/>
          <w:color w:val="4D4D4D"/>
          <w:sz w:val="21"/>
          <w:szCs w:val="21"/>
          <w:shd w:val="clear" w:color="auto" w:fill="FDFDFD"/>
          <w:lang w:val="en-US"/>
        </w:rPr>
      </w:pPr>
      <w:r w:rsidRPr="00C83489">
        <w:rPr>
          <w:rFonts w:ascii="Century Schoolbook" w:hAnsi="Century Schoolbook" w:cs="Arial"/>
          <w:color w:val="4D4D4D"/>
          <w:sz w:val="21"/>
          <w:szCs w:val="21"/>
          <w:shd w:val="clear" w:color="auto" w:fill="FDFDFD"/>
          <w:lang w:val="en-US"/>
        </w:rPr>
        <w:t>Marketing Assignment</w:t>
      </w:r>
    </w:p>
    <w:p w14:paraId="777F6C83" w14:textId="3DF82881" w:rsidR="00952805" w:rsidRPr="00C83489" w:rsidRDefault="00952805">
      <w:pPr>
        <w:rPr>
          <w:rFonts w:ascii="Century Schoolbook" w:hAnsi="Century Schoolbook" w:cs="Arial"/>
          <w:color w:val="4D4D4D"/>
          <w:sz w:val="21"/>
          <w:szCs w:val="21"/>
          <w:shd w:val="clear" w:color="auto" w:fill="FDFDFD"/>
        </w:rPr>
      </w:pPr>
      <w:r w:rsidRPr="00C83489">
        <w:rPr>
          <w:rFonts w:ascii="Century Schoolbook" w:hAnsi="Century Schoolbook" w:cs="Arial"/>
          <w:color w:val="4D4D4D"/>
          <w:sz w:val="21"/>
          <w:szCs w:val="21"/>
          <w:shd w:val="clear" w:color="auto" w:fill="FDFDFD"/>
        </w:rPr>
        <w:t>Explain international marketing in detail and differentiate between domestic marketing and international marketing.</w:t>
      </w:r>
    </w:p>
    <w:p w14:paraId="7436BCD8" w14:textId="07AFCBE8" w:rsidR="00952805" w:rsidRPr="00C83489" w:rsidRDefault="00C83489">
      <w:pPr>
        <w:rPr>
          <w:rFonts w:ascii="Century Schoolbook" w:hAnsi="Century Schoolbook" w:cs="Arial"/>
          <w:color w:val="4D4D4D"/>
          <w:sz w:val="21"/>
          <w:szCs w:val="21"/>
          <w:shd w:val="clear" w:color="auto" w:fill="FDFDFD"/>
          <w:lang w:val="en-US"/>
        </w:rPr>
      </w:pPr>
      <w:r w:rsidRPr="00C83489">
        <w:rPr>
          <w:rFonts w:ascii="Century Schoolbook" w:hAnsi="Century Schoolbook" w:cs="Arial"/>
          <w:color w:val="4D4D4D"/>
          <w:sz w:val="21"/>
          <w:szCs w:val="21"/>
          <w:shd w:val="clear" w:color="auto" w:fill="FDFDFD"/>
          <w:lang w:val="en-US"/>
        </w:rPr>
        <w:t xml:space="preserve">ANSWER </w:t>
      </w:r>
    </w:p>
    <w:p w14:paraId="43C9DB70" w14:textId="77777777" w:rsidR="00952805" w:rsidRPr="00952805" w:rsidRDefault="00952805" w:rsidP="00952805">
      <w:pPr>
        <w:spacing w:before="100" w:beforeAutospacing="1" w:after="120" w:line="240" w:lineRule="auto"/>
        <w:outlineLvl w:val="2"/>
        <w:rPr>
          <w:rFonts w:ascii="Century Schoolbook" w:eastAsia="Times New Roman" w:hAnsi="Century Schoolbook" w:cs="Times New Roman"/>
          <w:b/>
          <w:bCs/>
          <w:color w:val="1B1C1D"/>
          <w:sz w:val="24"/>
          <w:szCs w:val="24"/>
          <w:lang w:eastAsia="en-NG"/>
        </w:rPr>
      </w:pPr>
      <w:r w:rsidRPr="00952805">
        <w:rPr>
          <w:rFonts w:ascii="Century Schoolbook" w:eastAsia="Times New Roman" w:hAnsi="Century Schoolbook" w:cs="Times New Roman"/>
          <w:b/>
          <w:bCs/>
          <w:color w:val="1B1C1D"/>
          <w:sz w:val="24"/>
          <w:szCs w:val="24"/>
          <w:lang w:eastAsia="en-NG"/>
        </w:rPr>
        <w:t>International Marketing: Going Global!</w:t>
      </w:r>
    </w:p>
    <w:p w14:paraId="31F44349" w14:textId="24DA8DB7" w:rsidR="00952805" w:rsidRPr="00952805" w:rsidRDefault="00952805" w:rsidP="00952805">
      <w:p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color w:val="1B1C1D"/>
          <w:sz w:val="24"/>
          <w:szCs w:val="24"/>
          <w:lang w:eastAsia="en-NG"/>
        </w:rPr>
        <w:t xml:space="preserve">Imagine you have a super cool toy that everyone in your </w:t>
      </w:r>
      <w:r w:rsidR="00C83489" w:rsidRPr="00952805">
        <w:rPr>
          <w:rFonts w:ascii="Century Schoolbook" w:eastAsia="Times New Roman" w:hAnsi="Century Schoolbook" w:cs="Times New Roman"/>
          <w:color w:val="1B1C1D"/>
          <w:sz w:val="24"/>
          <w:szCs w:val="24"/>
          <w:lang w:eastAsia="en-NG"/>
        </w:rPr>
        <w:t>neighbourhood</w:t>
      </w:r>
      <w:r w:rsidRPr="00952805">
        <w:rPr>
          <w:rFonts w:ascii="Century Schoolbook" w:eastAsia="Times New Roman" w:hAnsi="Century Schoolbook" w:cs="Times New Roman"/>
          <w:color w:val="1B1C1D"/>
          <w:sz w:val="24"/>
          <w:szCs w:val="24"/>
          <w:lang w:eastAsia="en-NG"/>
        </w:rPr>
        <w:t xml:space="preserve"> loves. Now, imagine if kids in other countries might like it too! </w:t>
      </w:r>
      <w:r w:rsidRPr="00952805">
        <w:rPr>
          <w:rFonts w:ascii="Century Schoolbook" w:eastAsia="Times New Roman" w:hAnsi="Century Schoolbook" w:cs="Times New Roman"/>
          <w:b/>
          <w:bCs/>
          <w:color w:val="1B1C1D"/>
          <w:sz w:val="24"/>
          <w:szCs w:val="24"/>
          <w:bdr w:val="none" w:sz="0" w:space="0" w:color="auto" w:frame="1"/>
          <w:lang w:eastAsia="en-NG"/>
        </w:rPr>
        <w:t>International marketing</w:t>
      </w:r>
      <w:r w:rsidRPr="00952805">
        <w:rPr>
          <w:rFonts w:ascii="Century Schoolbook" w:eastAsia="Times New Roman" w:hAnsi="Century Schoolbook" w:cs="Times New Roman"/>
          <w:color w:val="1B1C1D"/>
          <w:sz w:val="24"/>
          <w:szCs w:val="24"/>
          <w:lang w:eastAsia="en-NG"/>
        </w:rPr>
        <w:t xml:space="preserve"> is like trying to get those kids in other countries to know about and want your toy.</w:t>
      </w:r>
    </w:p>
    <w:p w14:paraId="02C61B12" w14:textId="77777777" w:rsidR="00952805" w:rsidRPr="00952805" w:rsidRDefault="00952805" w:rsidP="00952805">
      <w:p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color w:val="1B1C1D"/>
          <w:sz w:val="24"/>
          <w:szCs w:val="24"/>
          <w:bdr w:val="none" w:sz="0" w:space="0" w:color="auto" w:frame="1"/>
          <w:lang w:eastAsia="en-NG"/>
        </w:rPr>
        <w:t>It's all about planning and doing things to get your products or services to people in other countries.</w:t>
      </w:r>
      <w:r w:rsidRPr="00952805">
        <w:rPr>
          <w:rFonts w:ascii="Century Schoolbook" w:eastAsia="Times New Roman" w:hAnsi="Century Schoolbook" w:cs="Times New Roman"/>
          <w:color w:val="575B5F"/>
          <w:sz w:val="24"/>
          <w:szCs w:val="24"/>
          <w:bdr w:val="none" w:sz="0" w:space="0" w:color="auto" w:frame="1"/>
          <w:vertAlign w:val="superscript"/>
          <w:lang w:eastAsia="en-NG"/>
        </w:rPr>
        <w:t>1</w:t>
      </w:r>
      <w:r w:rsidRPr="00952805">
        <w:rPr>
          <w:rFonts w:ascii="Century Schoolbook" w:eastAsia="Times New Roman" w:hAnsi="Century Schoolbook" w:cs="Times New Roman"/>
          <w:color w:val="1B1C1D"/>
          <w:sz w:val="24"/>
          <w:szCs w:val="24"/>
          <w:lang w:eastAsia="en-NG"/>
        </w:rPr>
        <w:t xml:space="preserve"> This means you need to think about a lot more than just what works at home. Here are some important things involved in international marketing:</w:t>
      </w:r>
    </w:p>
    <w:p w14:paraId="050922F6" w14:textId="46B97D69"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Understanding Different Cultures:</w:t>
      </w:r>
      <w:r w:rsidRPr="00952805">
        <w:rPr>
          <w:rFonts w:ascii="Century Schoolbook" w:eastAsia="Times New Roman" w:hAnsi="Century Schoolbook" w:cs="Times New Roman"/>
          <w:color w:val="1B1C1D"/>
          <w:sz w:val="24"/>
          <w:szCs w:val="24"/>
          <w:lang w:eastAsia="en-NG"/>
        </w:rPr>
        <w:t xml:space="preserve"> </w:t>
      </w:r>
      <w:r w:rsidRPr="00952805">
        <w:rPr>
          <w:rFonts w:ascii="Century Schoolbook" w:eastAsia="Times New Roman" w:hAnsi="Century Schoolbook" w:cs="Times New Roman"/>
          <w:color w:val="1B1C1D"/>
          <w:sz w:val="24"/>
          <w:szCs w:val="24"/>
          <w:bdr w:val="none" w:sz="0" w:space="0" w:color="auto" w:frame="1"/>
          <w:lang w:eastAsia="en-NG"/>
        </w:rPr>
        <w:t>Just like your friends might have different games they like to play, people in other countries have different cultures, traditions, and ways of life.</w:t>
      </w:r>
      <w:r w:rsidRPr="00952805">
        <w:rPr>
          <w:rFonts w:ascii="Century Schoolbook" w:eastAsia="Times New Roman" w:hAnsi="Century Schoolbook" w:cs="Times New Roman"/>
          <w:color w:val="575B5F"/>
          <w:sz w:val="24"/>
          <w:szCs w:val="24"/>
          <w:bdr w:val="none" w:sz="0" w:space="0" w:color="auto" w:frame="1"/>
          <w:vertAlign w:val="superscript"/>
          <w:lang w:eastAsia="en-NG"/>
        </w:rPr>
        <w:t>2</w:t>
      </w:r>
      <w:r w:rsidRPr="00952805">
        <w:rPr>
          <w:rFonts w:ascii="Century Schoolbook" w:eastAsia="Times New Roman" w:hAnsi="Century Schoolbook" w:cs="Times New Roman"/>
          <w:color w:val="1B1C1D"/>
          <w:sz w:val="24"/>
          <w:szCs w:val="24"/>
          <w:lang w:eastAsia="en-NG"/>
        </w:rPr>
        <w:t xml:space="preserve"> You need to understand these to know what they might like and how to talk to them. For example, the </w:t>
      </w:r>
      <w:r w:rsidR="00C83489" w:rsidRPr="00952805">
        <w:rPr>
          <w:rFonts w:ascii="Century Schoolbook" w:eastAsia="Times New Roman" w:hAnsi="Century Schoolbook" w:cs="Times New Roman"/>
          <w:color w:val="1B1C1D"/>
          <w:sz w:val="24"/>
          <w:szCs w:val="24"/>
          <w:lang w:eastAsia="en-NG"/>
        </w:rPr>
        <w:t>colours</w:t>
      </w:r>
      <w:r w:rsidRPr="00952805">
        <w:rPr>
          <w:rFonts w:ascii="Century Schoolbook" w:eastAsia="Times New Roman" w:hAnsi="Century Schoolbook" w:cs="Times New Roman"/>
          <w:color w:val="1B1C1D"/>
          <w:sz w:val="24"/>
          <w:szCs w:val="24"/>
          <w:lang w:eastAsia="en-NG"/>
        </w:rPr>
        <w:t xml:space="preserve"> that are popular or the types of </w:t>
      </w:r>
      <w:r w:rsidR="00C83489" w:rsidRPr="00952805">
        <w:rPr>
          <w:rFonts w:ascii="Century Schoolbook" w:eastAsia="Times New Roman" w:hAnsi="Century Schoolbook" w:cs="Times New Roman"/>
          <w:color w:val="1B1C1D"/>
          <w:sz w:val="24"/>
          <w:szCs w:val="24"/>
          <w:lang w:eastAsia="en-NG"/>
        </w:rPr>
        <w:t>humour</w:t>
      </w:r>
      <w:r w:rsidRPr="00952805">
        <w:rPr>
          <w:rFonts w:ascii="Century Schoolbook" w:eastAsia="Times New Roman" w:hAnsi="Century Schoolbook" w:cs="Times New Roman"/>
          <w:color w:val="1B1C1D"/>
          <w:sz w:val="24"/>
          <w:szCs w:val="24"/>
          <w:lang w:eastAsia="en-NG"/>
        </w:rPr>
        <w:t xml:space="preserve"> that people enjoy can be very different.</w:t>
      </w:r>
    </w:p>
    <w:p w14:paraId="4A8EEB4B"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Dealing with Different Languages:</w:t>
      </w:r>
      <w:r w:rsidRPr="00952805">
        <w:rPr>
          <w:rFonts w:ascii="Century Schoolbook" w:eastAsia="Times New Roman" w:hAnsi="Century Schoolbook" w:cs="Times New Roman"/>
          <w:color w:val="1B1C1D"/>
          <w:sz w:val="24"/>
          <w:szCs w:val="24"/>
          <w:lang w:eastAsia="en-NG"/>
        </w:rPr>
        <w:t xml:space="preserve"> If you want to sell your toy in a country where people speak a different language, you'll need to communicate with them in their language. This might mean translating your toy's name, instructions, and any advertisements. But it's not just about changing the words – sometimes you need to change the message so it makes sense in that language and culture.</w:t>
      </w:r>
    </w:p>
    <w:p w14:paraId="67E5885B"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Navigating Different Laws and Rules:</w:t>
      </w:r>
      <w:r w:rsidRPr="00952805">
        <w:rPr>
          <w:rFonts w:ascii="Century Schoolbook" w:eastAsia="Times New Roman" w:hAnsi="Century Schoolbook" w:cs="Times New Roman"/>
          <w:color w:val="1B1C1D"/>
          <w:sz w:val="24"/>
          <w:szCs w:val="24"/>
          <w:bdr w:val="none" w:sz="0" w:space="0" w:color="auto" w:frame="1"/>
          <w:lang w:eastAsia="en-NG"/>
        </w:rPr>
        <w:t xml:space="preserve"> Each country has its own set of rules about what you can sell, how you can advertise it, and how you need to label things.</w:t>
      </w:r>
      <w:r w:rsidRPr="00952805">
        <w:rPr>
          <w:rFonts w:ascii="Century Schoolbook" w:eastAsia="Times New Roman" w:hAnsi="Century Schoolbook" w:cs="Times New Roman"/>
          <w:color w:val="575B5F"/>
          <w:sz w:val="24"/>
          <w:szCs w:val="24"/>
          <w:bdr w:val="none" w:sz="0" w:space="0" w:color="auto" w:frame="1"/>
          <w:vertAlign w:val="superscript"/>
          <w:lang w:eastAsia="en-NG"/>
        </w:rPr>
        <w:t>3</w:t>
      </w:r>
      <w:r w:rsidRPr="00952805">
        <w:rPr>
          <w:rFonts w:ascii="Century Schoolbook" w:eastAsia="Times New Roman" w:hAnsi="Century Schoolbook" w:cs="Times New Roman"/>
          <w:color w:val="1B1C1D"/>
          <w:sz w:val="24"/>
          <w:szCs w:val="24"/>
          <w:lang w:eastAsia="en-NG"/>
        </w:rPr>
        <w:t xml:space="preserve"> You need to make sure you follow all these rules in every country you sell in. It's like how there are different rules for playing in different playgrounds!</w:t>
      </w:r>
    </w:p>
    <w:p w14:paraId="6BAD0018"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Handling Different Money (Currencies):</w:t>
      </w:r>
      <w:r w:rsidRPr="00952805">
        <w:rPr>
          <w:rFonts w:ascii="Century Schoolbook" w:eastAsia="Times New Roman" w:hAnsi="Century Schoolbook" w:cs="Times New Roman"/>
          <w:color w:val="1B1C1D"/>
          <w:sz w:val="24"/>
          <w:szCs w:val="24"/>
          <w:lang w:eastAsia="en-NG"/>
        </w:rPr>
        <w:t xml:space="preserve"> When you sell something to another country, they will likely pay you in their own money (like Naira in Nigeria, Dollars in the USA, or Yen in Japan). You need to figure out how to handle this different money and how much your toy will cost in their currency. This can change depending on how much one country's money is worth compared to another's.</w:t>
      </w:r>
    </w:p>
    <w:p w14:paraId="66E98E47"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Getting Your Product There (Logistics):</w:t>
      </w:r>
      <w:r w:rsidRPr="00952805">
        <w:rPr>
          <w:rFonts w:ascii="Century Schoolbook" w:eastAsia="Times New Roman" w:hAnsi="Century Schoolbook" w:cs="Times New Roman"/>
          <w:color w:val="1B1C1D"/>
          <w:sz w:val="24"/>
          <w:szCs w:val="24"/>
          <w:lang w:eastAsia="en-NG"/>
        </w:rPr>
        <w:t xml:space="preserve"> Sending your toy to another country can be a big adventure! You need to figure out the best way to transport it – maybe by ship, airplane, or truck. You also need to think about storing it and getting it to the stores or directly to the customers in that country.</w:t>
      </w:r>
    </w:p>
    <w:p w14:paraId="290439D9"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Adapting Your Product (Sometimes):</w:t>
      </w:r>
      <w:r w:rsidRPr="00952805">
        <w:rPr>
          <w:rFonts w:ascii="Century Schoolbook" w:eastAsia="Times New Roman" w:hAnsi="Century Schoolbook" w:cs="Times New Roman"/>
          <w:color w:val="1B1C1D"/>
          <w:sz w:val="24"/>
          <w:szCs w:val="24"/>
          <w:lang w:eastAsia="en-NG"/>
        </w:rPr>
        <w:t xml:space="preserve"> What works well in your country might not be exactly right for another. Maybe the weather is different, or people have different needs. You might need to change your toy a little bit to make it more appealing in a new country. For example, if you're selling clothes, you might need to make them from lighter material for a hot country.</w:t>
      </w:r>
    </w:p>
    <w:p w14:paraId="222BFD92" w14:textId="77777777"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Figuring Out the Right Price:</w:t>
      </w:r>
      <w:r w:rsidRPr="00952805">
        <w:rPr>
          <w:rFonts w:ascii="Century Schoolbook" w:eastAsia="Times New Roman" w:hAnsi="Century Schoolbook" w:cs="Times New Roman"/>
          <w:color w:val="1B1C1D"/>
          <w:sz w:val="24"/>
          <w:szCs w:val="24"/>
          <w:lang w:eastAsia="en-NG"/>
        </w:rPr>
        <w:t xml:space="preserve"> The price you sell your toy for at home might not work in another country. People there might have less or more money to spend, or the costs of getting your toy to that country might be higher or lower. You need to find a price that people are willing to pay and that still makes sense for your business.</w:t>
      </w:r>
    </w:p>
    <w:p w14:paraId="0CAB8550" w14:textId="584CADDE" w:rsidR="00952805" w:rsidRPr="00952805" w:rsidRDefault="00952805" w:rsidP="00952805">
      <w:pPr>
        <w:numPr>
          <w:ilvl w:val="0"/>
          <w:numId w:val="1"/>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Dealing with Competition:</w:t>
      </w:r>
      <w:r w:rsidRPr="00952805">
        <w:rPr>
          <w:rFonts w:ascii="Century Schoolbook" w:eastAsia="Times New Roman" w:hAnsi="Century Schoolbook" w:cs="Times New Roman"/>
          <w:color w:val="1B1C1D"/>
          <w:sz w:val="24"/>
          <w:szCs w:val="24"/>
          <w:lang w:eastAsia="en-NG"/>
        </w:rPr>
        <w:t xml:space="preserve"> Just like you have other toy stores in your </w:t>
      </w:r>
      <w:r w:rsidR="00C83489" w:rsidRPr="00952805">
        <w:rPr>
          <w:rFonts w:ascii="Century Schoolbook" w:eastAsia="Times New Roman" w:hAnsi="Century Schoolbook" w:cs="Times New Roman"/>
          <w:color w:val="1B1C1D"/>
          <w:sz w:val="24"/>
          <w:szCs w:val="24"/>
          <w:lang w:eastAsia="en-NG"/>
        </w:rPr>
        <w:t>neighbourhood</w:t>
      </w:r>
      <w:r w:rsidRPr="00952805">
        <w:rPr>
          <w:rFonts w:ascii="Century Schoolbook" w:eastAsia="Times New Roman" w:hAnsi="Century Schoolbook" w:cs="Times New Roman"/>
          <w:color w:val="1B1C1D"/>
          <w:sz w:val="24"/>
          <w:szCs w:val="24"/>
          <w:lang w:eastAsia="en-NG"/>
        </w:rPr>
        <w:t>, you'll have other companies selling similar things in other countries. You need to understand who your competitors are and how to make your toy stand out.</w:t>
      </w:r>
    </w:p>
    <w:p w14:paraId="2B25F52D" w14:textId="77777777" w:rsidR="00952805" w:rsidRPr="00952805" w:rsidRDefault="00952805" w:rsidP="00952805">
      <w:pPr>
        <w:spacing w:before="100" w:beforeAutospacing="1" w:after="24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color w:val="1B1C1D"/>
          <w:sz w:val="24"/>
          <w:szCs w:val="24"/>
          <w:lang w:eastAsia="en-NG"/>
        </w:rPr>
        <w:lastRenderedPageBreak/>
        <w:t>So, international marketing is like a big puzzle with many different pieces to consider to successfully sell your products or services across the world!</w:t>
      </w:r>
    </w:p>
    <w:p w14:paraId="6A3B9224" w14:textId="77777777" w:rsidR="00952805" w:rsidRPr="00952805" w:rsidRDefault="00952805" w:rsidP="00952805">
      <w:pPr>
        <w:spacing w:before="100" w:beforeAutospacing="1" w:after="120" w:line="240" w:lineRule="auto"/>
        <w:outlineLvl w:val="2"/>
        <w:rPr>
          <w:rFonts w:ascii="Century Schoolbook" w:eastAsia="Times New Roman" w:hAnsi="Century Schoolbook" w:cs="Times New Roman"/>
          <w:b/>
          <w:bCs/>
          <w:color w:val="1B1C1D"/>
          <w:sz w:val="24"/>
          <w:szCs w:val="24"/>
          <w:lang w:eastAsia="en-NG"/>
        </w:rPr>
      </w:pPr>
      <w:r w:rsidRPr="00952805">
        <w:rPr>
          <w:rFonts w:ascii="Century Schoolbook" w:eastAsia="Times New Roman" w:hAnsi="Century Schoolbook" w:cs="Times New Roman"/>
          <w:b/>
          <w:bCs/>
          <w:color w:val="1B1C1D"/>
          <w:sz w:val="24"/>
          <w:szCs w:val="24"/>
          <w:lang w:eastAsia="en-NG"/>
        </w:rPr>
        <w:t>Domestic Marketing vs. International Marketing: What's the Difference?</w:t>
      </w:r>
    </w:p>
    <w:p w14:paraId="0A626445" w14:textId="77777777" w:rsidR="00952805" w:rsidRPr="00952805" w:rsidRDefault="00952805" w:rsidP="00952805">
      <w:p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color w:val="1B1C1D"/>
          <w:sz w:val="24"/>
          <w:szCs w:val="24"/>
          <w:lang w:eastAsia="en-NG"/>
        </w:rPr>
        <w:t xml:space="preserve">Think of </w:t>
      </w:r>
      <w:r w:rsidRPr="00952805">
        <w:rPr>
          <w:rFonts w:ascii="Century Schoolbook" w:eastAsia="Times New Roman" w:hAnsi="Century Schoolbook" w:cs="Times New Roman"/>
          <w:b/>
          <w:bCs/>
          <w:color w:val="1B1C1D"/>
          <w:sz w:val="24"/>
          <w:szCs w:val="24"/>
          <w:bdr w:val="none" w:sz="0" w:space="0" w:color="auto" w:frame="1"/>
          <w:lang w:eastAsia="en-NG"/>
        </w:rPr>
        <w:t>domestic marketing</w:t>
      </w:r>
      <w:r w:rsidRPr="00952805">
        <w:rPr>
          <w:rFonts w:ascii="Century Schoolbook" w:eastAsia="Times New Roman" w:hAnsi="Century Schoolbook" w:cs="Times New Roman"/>
          <w:color w:val="1B1C1D"/>
          <w:sz w:val="24"/>
          <w:szCs w:val="24"/>
          <w:lang w:eastAsia="en-NG"/>
        </w:rPr>
        <w:t xml:space="preserve"> as playing a game on your home turf. You know the rules, you know the players, and you understand the environment pretty well. </w:t>
      </w:r>
      <w:r w:rsidRPr="00952805">
        <w:rPr>
          <w:rFonts w:ascii="Century Schoolbook" w:eastAsia="Times New Roman" w:hAnsi="Century Schoolbook" w:cs="Times New Roman"/>
          <w:b/>
          <w:bCs/>
          <w:color w:val="1B1C1D"/>
          <w:sz w:val="24"/>
          <w:szCs w:val="24"/>
          <w:bdr w:val="none" w:sz="0" w:space="0" w:color="auto" w:frame="1"/>
          <w:lang w:eastAsia="en-NG"/>
        </w:rPr>
        <w:t>International marketing</w:t>
      </w:r>
      <w:r w:rsidRPr="00952805">
        <w:rPr>
          <w:rFonts w:ascii="Century Schoolbook" w:eastAsia="Times New Roman" w:hAnsi="Century Schoolbook" w:cs="Times New Roman"/>
          <w:color w:val="1B1C1D"/>
          <w:sz w:val="24"/>
          <w:szCs w:val="24"/>
          <w:lang w:eastAsia="en-NG"/>
        </w:rPr>
        <w:t>, on the other hand, is like playing that same game in someone else's country. The rules might be a little different, the players might have different strategies, and the whole environment might feel new.</w:t>
      </w:r>
    </w:p>
    <w:p w14:paraId="7BAD61D6" w14:textId="77777777" w:rsidR="00952805" w:rsidRPr="00952805" w:rsidRDefault="00952805" w:rsidP="00952805">
      <w:pPr>
        <w:spacing w:before="100" w:beforeAutospacing="1" w:after="24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color w:val="1B1C1D"/>
          <w:sz w:val="24"/>
          <w:szCs w:val="24"/>
          <w:lang w:eastAsia="en-NG"/>
        </w:rPr>
        <w:t>Here's a table to help you see the key differences:</w:t>
      </w:r>
    </w:p>
    <w:tbl>
      <w:tblPr>
        <w:tblW w:w="0" w:type="auto"/>
        <w:tblCellSpacing w:w="15" w:type="dxa"/>
        <w:tblCellMar>
          <w:left w:w="0" w:type="dxa"/>
          <w:right w:w="0" w:type="dxa"/>
        </w:tblCellMar>
        <w:tblLook w:val="04A0" w:firstRow="1" w:lastRow="0" w:firstColumn="1" w:lastColumn="0" w:noHBand="0" w:noVBand="1"/>
      </w:tblPr>
      <w:tblGrid>
        <w:gridCol w:w="2065"/>
        <w:gridCol w:w="4023"/>
        <w:gridCol w:w="4362"/>
      </w:tblGrid>
      <w:tr w:rsidR="00952805" w:rsidRPr="00952805" w14:paraId="78FA4331"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F467A"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F9A5A"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Domestic Marketing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134FB"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International Marketing</w:t>
            </w:r>
          </w:p>
        </w:tc>
      </w:tr>
      <w:tr w:rsidR="00952805" w:rsidRPr="00952805" w14:paraId="574C8141"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0AFFA"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BE95B"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Within the borders of one country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54123C"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Across the borders of multiple countries</w:t>
            </w:r>
          </w:p>
        </w:tc>
      </w:tr>
      <w:tr w:rsidR="00952805" w:rsidRPr="00952805" w14:paraId="5F47EFB0"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78563"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4FA96"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Similar needs, wants, and cultural background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E1B3E"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Diverse needs, wants, and cultural backgrounds</w:t>
            </w:r>
          </w:p>
        </w:tc>
      </w:tr>
      <w:tr w:rsidR="00952805" w:rsidRPr="00952805" w14:paraId="6A532F8A"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32ECB"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70541" w14:textId="442FA499" w:rsidR="00952805" w:rsidRPr="00952805" w:rsidRDefault="00C83489"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Usually,</w:t>
            </w:r>
            <w:r w:rsidR="00952805" w:rsidRPr="00952805">
              <w:rPr>
                <w:rFonts w:ascii="Century Schoolbook" w:eastAsia="Times New Roman" w:hAnsi="Century Schoolbook" w:cs="Times New Roman"/>
                <w:color w:val="1B1C1D"/>
                <w:sz w:val="21"/>
                <w:szCs w:val="21"/>
                <w:lang w:eastAsia="en-NG"/>
              </w:rPr>
              <w:t xml:space="preserve"> one main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14A7B"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Multiple languages</w:t>
            </w:r>
          </w:p>
        </w:tc>
      </w:tr>
      <w:tr w:rsidR="00952805" w:rsidRPr="00952805" w14:paraId="442E4DE5"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3BFB1"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Laws &amp;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D94C2"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One set of national laws and regulations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0BDCE"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Different laws and regulations in each country</w:t>
            </w:r>
          </w:p>
        </w:tc>
      </w:tr>
      <w:tr w:rsidR="00952805" w:rsidRPr="00952805" w14:paraId="61C08E85"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F1DA9"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Money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1C393"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Single currency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489673"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Multiple currencies and exchange rates</w:t>
            </w:r>
          </w:p>
        </w:tc>
      </w:tr>
      <w:tr w:rsidR="00952805" w:rsidRPr="00952805" w14:paraId="39F82F99"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86EDE"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Competition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1F95D"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Mostly local competitors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83FE5"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Local and international competitors</w:t>
            </w:r>
          </w:p>
        </w:tc>
      </w:tr>
      <w:tr w:rsidR="00952805" w:rsidRPr="00952805" w14:paraId="5FF5EC0A"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6E0A5"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Culture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4C82D"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Generally similar values, beliefs, and customs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01C98"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Diverse values, beliefs, and customs</w:t>
            </w:r>
          </w:p>
        </w:tc>
      </w:tr>
      <w:tr w:rsidR="00952805" w:rsidRPr="00952805" w14:paraId="68A5D811"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D24C1"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Market Research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7FA40"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Easier to get information about local 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B81FB9"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More complex and costly to research different countries</w:t>
            </w:r>
          </w:p>
        </w:tc>
      </w:tr>
      <w:tr w:rsidR="00952805" w:rsidRPr="00952805" w14:paraId="634D9988"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EF88A"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Product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1A357"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Often standardized for the local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43F4F"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May need to be adapted to suit different country needs</w:t>
            </w:r>
          </w:p>
        </w:tc>
      </w:tr>
      <w:tr w:rsidR="00952805" w:rsidRPr="00952805" w14:paraId="218995E2"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7DC76"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Price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15D7A"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Set in one currency, based on local costs and demand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BFD83"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Needs to consider exchange rates, tariffs, and local pricing</w:t>
            </w:r>
          </w:p>
        </w:tc>
      </w:tr>
      <w:tr w:rsidR="00952805" w:rsidRPr="00952805" w14:paraId="779F1E50" w14:textId="77777777" w:rsidTr="0095280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7CC5B"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b/>
                <w:bCs/>
                <w:color w:val="1B1C1D"/>
                <w:sz w:val="21"/>
                <w:szCs w:val="21"/>
                <w:bdr w:val="none" w:sz="0" w:space="0" w:color="auto" w:frame="1"/>
                <w:lang w:eastAsia="en-NG"/>
              </w:rPr>
              <w:t>Logistics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77CF2"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Simpler transportation and distribution within a country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15177" w14:textId="77777777" w:rsidR="00952805" w:rsidRPr="00952805" w:rsidRDefault="00952805" w:rsidP="00952805">
            <w:pPr>
              <w:spacing w:after="0" w:line="240" w:lineRule="auto"/>
              <w:rPr>
                <w:rFonts w:ascii="Century Schoolbook" w:eastAsia="Times New Roman" w:hAnsi="Century Schoolbook" w:cs="Times New Roman"/>
                <w:color w:val="1B1C1D"/>
                <w:sz w:val="21"/>
                <w:szCs w:val="21"/>
                <w:lang w:eastAsia="en-NG"/>
              </w:rPr>
            </w:pPr>
            <w:r w:rsidRPr="00952805">
              <w:rPr>
                <w:rFonts w:ascii="Century Schoolbook" w:eastAsia="Times New Roman" w:hAnsi="Century Schoolbook" w:cs="Times New Roman"/>
                <w:color w:val="1B1C1D"/>
                <w:sz w:val="21"/>
                <w:szCs w:val="21"/>
                <w:lang w:eastAsia="en-NG"/>
              </w:rPr>
              <w:t>More complex international shipping, storage, and distribution</w:t>
            </w:r>
          </w:p>
        </w:tc>
      </w:tr>
    </w:tbl>
    <w:p w14:paraId="2E5AEC55" w14:textId="77777777" w:rsidR="00952805" w:rsidRPr="00952805" w:rsidRDefault="00952805" w:rsidP="00952805">
      <w:p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In short:</w:t>
      </w:r>
    </w:p>
    <w:p w14:paraId="712949B9" w14:textId="77777777" w:rsidR="00952805" w:rsidRPr="00952805" w:rsidRDefault="00952805" w:rsidP="00952805">
      <w:pPr>
        <w:numPr>
          <w:ilvl w:val="0"/>
          <w:numId w:val="2"/>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Domestic marketing</w:t>
      </w:r>
      <w:r w:rsidRPr="00952805">
        <w:rPr>
          <w:rFonts w:ascii="Century Schoolbook" w:eastAsia="Times New Roman" w:hAnsi="Century Schoolbook" w:cs="Times New Roman"/>
          <w:color w:val="1B1C1D"/>
          <w:sz w:val="24"/>
          <w:szCs w:val="24"/>
          <w:bdr w:val="none" w:sz="0" w:space="0" w:color="auto" w:frame="1"/>
          <w:lang w:eastAsia="en-NG"/>
        </w:rPr>
        <w:t xml:space="preserve"> is focused on selling within your own country, where things are generally more familiar.</w:t>
      </w:r>
      <w:r w:rsidRPr="00952805">
        <w:rPr>
          <w:rFonts w:ascii="Century Schoolbook" w:eastAsia="Times New Roman" w:hAnsi="Century Schoolbook" w:cs="Times New Roman"/>
          <w:color w:val="575B5F"/>
          <w:sz w:val="24"/>
          <w:szCs w:val="24"/>
          <w:bdr w:val="none" w:sz="0" w:space="0" w:color="auto" w:frame="1"/>
          <w:vertAlign w:val="superscript"/>
          <w:lang w:eastAsia="en-NG"/>
        </w:rPr>
        <w:t>4</w:t>
      </w:r>
    </w:p>
    <w:p w14:paraId="57FE3E09" w14:textId="77777777" w:rsidR="00952805" w:rsidRPr="00952805" w:rsidRDefault="00952805" w:rsidP="00952805">
      <w:pPr>
        <w:numPr>
          <w:ilvl w:val="0"/>
          <w:numId w:val="2"/>
        </w:numPr>
        <w:spacing w:before="100" w:beforeAutospacing="1" w:after="0" w:line="240" w:lineRule="auto"/>
        <w:rPr>
          <w:rFonts w:ascii="Century Schoolbook" w:eastAsia="Times New Roman" w:hAnsi="Century Schoolbook" w:cs="Times New Roman"/>
          <w:color w:val="1B1C1D"/>
          <w:sz w:val="24"/>
          <w:szCs w:val="24"/>
          <w:lang w:eastAsia="en-NG"/>
        </w:rPr>
      </w:pPr>
      <w:r w:rsidRPr="00952805">
        <w:rPr>
          <w:rFonts w:ascii="Century Schoolbook" w:eastAsia="Times New Roman" w:hAnsi="Century Schoolbook" w:cs="Times New Roman"/>
          <w:b/>
          <w:bCs/>
          <w:color w:val="1B1C1D"/>
          <w:sz w:val="24"/>
          <w:szCs w:val="24"/>
          <w:bdr w:val="none" w:sz="0" w:space="0" w:color="auto" w:frame="1"/>
          <w:lang w:eastAsia="en-NG"/>
        </w:rPr>
        <w:t>International marketing</w:t>
      </w:r>
      <w:r w:rsidRPr="00952805">
        <w:rPr>
          <w:rFonts w:ascii="Century Schoolbook" w:eastAsia="Times New Roman" w:hAnsi="Century Schoolbook" w:cs="Times New Roman"/>
          <w:color w:val="1B1C1D"/>
          <w:sz w:val="24"/>
          <w:szCs w:val="24"/>
          <w:bdr w:val="none" w:sz="0" w:space="0" w:color="auto" w:frame="1"/>
          <w:lang w:eastAsia="en-NG"/>
        </w:rPr>
        <w:t xml:space="preserve"> involves selling in other countries, which means dealing with lots of new and different factors like culture, language, laws, and money.</w:t>
      </w:r>
      <w:r w:rsidRPr="00952805">
        <w:rPr>
          <w:rFonts w:ascii="Century Schoolbook" w:eastAsia="Times New Roman" w:hAnsi="Century Schoolbook" w:cs="Times New Roman"/>
          <w:color w:val="575B5F"/>
          <w:sz w:val="24"/>
          <w:szCs w:val="24"/>
          <w:bdr w:val="none" w:sz="0" w:space="0" w:color="auto" w:frame="1"/>
          <w:vertAlign w:val="superscript"/>
          <w:lang w:eastAsia="en-NG"/>
        </w:rPr>
        <w:t>5</w:t>
      </w:r>
    </w:p>
    <w:p w14:paraId="75D15B59" w14:textId="77777777" w:rsidR="00952805" w:rsidRPr="00C83489" w:rsidRDefault="00952805">
      <w:pPr>
        <w:rPr>
          <w:rFonts w:ascii="Century Schoolbook" w:hAnsi="Century Schoolbook"/>
        </w:rPr>
      </w:pPr>
    </w:p>
    <w:sectPr w:rsidR="00952805" w:rsidRPr="00C83489" w:rsidSect="0095280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ACD"/>
    <w:multiLevelType w:val="multilevel"/>
    <w:tmpl w:val="CF4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879B5"/>
    <w:multiLevelType w:val="multilevel"/>
    <w:tmpl w:val="BF2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05"/>
    <w:rsid w:val="00952805"/>
    <w:rsid w:val="00C8348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17B2"/>
  <w15:chartTrackingRefBased/>
  <w15:docId w15:val="{B538CB41-30AD-4C21-BAFC-815E4682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805"/>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805"/>
    <w:rPr>
      <w:rFonts w:ascii="Times New Roman" w:eastAsia="Times New Roman" w:hAnsi="Times New Roman" w:cs="Times New Roman"/>
      <w:b/>
      <w:bCs/>
      <w:sz w:val="27"/>
      <w:szCs w:val="27"/>
      <w:lang w:eastAsia="en-NG"/>
    </w:rPr>
  </w:style>
  <w:style w:type="paragraph" w:styleId="NormalWeb">
    <w:name w:val="Normal (Web)"/>
    <w:basedOn w:val="Normal"/>
    <w:uiPriority w:val="99"/>
    <w:semiHidden/>
    <w:unhideWhenUsed/>
    <w:rsid w:val="00952805"/>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952805"/>
    <w:rPr>
      <w:b/>
      <w:bCs/>
    </w:rPr>
  </w:style>
  <w:style w:type="character" w:customStyle="1" w:styleId="citation-0">
    <w:name w:val="citation-0"/>
    <w:basedOn w:val="DefaultParagraphFont"/>
    <w:rsid w:val="00952805"/>
  </w:style>
  <w:style w:type="character" w:customStyle="1" w:styleId="citation-1">
    <w:name w:val="citation-1"/>
    <w:basedOn w:val="DefaultParagraphFont"/>
    <w:rsid w:val="00952805"/>
  </w:style>
  <w:style w:type="character" w:customStyle="1" w:styleId="citation-2">
    <w:name w:val="citation-2"/>
    <w:basedOn w:val="DefaultParagraphFont"/>
    <w:rsid w:val="00952805"/>
  </w:style>
  <w:style w:type="character" w:customStyle="1" w:styleId="citation-3">
    <w:name w:val="citation-3"/>
    <w:basedOn w:val="DefaultParagraphFont"/>
    <w:rsid w:val="00952805"/>
  </w:style>
  <w:style w:type="character" w:customStyle="1" w:styleId="citation-4">
    <w:name w:val="citation-4"/>
    <w:basedOn w:val="DefaultParagraphFont"/>
    <w:rsid w:val="0095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Egagifo</dc:creator>
  <cp:keywords/>
  <dc:description/>
  <cp:lastModifiedBy>William Egagifo</cp:lastModifiedBy>
  <cp:revision>1</cp:revision>
  <dcterms:created xsi:type="dcterms:W3CDTF">2025-04-07T19:27:00Z</dcterms:created>
  <dcterms:modified xsi:type="dcterms:W3CDTF">2025-04-07T19:33:00Z</dcterms:modified>
</cp:coreProperties>
</file>