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0D8D" w14:textId="510C4A26" w:rsidR="000D6C82" w:rsidRPr="000D6C82" w:rsidRDefault="000D6C82" w:rsidP="000D6C82">
      <w:pPr>
        <w:pStyle w:val="NormalWeb"/>
        <w:shd w:val="clear" w:color="auto" w:fill="FDFDFD"/>
        <w:spacing w:before="0" w:beforeAutospacing="0" w:after="150" w:afterAutospacing="0"/>
        <w:jc w:val="center"/>
        <w:rPr>
          <w:rFonts w:ascii="Century Schoolbook" w:hAnsi="Century Schoolbook"/>
          <w:color w:val="4D4D4D"/>
          <w:sz w:val="20"/>
          <w:szCs w:val="20"/>
          <w:lang w:val="en-US"/>
        </w:rPr>
      </w:pPr>
      <w:r w:rsidRPr="000D6C82">
        <w:rPr>
          <w:rFonts w:ascii="Century Schoolbook" w:hAnsi="Century Schoolbook"/>
          <w:color w:val="4D4D4D"/>
          <w:sz w:val="20"/>
          <w:szCs w:val="20"/>
          <w:lang w:val="en-US"/>
        </w:rPr>
        <w:t xml:space="preserve">CHEMISTRY ASSIGNMENT </w:t>
      </w:r>
    </w:p>
    <w:p w14:paraId="326E01F3" w14:textId="0057D6CC" w:rsidR="000D6C82" w:rsidRPr="000D6C82" w:rsidRDefault="000D6C82" w:rsidP="000D6C82">
      <w:pPr>
        <w:pStyle w:val="NormalWeb"/>
        <w:shd w:val="clear" w:color="auto" w:fill="FDFDFD"/>
        <w:spacing w:before="0" w:beforeAutospacing="0" w:after="150" w:afterAutospacing="0"/>
        <w:rPr>
          <w:rFonts w:ascii="Century Schoolbook" w:hAnsi="Century Schoolbook"/>
          <w:color w:val="4D4D4D"/>
          <w:sz w:val="20"/>
          <w:szCs w:val="20"/>
        </w:rPr>
      </w:pPr>
      <w:r w:rsidRPr="000D6C82">
        <w:rPr>
          <w:rFonts w:ascii="Century Schoolbook" w:hAnsi="Century Schoolbook"/>
          <w:color w:val="4D4D4D"/>
          <w:sz w:val="20"/>
          <w:szCs w:val="20"/>
          <w:lang w:val="en-US"/>
        </w:rPr>
        <w:t>1.</w:t>
      </w:r>
      <w:r w:rsidRPr="000D6C82">
        <w:rPr>
          <w:rFonts w:ascii="Century Schoolbook" w:hAnsi="Century Schoolbook"/>
          <w:color w:val="4D4D4D"/>
          <w:sz w:val="20"/>
          <w:szCs w:val="20"/>
        </w:rPr>
        <w:t>Explain the preparation of nitrogen</w:t>
      </w:r>
    </w:p>
    <w:p w14:paraId="414D84DE" w14:textId="77777777" w:rsidR="000D6C82" w:rsidRPr="000D6C82" w:rsidRDefault="000D6C82" w:rsidP="000D6C82">
      <w:pPr>
        <w:pStyle w:val="NormalWeb"/>
        <w:shd w:val="clear" w:color="auto" w:fill="FDFDFD"/>
        <w:spacing w:before="0" w:beforeAutospacing="0" w:after="150" w:afterAutospacing="0"/>
        <w:rPr>
          <w:rFonts w:ascii="Century Schoolbook" w:hAnsi="Century Schoolbook"/>
          <w:color w:val="4D4D4D"/>
          <w:sz w:val="20"/>
          <w:szCs w:val="20"/>
        </w:rPr>
      </w:pPr>
      <w:r w:rsidRPr="000D6C82">
        <w:rPr>
          <w:rFonts w:ascii="Century Schoolbook" w:hAnsi="Century Schoolbook"/>
          <w:color w:val="4D4D4D"/>
          <w:sz w:val="20"/>
          <w:szCs w:val="20"/>
        </w:rPr>
        <w:t>2.Identify the physical properties of nitrogen</w:t>
      </w:r>
    </w:p>
    <w:p w14:paraId="55EF1E53" w14:textId="3966ED53" w:rsidR="000D6C82" w:rsidRPr="000D6C82" w:rsidRDefault="000D6C82" w:rsidP="000D6C82">
      <w:pPr>
        <w:pStyle w:val="NormalWeb"/>
        <w:shd w:val="clear" w:color="auto" w:fill="FDFDFD"/>
        <w:spacing w:before="0" w:beforeAutospacing="0" w:after="150" w:afterAutospacing="0"/>
        <w:rPr>
          <w:rFonts w:ascii="Century Schoolbook" w:hAnsi="Century Schoolbook"/>
          <w:color w:val="4D4D4D"/>
          <w:sz w:val="20"/>
          <w:szCs w:val="20"/>
        </w:rPr>
      </w:pPr>
      <w:r w:rsidRPr="000D6C82">
        <w:rPr>
          <w:rFonts w:ascii="Century Schoolbook" w:hAnsi="Century Schoolbook"/>
          <w:color w:val="4D4D4D"/>
          <w:sz w:val="20"/>
          <w:szCs w:val="20"/>
        </w:rPr>
        <w:t>3.Explain the chemical properties of nitrogen </w:t>
      </w:r>
    </w:p>
    <w:p w14:paraId="516B42A6" w14:textId="486F7343" w:rsidR="000D6C82" w:rsidRPr="000D6C82" w:rsidRDefault="000D6C82" w:rsidP="000D6C82">
      <w:pPr>
        <w:pStyle w:val="NormalWeb"/>
        <w:shd w:val="clear" w:color="auto" w:fill="FDFDFD"/>
        <w:spacing w:before="0" w:beforeAutospacing="0" w:after="150" w:afterAutospacing="0"/>
        <w:rPr>
          <w:rFonts w:ascii="Century Schoolbook" w:hAnsi="Century Schoolbook"/>
          <w:color w:val="4D4D4D"/>
          <w:sz w:val="20"/>
          <w:szCs w:val="20"/>
        </w:rPr>
      </w:pPr>
      <w:r w:rsidRPr="000D6C82">
        <w:rPr>
          <w:rFonts w:ascii="Century Schoolbook" w:hAnsi="Century Schoolbook"/>
          <w:color w:val="4D4D4D"/>
          <w:sz w:val="20"/>
          <w:szCs w:val="20"/>
        </w:rPr>
        <w:t xml:space="preserve">4.Enumerate </w:t>
      </w:r>
      <w:r w:rsidRPr="000D6C82">
        <w:rPr>
          <w:rFonts w:ascii="Century Schoolbook" w:hAnsi="Century Schoolbook"/>
          <w:color w:val="4D4D4D"/>
          <w:sz w:val="20"/>
          <w:szCs w:val="20"/>
        </w:rPr>
        <w:t>5 uses</w:t>
      </w:r>
      <w:r w:rsidRPr="000D6C82">
        <w:rPr>
          <w:rFonts w:ascii="Century Schoolbook" w:hAnsi="Century Schoolbook"/>
          <w:color w:val="4D4D4D"/>
          <w:sz w:val="20"/>
          <w:szCs w:val="20"/>
        </w:rPr>
        <w:t xml:space="preserve"> of nitrogen and four uses of ammonia</w:t>
      </w:r>
    </w:p>
    <w:p w14:paraId="1AE8B4BF" w14:textId="76A5B404" w:rsidR="000D6C82" w:rsidRPr="000D6C82" w:rsidRDefault="000D6C82" w:rsidP="000D6C82">
      <w:pPr>
        <w:pStyle w:val="NormalWeb"/>
        <w:shd w:val="clear" w:color="auto" w:fill="FDFDFD"/>
        <w:spacing w:before="0" w:beforeAutospacing="0" w:after="150" w:afterAutospacing="0"/>
        <w:rPr>
          <w:rFonts w:ascii="Century Schoolbook" w:hAnsi="Century Schoolbook"/>
          <w:color w:val="4D4D4D"/>
          <w:sz w:val="20"/>
          <w:szCs w:val="20"/>
        </w:rPr>
      </w:pPr>
      <w:r w:rsidRPr="000D6C82">
        <w:rPr>
          <w:rFonts w:ascii="Century Schoolbook" w:hAnsi="Century Schoolbook"/>
          <w:color w:val="4D4D4D"/>
          <w:sz w:val="20"/>
          <w:szCs w:val="20"/>
        </w:rPr>
        <w:t>5.</w:t>
      </w:r>
      <w:r w:rsidRPr="000D6C82">
        <w:rPr>
          <w:rFonts w:ascii="Century Schoolbook" w:hAnsi="Century Schoolbook"/>
          <w:color w:val="4D4D4D"/>
          <w:sz w:val="20"/>
          <w:szCs w:val="20"/>
          <w:lang w:val="en-US"/>
        </w:rPr>
        <w:t>E</w:t>
      </w:r>
      <w:r w:rsidRPr="000D6C82">
        <w:rPr>
          <w:rFonts w:ascii="Century Schoolbook" w:hAnsi="Century Schoolbook"/>
          <w:color w:val="4D4D4D"/>
          <w:sz w:val="20"/>
          <w:szCs w:val="20"/>
        </w:rPr>
        <w:t xml:space="preserve">xplain the preparation of </w:t>
      </w:r>
      <w:r w:rsidRPr="000D6C82">
        <w:rPr>
          <w:rFonts w:ascii="Century Schoolbook" w:hAnsi="Century Schoolbook"/>
          <w:color w:val="4D4D4D"/>
          <w:sz w:val="20"/>
          <w:szCs w:val="20"/>
        </w:rPr>
        <w:t>ammonia and</w:t>
      </w:r>
      <w:r w:rsidRPr="000D6C82">
        <w:rPr>
          <w:rFonts w:ascii="Century Schoolbook" w:hAnsi="Century Schoolbook"/>
          <w:color w:val="4D4D4D"/>
          <w:sz w:val="20"/>
          <w:szCs w:val="20"/>
        </w:rPr>
        <w:t xml:space="preserve"> identify three chemical properties of the compound.</w:t>
      </w:r>
    </w:p>
    <w:p w14:paraId="4DF8061F" w14:textId="3F0FB917" w:rsidR="000D6C82" w:rsidRPr="000D6C82" w:rsidRDefault="000D6C82" w:rsidP="000D6C82">
      <w:pPr>
        <w:pStyle w:val="NormalWeb"/>
        <w:shd w:val="clear" w:color="auto" w:fill="FDFDFD"/>
        <w:spacing w:before="0" w:beforeAutospacing="0" w:after="150" w:afterAutospacing="0"/>
        <w:rPr>
          <w:rFonts w:ascii="Century Schoolbook" w:hAnsi="Century Schoolbook"/>
          <w:color w:val="4D4D4D"/>
          <w:sz w:val="20"/>
          <w:szCs w:val="20"/>
        </w:rPr>
      </w:pPr>
    </w:p>
    <w:p w14:paraId="593C7B6C" w14:textId="4E552974" w:rsidR="000D6C82" w:rsidRPr="000D6C82" w:rsidRDefault="000D6C82" w:rsidP="000D6C82">
      <w:pPr>
        <w:pStyle w:val="NormalWeb"/>
        <w:shd w:val="clear" w:color="auto" w:fill="FDFDFD"/>
        <w:spacing w:before="0" w:beforeAutospacing="0" w:after="150" w:afterAutospacing="0"/>
        <w:rPr>
          <w:rFonts w:ascii="Century Schoolbook" w:hAnsi="Century Schoolbook"/>
          <w:color w:val="4D4D4D"/>
          <w:sz w:val="20"/>
          <w:szCs w:val="20"/>
          <w:lang w:val="en-US"/>
        </w:rPr>
      </w:pPr>
      <w:r w:rsidRPr="000D6C82">
        <w:rPr>
          <w:rFonts w:ascii="Century Schoolbook" w:hAnsi="Century Schoolbook"/>
          <w:color w:val="4D4D4D"/>
          <w:sz w:val="20"/>
          <w:szCs w:val="20"/>
          <w:lang w:val="en-US"/>
        </w:rPr>
        <w:t>ANSWERS</w:t>
      </w:r>
    </w:p>
    <w:p w14:paraId="1F3BA3D0" w14:textId="77777777" w:rsidR="000D6C82" w:rsidRPr="000D6C82" w:rsidRDefault="000D6C82" w:rsidP="000D6C82">
      <w:p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1. Preparation of Nitrogen</w:t>
      </w:r>
    </w:p>
    <w:p w14:paraId="4E083548" w14:textId="77777777" w:rsidR="000D6C82" w:rsidRPr="000D6C82" w:rsidRDefault="000D6C82" w:rsidP="000D6C82">
      <w:pPr>
        <w:spacing w:before="100" w:beforeAutospacing="1" w:after="12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We can get nitrogen gas (N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₂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) in a few ways:</w:t>
      </w:r>
    </w:p>
    <w:p w14:paraId="2BF0F961" w14:textId="77777777" w:rsidR="000D6C82" w:rsidRPr="000D6C82" w:rsidRDefault="000D6C82" w:rsidP="000D6C82">
      <w:pPr>
        <w:numPr>
          <w:ilvl w:val="0"/>
          <w:numId w:val="1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From the Air: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The air we breathe is mostly nitrogen (about 78%!). Industrially, we cool down air until it becomes a liquid. Then, we slowly warm it up. Nitrogen boils at a lower temperature than oxygen, so it evaporates first, and we can collect it. It's like separating different drinks that boil at different temperatures!</w:t>
      </w:r>
    </w:p>
    <w:p w14:paraId="569BB922" w14:textId="77777777" w:rsidR="000D6C82" w:rsidRPr="000D6C82" w:rsidRDefault="000D6C82" w:rsidP="000D6C82">
      <w:pPr>
        <w:numPr>
          <w:ilvl w:val="0"/>
          <w:numId w:val="1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In the Lab: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We can make small amounts of nitrogen in the lab using chemical reactions. One common way is by heating a solution containing ammonium chloride (NH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₄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Cl) and sodium nitrite (NaNO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₂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). This reaction produces nitrogen gas, water, and sodium chloride. It's like mixing ingredients to bake a cake, but instead of a cake, we get nitrogen gas!</w:t>
      </w:r>
    </w:p>
    <w:p w14:paraId="2F1A1E5A" w14:textId="77777777" w:rsidR="000D6C82" w:rsidRPr="000D6C82" w:rsidRDefault="000D6C82" w:rsidP="000D6C82">
      <w:p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2. Physical Properties of Nitrogen</w:t>
      </w:r>
    </w:p>
    <w:p w14:paraId="180B23BC" w14:textId="77777777" w:rsidR="000D6C82" w:rsidRPr="000D6C82" w:rsidRDefault="000D6C82" w:rsidP="000D6C82">
      <w:pPr>
        <w:spacing w:before="100" w:beforeAutospacing="1" w:after="12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Think about what nitrogen gas is like:</w:t>
      </w:r>
    </w:p>
    <w:p w14:paraId="7E66B03F" w14:textId="60E0B7AF" w:rsidR="000D6C82" w:rsidRPr="000D6C82" w:rsidRDefault="000D6C82" w:rsidP="000D6C82">
      <w:pPr>
        <w:numPr>
          <w:ilvl w:val="0"/>
          <w:numId w:val="2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Colourless</w:t>
      </w: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You can't see it!</w:t>
      </w:r>
    </w:p>
    <w:p w14:paraId="44844FA1" w14:textId="72A4C7A2" w:rsidR="000D6C82" w:rsidRPr="000D6C82" w:rsidRDefault="000D6C82" w:rsidP="000D6C82">
      <w:pPr>
        <w:numPr>
          <w:ilvl w:val="0"/>
          <w:numId w:val="2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Odourless</w:t>
      </w: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It doesn't have a smell.</w:t>
      </w:r>
    </w:p>
    <w:p w14:paraId="22EFBF50" w14:textId="77777777" w:rsidR="000D6C82" w:rsidRPr="000D6C82" w:rsidRDefault="000D6C82" w:rsidP="000D6C82">
      <w:pPr>
        <w:numPr>
          <w:ilvl w:val="0"/>
          <w:numId w:val="2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Tasteless: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You wouldn't be able to taste it.</w:t>
      </w:r>
    </w:p>
    <w:p w14:paraId="628B2226" w14:textId="77777777" w:rsidR="000D6C82" w:rsidRPr="000D6C82" w:rsidRDefault="000D6C82" w:rsidP="000D6C82">
      <w:pPr>
        <w:numPr>
          <w:ilvl w:val="0"/>
          <w:numId w:val="2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Non-toxic: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It's not poisonous (though you still need oxygen to breathe!).</w:t>
      </w:r>
    </w:p>
    <w:p w14:paraId="0EA9ED97" w14:textId="77777777" w:rsidR="000D6C82" w:rsidRPr="000D6C82" w:rsidRDefault="000D6C82" w:rsidP="000D6C82">
      <w:pPr>
        <w:numPr>
          <w:ilvl w:val="0"/>
          <w:numId w:val="2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Very unreactive: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It doesn't easily react with other substances (we'll talk more about this in chemical properties).</w:t>
      </w:r>
    </w:p>
    <w:p w14:paraId="280C6EE8" w14:textId="77777777" w:rsidR="000D6C82" w:rsidRPr="000D6C82" w:rsidRDefault="000D6C82" w:rsidP="000D6C82">
      <w:pPr>
        <w:numPr>
          <w:ilvl w:val="0"/>
          <w:numId w:val="2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Slightly less dense than air: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This means a balloon filled with pure nitrogen would float very slightly in air, but not as much as a helium balloon.</w:t>
      </w:r>
    </w:p>
    <w:p w14:paraId="000784D7" w14:textId="77777777" w:rsidR="000D6C82" w:rsidRPr="000D6C82" w:rsidRDefault="000D6C82" w:rsidP="000D6C82">
      <w:pPr>
        <w:numPr>
          <w:ilvl w:val="0"/>
          <w:numId w:val="2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Poor conductor of heat and electricity: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It doesn't transfer heat or electricity very well.</w:t>
      </w:r>
    </w:p>
    <w:p w14:paraId="3B7FD551" w14:textId="77777777" w:rsidR="000D6C82" w:rsidRPr="000D6C82" w:rsidRDefault="000D6C82" w:rsidP="000D6C82">
      <w:pPr>
        <w:numPr>
          <w:ilvl w:val="0"/>
          <w:numId w:val="2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Exists as a gas at room temperature: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That's why we call it nitrogen gas!</w:t>
      </w:r>
    </w:p>
    <w:p w14:paraId="32275A85" w14:textId="77777777" w:rsidR="000D6C82" w:rsidRPr="000D6C82" w:rsidRDefault="000D6C82" w:rsidP="000D6C82">
      <w:p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3. Chemical Properties of Nitrogen</w:t>
      </w:r>
    </w:p>
    <w:p w14:paraId="2AC87C7B" w14:textId="77777777" w:rsidR="000D6C82" w:rsidRPr="000D6C82" w:rsidRDefault="000D6C82" w:rsidP="000D6C82">
      <w:p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Even though nitrogen is generally unreactive, it </w:t>
      </w:r>
      <w:r w:rsidRPr="000D6C82">
        <w:rPr>
          <w:rFonts w:ascii="Century Schoolbook" w:eastAsia="Times New Roman" w:hAnsi="Century Schoolbook" w:cs="Times New Roman"/>
          <w:i/>
          <w:iCs/>
          <w:color w:val="1B1C1D"/>
          <w:sz w:val="20"/>
          <w:szCs w:val="20"/>
          <w:bdr w:val="none" w:sz="0" w:space="0" w:color="auto" w:frame="1"/>
          <w:lang w:eastAsia="en-NG"/>
        </w:rPr>
        <w:t>can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react under certain conditions:</w:t>
      </w:r>
    </w:p>
    <w:p w14:paraId="685C3E31" w14:textId="77777777" w:rsidR="000D6C82" w:rsidRPr="000D6C82" w:rsidRDefault="000D6C82" w:rsidP="000D6C82">
      <w:pPr>
        <w:numPr>
          <w:ilvl w:val="0"/>
          <w:numId w:val="3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Inertness: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The strong triple bond between the two nitrogen atoms (N≡N) makes it very difficult to break apart. This is why nitrogen gas doesn't readily react with most substances at normal temperatures. It's like having a really strong LEGO connection that's hard to pull apart!</w:t>
      </w:r>
    </w:p>
    <w:p w14:paraId="35CAD0E4" w14:textId="77777777" w:rsidR="000D6C82" w:rsidRPr="000D6C82" w:rsidRDefault="000D6C82" w:rsidP="000D6C82">
      <w:pPr>
        <w:numPr>
          <w:ilvl w:val="0"/>
          <w:numId w:val="3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Reaction with Metals: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At very high temperatures, nitrogen can react with some reactive metals like lithium (Li) and magnesium (Mg) to form metal nitrides. For example, with lithium, it forms lithium nitride (Li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₃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N).</w:t>
      </w:r>
    </w:p>
    <w:p w14:paraId="40BC94AB" w14:textId="77777777" w:rsidR="000D6C82" w:rsidRPr="000D6C82" w:rsidRDefault="000D6C82" w:rsidP="000D6C82">
      <w:pPr>
        <w:numPr>
          <w:ilvl w:val="0"/>
          <w:numId w:val="3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Reaction with Hydrogen: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At high temperatures and pressures, and with the help of a catalyst (a substance that speeds up a reaction without being used up), nitrogen can react with hydrogen gas (H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₂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) to produce ammonia (NH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₃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). This is a very important industrial process called the Haber process.</w:t>
      </w:r>
    </w:p>
    <w:p w14:paraId="1DA035CC" w14:textId="77777777" w:rsidR="000D6C82" w:rsidRPr="000D6C82" w:rsidRDefault="000D6C82" w:rsidP="000D6C82">
      <w:pPr>
        <w:numPr>
          <w:ilvl w:val="0"/>
          <w:numId w:val="3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Reaction with Oxygen: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At very high temperatures, such as in lightning, nitrogen can react with oxygen (O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₂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) in the air to form oxides of nitrogen, like nitrogen monoxide (NO). These oxides can then contribute to the formation of acid rain.</w:t>
      </w:r>
    </w:p>
    <w:p w14:paraId="263C8623" w14:textId="77777777" w:rsidR="000D6C82" w:rsidRPr="000D6C82" w:rsidRDefault="000D6C82" w:rsidP="000D6C82">
      <w:p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4. Uses of Nitrogen and Ammonia</w:t>
      </w:r>
    </w:p>
    <w:p w14:paraId="7AF2BAF0" w14:textId="77777777" w:rsidR="000D6C82" w:rsidRPr="000D6C82" w:rsidRDefault="000D6C82" w:rsidP="000D6C82">
      <w:p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Five Uses of Nitrogen:</w:t>
      </w:r>
    </w:p>
    <w:p w14:paraId="4CFA7B4E" w14:textId="77777777" w:rsidR="000D6C82" w:rsidRPr="000D6C82" w:rsidRDefault="000D6C82" w:rsidP="000D6C82">
      <w:pPr>
        <w:numPr>
          <w:ilvl w:val="0"/>
          <w:numId w:val="4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lastRenderedPageBreak/>
        <w:t>Making Ammonia: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As we just mentioned, nitrogen is a key ingredient in the Haber process to produce ammonia, which is super important for fertilizers.</w:t>
      </w:r>
    </w:p>
    <w:p w14:paraId="40592B63" w14:textId="77777777" w:rsidR="000D6C82" w:rsidRPr="000D6C82" w:rsidRDefault="000D6C82" w:rsidP="000D6C82">
      <w:pPr>
        <w:numPr>
          <w:ilvl w:val="0"/>
          <w:numId w:val="4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Fertilizers: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Nitrogen compounds are essential for plant growth, so they are a major component of many fertilizers. They help plants grow big and strong!</w:t>
      </w:r>
    </w:p>
    <w:p w14:paraId="37E25CD1" w14:textId="77777777" w:rsidR="000D6C82" w:rsidRPr="000D6C82" w:rsidRDefault="000D6C82" w:rsidP="000D6C82">
      <w:pPr>
        <w:numPr>
          <w:ilvl w:val="0"/>
          <w:numId w:val="4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Inert Atmosphere: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Because nitrogen is unreactive, it's used to create an inert (non-reactive) atmosphere in many industrial processes. This prevents unwanted reactions, like oxidation or explosions. Think of it as a protective blanket. For example, it's used in food packaging to keep food fresh and in electronics manufacturing.</w:t>
      </w:r>
    </w:p>
    <w:p w14:paraId="020F8E54" w14:textId="77777777" w:rsidR="000D6C82" w:rsidRPr="000D6C82" w:rsidRDefault="000D6C82" w:rsidP="000D6C82">
      <w:pPr>
        <w:numPr>
          <w:ilvl w:val="0"/>
          <w:numId w:val="4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Cryogenics: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Liquid nitrogen is extremely cold (around -196°C or -321°F). It's used for quickly freezing things, like food preservation, medical procedures (like removing warts), and cooling down sensitive equipment.</w:t>
      </w:r>
    </w:p>
    <w:p w14:paraId="29D3DC2C" w14:textId="77777777" w:rsidR="000D6C82" w:rsidRPr="000D6C82" w:rsidRDefault="000D6C82" w:rsidP="000D6C82">
      <w:pPr>
        <w:numPr>
          <w:ilvl w:val="0"/>
          <w:numId w:val="4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Making Nitric Acid: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Nitrogen is used to produce nitric acid (HNO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₃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), which is an important chemical used in the production of fertilizers, explosives, and plastics.</w:t>
      </w:r>
    </w:p>
    <w:p w14:paraId="3FB24B8B" w14:textId="77777777" w:rsidR="000D6C82" w:rsidRPr="000D6C82" w:rsidRDefault="000D6C82" w:rsidP="000D6C82">
      <w:p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Four Uses of Ammonia:</w:t>
      </w:r>
    </w:p>
    <w:p w14:paraId="3608EFE2" w14:textId="77777777" w:rsidR="000D6C82" w:rsidRPr="000D6C82" w:rsidRDefault="000D6C82" w:rsidP="000D6C82">
      <w:pPr>
        <w:numPr>
          <w:ilvl w:val="0"/>
          <w:numId w:val="5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Fertilizers: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Ammonia itself can be used directly as a fertilizer, or it can be converted into other nitrogen-containing fertilizers. It's a vital nutrient for crops.</w:t>
      </w:r>
    </w:p>
    <w:p w14:paraId="0FE78985" w14:textId="77777777" w:rsidR="000D6C82" w:rsidRPr="000D6C82" w:rsidRDefault="000D6C82" w:rsidP="000D6C82">
      <w:pPr>
        <w:numPr>
          <w:ilvl w:val="0"/>
          <w:numId w:val="5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Production of Nitric Acid: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As mentioned above, ammonia is a key starting material for the production of nitric acid.</w:t>
      </w:r>
    </w:p>
    <w:p w14:paraId="409373AE" w14:textId="22582174" w:rsidR="000D6C82" w:rsidRPr="000D6C82" w:rsidRDefault="000D6C82" w:rsidP="000D6C82">
      <w:pPr>
        <w:numPr>
          <w:ilvl w:val="0"/>
          <w:numId w:val="5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 xml:space="preserve">Manufacture of Plastics, Explosives, and Synthetic </w:t>
      </w: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Fibres</w:t>
      </w: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Ammonia is used in the production of various synthetic materials like nylon and other polymers, as well as some explosives.</w:t>
      </w:r>
    </w:p>
    <w:p w14:paraId="73C9B52C" w14:textId="77777777" w:rsidR="000D6C82" w:rsidRPr="000D6C82" w:rsidRDefault="000D6C82" w:rsidP="000D6C82">
      <w:pPr>
        <w:numPr>
          <w:ilvl w:val="0"/>
          <w:numId w:val="5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Household Cleaner: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Diluted ammonia solutions are used as household cleaners, especially for glass and other surfaces.</w:t>
      </w:r>
    </w:p>
    <w:p w14:paraId="1C384675" w14:textId="77777777" w:rsidR="000D6C82" w:rsidRPr="000D6C82" w:rsidRDefault="000D6C82" w:rsidP="000D6C82">
      <w:p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5. Preparation of Ammonia</w:t>
      </w:r>
    </w:p>
    <w:p w14:paraId="35F3B884" w14:textId="77777777" w:rsidR="000D6C82" w:rsidRPr="000D6C82" w:rsidRDefault="000D6C82" w:rsidP="000D6C82">
      <w:p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The most important way to prepare ammonia (NH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₃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) is through the </w:t>
      </w: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Haber process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, which we touched on earlier:</w:t>
      </w:r>
    </w:p>
    <w:p w14:paraId="61FA7AC4" w14:textId="77777777" w:rsidR="000D6C82" w:rsidRPr="000D6C82" w:rsidRDefault="000D6C82" w:rsidP="000D6C82">
      <w:pPr>
        <w:numPr>
          <w:ilvl w:val="0"/>
          <w:numId w:val="6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Haber Process: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Nitrogen gas (from the air) is reacted with hydrogen gas (usually obtained from natural gas or petroleum) at a high temperature (around 450-500°C) and high pressure (around 150-250 atmospheres). A catalyst, usually iron oxide, is used to speed up the reaction.</w:t>
      </w:r>
    </w:p>
    <w:p w14:paraId="614490BC" w14:textId="77777777" w:rsidR="000D6C82" w:rsidRPr="000D6C82" w:rsidRDefault="000D6C82" w:rsidP="000D6C82">
      <w:pPr>
        <w:spacing w:before="100" w:beforeAutospacing="1" w:after="120" w:line="240" w:lineRule="auto"/>
        <w:ind w:left="720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The balanced chemical equation is:</w:t>
      </w:r>
    </w:p>
    <w:p w14:paraId="1E716CD7" w14:textId="77777777" w:rsidR="000D6C82" w:rsidRPr="000D6C82" w:rsidRDefault="000D6C82" w:rsidP="000D6C82">
      <w:pPr>
        <w:spacing w:before="100" w:beforeAutospacing="1" w:after="120" w:line="240" w:lineRule="auto"/>
        <w:ind w:left="720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N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₂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(g) + 3H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₂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(g) </w:t>
      </w:r>
      <w:r w:rsidRPr="000D6C82">
        <w:rPr>
          <w:rFonts w:ascii="Cambria Math" w:eastAsia="Times New Roman" w:hAnsi="Cambria Math" w:cs="Cambria Math"/>
          <w:color w:val="1B1C1D"/>
          <w:sz w:val="20"/>
          <w:szCs w:val="20"/>
          <w:lang w:eastAsia="en-NG"/>
        </w:rPr>
        <w:t>⇌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2NH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₃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(g)</w:t>
      </w:r>
    </w:p>
    <w:p w14:paraId="00694735" w14:textId="77777777" w:rsidR="000D6C82" w:rsidRPr="000D6C82" w:rsidRDefault="000D6C82" w:rsidP="000D6C82">
      <w:pPr>
        <w:spacing w:before="100" w:beforeAutospacing="1" w:after="120" w:line="240" w:lineRule="auto"/>
        <w:ind w:left="720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The double arrow (</w:t>
      </w:r>
      <w:r w:rsidRPr="000D6C82">
        <w:rPr>
          <w:rFonts w:ascii="Cambria Math" w:eastAsia="Times New Roman" w:hAnsi="Cambria Math" w:cs="Cambria Math"/>
          <w:color w:val="1B1C1D"/>
          <w:sz w:val="20"/>
          <w:szCs w:val="20"/>
          <w:lang w:eastAsia="en-NG"/>
        </w:rPr>
        <w:t>⇌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) indicates that the reaction is reversible, meaning it can go in both directions. Scientists carefully control the conditions to get the maximum amount of ammonia.</w:t>
      </w:r>
    </w:p>
    <w:p w14:paraId="61DD5A39" w14:textId="77777777" w:rsidR="000D6C82" w:rsidRPr="000D6C82" w:rsidRDefault="000D6C82" w:rsidP="000D6C82">
      <w:p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Three Chemical Properties of Ammonia:</w:t>
      </w:r>
    </w:p>
    <w:p w14:paraId="03DB2FBA" w14:textId="77777777" w:rsidR="000D6C82" w:rsidRPr="000D6C82" w:rsidRDefault="000D6C82" w:rsidP="000D6C82">
      <w:pPr>
        <w:numPr>
          <w:ilvl w:val="0"/>
          <w:numId w:val="7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Basic Nature: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Ammonia is a weak base. When dissolved in water, it can accept a proton (H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⁺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) from water to form ammonium ions (NH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₄⁺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) and hydroxide ions (OH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⁻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). This is why aqueous solutions of ammonia are slightly alkaline and can turn red litmus paper blue.</w:t>
      </w:r>
    </w:p>
    <w:p w14:paraId="0AC2AD78" w14:textId="77777777" w:rsidR="000D6C82" w:rsidRPr="000D6C82" w:rsidRDefault="000D6C82" w:rsidP="000D6C82">
      <w:pPr>
        <w:spacing w:before="100" w:beforeAutospacing="1" w:after="120" w:line="240" w:lineRule="auto"/>
        <w:ind w:left="720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NH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₃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(g) + 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₂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O(l) </w:t>
      </w:r>
      <w:r w:rsidRPr="000D6C82">
        <w:rPr>
          <w:rFonts w:ascii="Cambria Math" w:eastAsia="Times New Roman" w:hAnsi="Cambria Math" w:cs="Cambria Math"/>
          <w:color w:val="1B1C1D"/>
          <w:sz w:val="20"/>
          <w:szCs w:val="20"/>
          <w:lang w:eastAsia="en-NG"/>
        </w:rPr>
        <w:t>⇌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NH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₄⁺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(aq) + OH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⁻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(aq)</w:t>
      </w:r>
    </w:p>
    <w:p w14:paraId="69857F3A" w14:textId="77777777" w:rsidR="000D6C82" w:rsidRPr="000D6C82" w:rsidRDefault="000D6C82" w:rsidP="000D6C82">
      <w:pPr>
        <w:numPr>
          <w:ilvl w:val="0"/>
          <w:numId w:val="7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Reaction with Acids: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Because it's a base, ammonia reacts readily with acids to form ammonium salts. For example, it reacts with hydrochloric acid (HCl) to form ammonium chloride (NH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₄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Cl), which is a white solid.</w:t>
      </w:r>
    </w:p>
    <w:p w14:paraId="416EBB79" w14:textId="77777777" w:rsidR="000D6C82" w:rsidRPr="000D6C82" w:rsidRDefault="000D6C82" w:rsidP="000D6C82">
      <w:pPr>
        <w:spacing w:before="100" w:beforeAutospacing="1" w:after="120" w:line="240" w:lineRule="auto"/>
        <w:ind w:left="720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NH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₃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(g) + HCl(g) </w:t>
      </w:r>
      <w:r w:rsidRPr="000D6C82">
        <w:rPr>
          <w:rFonts w:ascii="Century Schoolbook" w:eastAsia="Times New Roman" w:hAnsi="Century Schoolbook" w:cs="Century Schoolbook"/>
          <w:color w:val="1B1C1D"/>
          <w:sz w:val="20"/>
          <w:szCs w:val="20"/>
          <w:lang w:eastAsia="en-NG"/>
        </w:rPr>
        <w:t>→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NH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₄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Cl(s)</w:t>
      </w:r>
    </w:p>
    <w:p w14:paraId="501ADDE8" w14:textId="2FB15532" w:rsidR="000D6C82" w:rsidRPr="000D6C82" w:rsidRDefault="000D6C82" w:rsidP="000D6C82">
      <w:pPr>
        <w:numPr>
          <w:ilvl w:val="0"/>
          <w:numId w:val="7"/>
        </w:numPr>
        <w:spacing w:before="100" w:beforeAutospacing="1" w:after="0" w:line="240" w:lineRule="auto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b/>
          <w:bCs/>
          <w:color w:val="1B1C1D"/>
          <w:sz w:val="20"/>
          <w:szCs w:val="20"/>
          <w:bdr w:val="none" w:sz="0" w:space="0" w:color="auto" w:frame="1"/>
          <w:lang w:eastAsia="en-NG"/>
        </w:rPr>
        <w:t>Formation of Complexes: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Ammonia has a lone pair of electrons on the nitrogen atom, which allows it to form coordinate bonds with metal ions, creating complex ions. These complex ions often have different 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colours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than the original metal ions. For example, 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copper (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II) ions (Cu²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⁺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) form a deep blue complex with ammonia.</w:t>
      </w:r>
    </w:p>
    <w:p w14:paraId="31BFFC07" w14:textId="7D688D45" w:rsidR="000D6C82" w:rsidRPr="000D6C82" w:rsidRDefault="000D6C82" w:rsidP="000D6C82">
      <w:pPr>
        <w:spacing w:before="100" w:beforeAutospacing="1" w:after="120" w:line="240" w:lineRule="auto"/>
        <w:ind w:left="720"/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</w:pP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Cu²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⁺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(aq) + 4NH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₃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(aq) </w:t>
      </w:r>
      <w:r w:rsidRPr="000D6C82">
        <w:rPr>
          <w:rFonts w:ascii="Century Schoolbook" w:eastAsia="Times New Roman" w:hAnsi="Century Schoolbook" w:cs="Century Schoolbook"/>
          <w:color w:val="1B1C1D"/>
          <w:sz w:val="20"/>
          <w:szCs w:val="20"/>
          <w:lang w:eastAsia="en-NG"/>
        </w:rPr>
        <w:t>→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 xml:space="preserve"> [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Cu (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NH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₃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)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 xml:space="preserve"> ₄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]</w:t>
      </w:r>
      <w:r w:rsidRPr="000D6C82">
        <w:rPr>
          <w:rFonts w:ascii="Century Schoolbook" w:eastAsia="Times New Roman" w:hAnsi="Century Schoolbook" w:cs="Century Schoolbook"/>
          <w:color w:val="1B1C1D"/>
          <w:sz w:val="20"/>
          <w:szCs w:val="20"/>
          <w:lang w:eastAsia="en-NG"/>
        </w:rPr>
        <w:t xml:space="preserve"> ²</w:t>
      </w:r>
      <w:r w:rsidRPr="000D6C82">
        <w:rPr>
          <w:rFonts w:ascii="Times New Roman" w:eastAsia="Times New Roman" w:hAnsi="Times New Roman" w:cs="Times New Roman"/>
          <w:color w:val="1B1C1D"/>
          <w:sz w:val="20"/>
          <w:szCs w:val="20"/>
          <w:lang w:eastAsia="en-NG"/>
        </w:rPr>
        <w:t>⁺</w:t>
      </w:r>
      <w:r w:rsidRPr="000D6C82">
        <w:rPr>
          <w:rFonts w:ascii="Century Schoolbook" w:eastAsia="Times New Roman" w:hAnsi="Century Schoolbook" w:cs="Times New Roman"/>
          <w:color w:val="1B1C1D"/>
          <w:sz w:val="20"/>
          <w:szCs w:val="20"/>
          <w:lang w:eastAsia="en-NG"/>
        </w:rPr>
        <w:t>(aq)</w:t>
      </w:r>
    </w:p>
    <w:p w14:paraId="34241FB5" w14:textId="77777777" w:rsidR="000D6C82" w:rsidRPr="000D6C82" w:rsidRDefault="000D6C82" w:rsidP="000D6C82">
      <w:pPr>
        <w:pStyle w:val="NormalWeb"/>
        <w:shd w:val="clear" w:color="auto" w:fill="FDFDFD"/>
        <w:spacing w:before="0" w:beforeAutospacing="0" w:after="150" w:afterAutospacing="0"/>
        <w:rPr>
          <w:rFonts w:ascii="Century Schoolbook" w:hAnsi="Century Schoolbook"/>
          <w:color w:val="4D4D4D"/>
          <w:sz w:val="20"/>
          <w:szCs w:val="20"/>
          <w:lang w:val="en-US"/>
        </w:rPr>
      </w:pPr>
    </w:p>
    <w:p w14:paraId="4D1CE181" w14:textId="77777777" w:rsidR="000D6C82" w:rsidRPr="000D6C82" w:rsidRDefault="000D6C82">
      <w:pPr>
        <w:rPr>
          <w:rFonts w:ascii="Century Schoolbook" w:hAnsi="Century Schoolbook"/>
          <w:sz w:val="20"/>
          <w:szCs w:val="20"/>
        </w:rPr>
      </w:pPr>
    </w:p>
    <w:sectPr w:rsidR="000D6C82" w:rsidRPr="000D6C82" w:rsidSect="000D6C8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020C"/>
    <w:multiLevelType w:val="multilevel"/>
    <w:tmpl w:val="7D1C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56F49"/>
    <w:multiLevelType w:val="multilevel"/>
    <w:tmpl w:val="03A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C14B4"/>
    <w:multiLevelType w:val="multilevel"/>
    <w:tmpl w:val="DED2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978E8"/>
    <w:multiLevelType w:val="multilevel"/>
    <w:tmpl w:val="781E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E473E"/>
    <w:multiLevelType w:val="multilevel"/>
    <w:tmpl w:val="CFD6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A3979"/>
    <w:multiLevelType w:val="multilevel"/>
    <w:tmpl w:val="3AF2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B60F4"/>
    <w:multiLevelType w:val="multilevel"/>
    <w:tmpl w:val="8D0C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82"/>
    <w:rsid w:val="000D6C82"/>
    <w:rsid w:val="0053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8E96"/>
  <w15:chartTrackingRefBased/>
  <w15:docId w15:val="{7F477781-C767-49F1-BDEC-C9776481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Strong">
    <w:name w:val="Strong"/>
    <w:basedOn w:val="DefaultParagraphFont"/>
    <w:uiPriority w:val="22"/>
    <w:qFormat/>
    <w:rsid w:val="000D6C82"/>
    <w:rPr>
      <w:b/>
      <w:bCs/>
    </w:rPr>
  </w:style>
  <w:style w:type="character" w:styleId="Emphasis">
    <w:name w:val="Emphasis"/>
    <w:basedOn w:val="DefaultParagraphFont"/>
    <w:uiPriority w:val="20"/>
    <w:qFormat/>
    <w:rsid w:val="000D6C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Egagifo</dc:creator>
  <cp:keywords/>
  <dc:description/>
  <cp:lastModifiedBy>William Egagifo</cp:lastModifiedBy>
  <cp:revision>1</cp:revision>
  <dcterms:created xsi:type="dcterms:W3CDTF">2025-04-05T19:34:00Z</dcterms:created>
  <dcterms:modified xsi:type="dcterms:W3CDTF">2025-04-05T20:00:00Z</dcterms:modified>
</cp:coreProperties>
</file>