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289E" w:rsidRDefault="0002289E" w:rsidP="0002289E">
      <w:pPr>
        <w:spacing w:after="160" w:line="259" w:lineRule="auto"/>
        <w:jc w:val="center"/>
      </w:pPr>
      <w:r>
        <w:rPr>
          <w:rFonts w:eastAsia="Calibri" w:cs="Arial"/>
          <w:b/>
          <w:bCs/>
          <w:sz w:val="36"/>
          <w:szCs w:val="36"/>
          <w:lang w:eastAsia="en-US"/>
        </w:rPr>
        <w:t>LESSON NOTE</w:t>
      </w:r>
      <w:r w:rsidR="00C36BA8">
        <w:rPr>
          <w:rFonts w:eastAsia="Calibri" w:cs="Arial"/>
          <w:b/>
          <w:bCs/>
          <w:sz w:val="36"/>
          <w:szCs w:val="36"/>
          <w:lang w:eastAsia="en-US"/>
        </w:rPr>
        <w:t xml:space="preserve"> 9</w:t>
      </w:r>
      <w:bookmarkStart w:id="0" w:name="_GoBack"/>
      <w:bookmarkEnd w:id="0"/>
    </w:p>
    <w:tbl>
      <w:tblPr>
        <w:tblW w:w="11340" w:type="dxa"/>
        <w:tblInd w:w="-995" w:type="dxa"/>
        <w:tblLook w:val="04A0" w:firstRow="1" w:lastRow="0" w:firstColumn="1" w:lastColumn="0" w:noHBand="0" w:noVBand="1"/>
      </w:tblPr>
      <w:tblGrid>
        <w:gridCol w:w="11340"/>
      </w:tblGrid>
      <w:tr w:rsidR="0002289E" w:rsidTr="00CF16E9">
        <w:trPr>
          <w:trHeight w:val="2357"/>
        </w:trPr>
        <w:tc>
          <w:tcPr>
            <w:tcW w:w="11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2289E" w:rsidRDefault="0002289E" w:rsidP="00CF16E9">
            <w:pPr>
              <w:tabs>
                <w:tab w:val="left" w:pos="8674"/>
              </w:tabs>
              <w:rPr>
                <w:b/>
              </w:rPr>
            </w:pPr>
            <w:r>
              <w:rPr>
                <w:b/>
              </w:rPr>
              <w:t xml:space="preserve">FUNCTIONING ECOSYSTEM </w:t>
            </w:r>
          </w:p>
          <w:p w:rsidR="0002289E" w:rsidRDefault="0002289E" w:rsidP="00CF16E9">
            <w:pPr>
              <w:tabs>
                <w:tab w:val="left" w:pos="8674"/>
              </w:tabs>
            </w:pPr>
            <w:r>
              <w:t>A functioning ecosystem involves the interplay of various components and the processes that collectively maintain balance and sustain life. The aspects include: biodiversity, energy flow, nutrient cycling, abiotic factors and water cycle.</w:t>
            </w:r>
          </w:p>
          <w:p w:rsidR="0002289E" w:rsidRPr="00E120DB" w:rsidRDefault="0002289E" w:rsidP="00CF16E9">
            <w:pPr>
              <w:tabs>
                <w:tab w:val="left" w:pos="8674"/>
              </w:tabs>
            </w:pPr>
            <w:r>
              <w:t>FEEDING RELATIONSHIP</w:t>
            </w:r>
          </w:p>
          <w:p w:rsidR="0002289E" w:rsidRDefault="0002289E" w:rsidP="00CF16E9">
            <w:pPr>
              <w:tabs>
                <w:tab w:val="left" w:pos="8674"/>
              </w:tabs>
            </w:pPr>
            <w:r w:rsidRPr="00B45A79">
              <w:t>Feeding relationships must exist because all living organisms must obtain energy and nutrients from the environment in order to remain alive</w:t>
            </w:r>
            <w:r>
              <w:rPr>
                <w:b/>
              </w:rPr>
              <w:t xml:space="preserve">. </w:t>
            </w:r>
            <w:r>
              <w:t>All organisms fall into 3 major groups of biotic community namely;</w:t>
            </w:r>
          </w:p>
          <w:p w:rsidR="0002289E" w:rsidRDefault="0002289E" w:rsidP="0002289E">
            <w:pPr>
              <w:pStyle w:val="ListParagraph"/>
              <w:numPr>
                <w:ilvl w:val="0"/>
                <w:numId w:val="1"/>
              </w:numPr>
              <w:tabs>
                <w:tab w:val="left" w:pos="8674"/>
              </w:tabs>
            </w:pPr>
            <w:r>
              <w:t>Autotrophs (producers): organisms capable of synthesizing their own food using sunlight or inorganic compounds. They provide food for other organism in the habitat. They include grasses, trees, shrubs, phytoplankton, sea weeds. Etc.</w:t>
            </w:r>
          </w:p>
          <w:p w:rsidR="0002289E" w:rsidRDefault="0002289E" w:rsidP="0002289E">
            <w:pPr>
              <w:pStyle w:val="ListParagraph"/>
              <w:numPr>
                <w:ilvl w:val="0"/>
                <w:numId w:val="1"/>
              </w:numPr>
              <w:tabs>
                <w:tab w:val="left" w:pos="8674"/>
              </w:tabs>
            </w:pPr>
            <w:r>
              <w:t>Heterotrophs (consumers) which are organisms that obtain energy by consuming other organisms as they cannot produce their own food. They are categorized into primary consumers (herbivores feeding on plants) secondary consumers (carnivores feeding on primary consumers) and tertiary consumers (omnivores feeding on both plants and animals). They include cow, lion and man respectively. Aquatic heterotrophs include water fleas, tadpoles, larvae of insect and fishes.</w:t>
            </w:r>
          </w:p>
          <w:p w:rsidR="0002289E" w:rsidRDefault="0002289E" w:rsidP="0002289E">
            <w:pPr>
              <w:pStyle w:val="ListParagraph"/>
              <w:numPr>
                <w:ilvl w:val="0"/>
                <w:numId w:val="1"/>
              </w:numPr>
              <w:tabs>
                <w:tab w:val="left" w:pos="8674"/>
              </w:tabs>
            </w:pPr>
            <w:r>
              <w:t xml:space="preserve">Decomposers primarily bacteria and fungi, break down organic matter into simpler compounds and play a role in the recycling of nutrients by decomposing dead organisms and organic waste. </w:t>
            </w:r>
          </w:p>
          <w:p w:rsidR="0002289E" w:rsidRDefault="0002289E" w:rsidP="00CF16E9">
            <w:pPr>
              <w:tabs>
                <w:tab w:val="left" w:pos="8674"/>
              </w:tabs>
              <w:rPr>
                <w:b/>
              </w:rPr>
            </w:pPr>
            <w:r>
              <w:rPr>
                <w:b/>
              </w:rPr>
              <w:t>TROPIC LEVEL</w:t>
            </w:r>
          </w:p>
          <w:p w:rsidR="0002289E" w:rsidRDefault="0002289E" w:rsidP="00CF16E9">
            <w:pPr>
              <w:tabs>
                <w:tab w:val="left" w:pos="8674"/>
              </w:tabs>
            </w:pPr>
            <w:r>
              <w:t>A tropic level is a position in the food chain or web of an ecosystem, representing a group of organisms that share the same function in the transfer of energy and nutrients.  There are typically 3 main tropic levels namely: primary producers (trophic level 1), consumers (tropic levels 2, 3, 4 for primary secondary and tertiary consumers) decomposers (trophic level decomposers.</w:t>
            </w:r>
          </w:p>
          <w:p w:rsidR="0002289E" w:rsidRPr="00E120DB" w:rsidRDefault="0002289E" w:rsidP="00CF16E9">
            <w:pPr>
              <w:tabs>
                <w:tab w:val="left" w:pos="8674"/>
              </w:tabs>
            </w:pPr>
            <w:r>
              <w:t xml:space="preserve"> </w:t>
            </w:r>
            <w:r>
              <w:rPr>
                <w:noProof/>
                <w:lang w:val="en-ZA" w:eastAsia="en-ZA"/>
              </w:rPr>
              <w:drawing>
                <wp:inline distT="0" distB="0" distL="0" distR="0" wp14:anchorId="0B37D508" wp14:editId="77F4437C">
                  <wp:extent cx="5943600" cy="31153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ropic level.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115310"/>
                          </a:xfrm>
                          <a:prstGeom prst="rect">
                            <a:avLst/>
                          </a:prstGeom>
                        </pic:spPr>
                      </pic:pic>
                    </a:graphicData>
                  </a:graphic>
                </wp:inline>
              </w:drawing>
            </w:r>
          </w:p>
          <w:p w:rsidR="0002289E" w:rsidRDefault="0002289E" w:rsidP="00CF16E9">
            <w:pPr>
              <w:tabs>
                <w:tab w:val="left" w:pos="8674"/>
              </w:tabs>
              <w:rPr>
                <w:b/>
              </w:rPr>
            </w:pPr>
            <w:r>
              <w:rPr>
                <w:b/>
              </w:rPr>
              <w:lastRenderedPageBreak/>
              <w:t>FOOD CHAIN AND FOOD WEB</w:t>
            </w:r>
          </w:p>
          <w:p w:rsidR="0002289E" w:rsidRDefault="0002289E" w:rsidP="00CF16E9">
            <w:pPr>
              <w:tabs>
                <w:tab w:val="left" w:pos="8674"/>
              </w:tabs>
              <w:rPr>
                <w:b/>
              </w:rPr>
            </w:pPr>
            <w:r>
              <w:rPr>
                <w:b/>
                <w:noProof/>
                <w:lang w:val="en-ZA" w:eastAsia="en-ZA"/>
              </w:rPr>
              <w:drawing>
                <wp:inline distT="0" distB="0" distL="0" distR="0" wp14:anchorId="70CDD2FF" wp14:editId="232470A8">
                  <wp:extent cx="3502377" cy="2113808"/>
                  <wp:effectExtent l="0" t="0" r="317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ood chain.jfif"/>
                          <pic:cNvPicPr/>
                        </pic:nvPicPr>
                        <pic:blipFill>
                          <a:blip r:embed="rId8">
                            <a:extLst>
                              <a:ext uri="{28A0092B-C50C-407E-A947-70E740481C1C}">
                                <a14:useLocalDpi xmlns:a14="http://schemas.microsoft.com/office/drawing/2010/main" val="0"/>
                              </a:ext>
                            </a:extLst>
                          </a:blip>
                          <a:stretch>
                            <a:fillRect/>
                          </a:stretch>
                        </pic:blipFill>
                        <pic:spPr>
                          <a:xfrm>
                            <a:off x="0" y="0"/>
                            <a:ext cx="3528476" cy="2129560"/>
                          </a:xfrm>
                          <a:prstGeom prst="rect">
                            <a:avLst/>
                          </a:prstGeom>
                        </pic:spPr>
                      </pic:pic>
                    </a:graphicData>
                  </a:graphic>
                </wp:inline>
              </w:drawing>
            </w:r>
          </w:p>
          <w:p w:rsidR="0002289E" w:rsidRDefault="0002289E" w:rsidP="00CF16E9">
            <w:pPr>
              <w:tabs>
                <w:tab w:val="left" w:pos="8674"/>
              </w:tabs>
            </w:pPr>
            <w:r>
              <w:t xml:space="preserve">A food chain is a linear sequence showing the flow of energy from one organism to another. Eg. Grass is eaten by a herbivore, which is then consumed by a carnivore. </w:t>
            </w:r>
          </w:p>
          <w:p w:rsidR="0002289E" w:rsidRPr="009313CE" w:rsidRDefault="0002289E" w:rsidP="00CF16E9">
            <w:pPr>
              <w:tabs>
                <w:tab w:val="left" w:pos="8674"/>
              </w:tabs>
            </w:pPr>
            <w:r>
              <w:t>Food web is a more complex, interconnected network of multiple food chains illustrating how different species in an ecosystem are linked through their feeding relationships, providing a more realistic representation of energy flow.</w:t>
            </w:r>
          </w:p>
        </w:tc>
      </w:tr>
    </w:tbl>
    <w:p w:rsidR="002D76EC" w:rsidRDefault="002D76EC"/>
    <w:p w:rsidR="00C36BA8" w:rsidRDefault="00C36BA8"/>
    <w:p w:rsidR="00C36BA8" w:rsidRDefault="00C36BA8" w:rsidP="00C36BA8">
      <w:pPr>
        <w:spacing w:after="160" w:line="259" w:lineRule="auto"/>
        <w:jc w:val="center"/>
      </w:pPr>
      <w:r>
        <w:rPr>
          <w:rFonts w:eastAsia="Calibri" w:cs="Arial"/>
          <w:b/>
          <w:bCs/>
          <w:sz w:val="36"/>
          <w:szCs w:val="36"/>
          <w:lang w:eastAsia="en-US"/>
        </w:rPr>
        <w:t>LESSON NOTE</w:t>
      </w:r>
      <w:r>
        <w:rPr>
          <w:rFonts w:eastAsia="Calibri" w:cs="Arial"/>
          <w:b/>
          <w:bCs/>
          <w:sz w:val="36"/>
          <w:szCs w:val="36"/>
          <w:lang w:eastAsia="en-US"/>
        </w:rPr>
        <w:t xml:space="preserve"> 10</w:t>
      </w:r>
    </w:p>
    <w:tbl>
      <w:tblPr>
        <w:tblW w:w="11340" w:type="dxa"/>
        <w:tblInd w:w="-995" w:type="dxa"/>
        <w:tblLook w:val="04A0" w:firstRow="1" w:lastRow="0" w:firstColumn="1" w:lastColumn="0" w:noHBand="0" w:noVBand="1"/>
      </w:tblPr>
      <w:tblGrid>
        <w:gridCol w:w="11340"/>
      </w:tblGrid>
      <w:tr w:rsidR="00C36BA8" w:rsidTr="00CF16E9">
        <w:trPr>
          <w:trHeight w:val="2357"/>
        </w:trPr>
        <w:tc>
          <w:tcPr>
            <w:tcW w:w="11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36BA8" w:rsidRDefault="00C36BA8" w:rsidP="00CF16E9">
            <w:pPr>
              <w:tabs>
                <w:tab w:val="left" w:pos="8674"/>
              </w:tabs>
              <w:rPr>
                <w:b/>
              </w:rPr>
            </w:pPr>
            <w:r>
              <w:rPr>
                <w:b/>
              </w:rPr>
              <w:t>ENERGY TRANSFORMATION IN NATURE</w:t>
            </w:r>
          </w:p>
          <w:p w:rsidR="00C36BA8" w:rsidRDefault="00C36BA8" w:rsidP="00CF16E9">
            <w:pPr>
              <w:tabs>
                <w:tab w:val="left" w:pos="8674"/>
              </w:tabs>
            </w:pPr>
            <w:r>
              <w:t xml:space="preserve">Energy exists in various forms and can be transformed from one form to another. This transformation is governed by the laws of thermodynamics. </w:t>
            </w:r>
          </w:p>
          <w:p w:rsidR="00C36BA8" w:rsidRDefault="00C36BA8" w:rsidP="00CF16E9">
            <w:pPr>
              <w:tabs>
                <w:tab w:val="left" w:pos="8674"/>
              </w:tabs>
            </w:pPr>
            <w:r>
              <w:rPr>
                <w:b/>
                <w:u w:val="single"/>
              </w:rPr>
              <w:t>First law of thermodynamics</w:t>
            </w:r>
            <w:r>
              <w:t>: also known as the law of conversation of energy states that energy can neither be created nor destroyed. This energy may change from one form to another but in a closed system it remains constant.</w:t>
            </w:r>
          </w:p>
          <w:p w:rsidR="00C36BA8" w:rsidRDefault="00C36BA8" w:rsidP="00CF16E9">
            <w:pPr>
              <w:tabs>
                <w:tab w:val="left" w:pos="8674"/>
              </w:tabs>
            </w:pPr>
            <w:r>
              <w:t xml:space="preserve"> </w:t>
            </w:r>
            <w:r>
              <w:rPr>
                <w:b/>
                <w:u w:val="single"/>
              </w:rPr>
              <w:t>Second law of thermodynamics</w:t>
            </w:r>
            <w:r>
              <w:t>: states that when energy is transferred, there will be less energy available at the end of the transfer process than at the beginning. Entropy (the measure of disorder in a closed system) increases as energy is transferred hence all of the available energy will not be useful to the organism.</w:t>
            </w:r>
          </w:p>
          <w:p w:rsidR="00C36BA8" w:rsidRDefault="00C36BA8" w:rsidP="00CF16E9">
            <w:pPr>
              <w:tabs>
                <w:tab w:val="left" w:pos="8674"/>
              </w:tabs>
              <w:rPr>
                <w:b/>
              </w:rPr>
            </w:pPr>
            <w:r w:rsidRPr="00012393">
              <w:rPr>
                <w:b/>
              </w:rPr>
              <w:t xml:space="preserve">PYRAMID </w:t>
            </w:r>
            <w:r>
              <w:rPr>
                <w:b/>
              </w:rPr>
              <w:t xml:space="preserve">OF NUMBER </w:t>
            </w:r>
          </w:p>
          <w:p w:rsidR="00C36BA8" w:rsidRDefault="00C36BA8" w:rsidP="00CF16E9">
            <w:pPr>
              <w:tabs>
                <w:tab w:val="left" w:pos="8674"/>
              </w:tabs>
              <w:rPr>
                <w:b/>
              </w:rPr>
            </w:pPr>
            <w:r>
              <w:rPr>
                <w:rFonts w:eastAsia="Calibri" w:cs="Calibri"/>
                <w:noProof/>
                <w:lang w:val="en-ZA" w:eastAsia="en-ZA"/>
              </w:rPr>
              <w:lastRenderedPageBreak/>
              <w:drawing>
                <wp:inline distT="0" distB="0" distL="0" distR="0" wp14:anchorId="416CAD6C" wp14:editId="0145EEF7">
                  <wp:extent cx="5867400" cy="4914900"/>
                  <wp:effectExtent l="0" t="0" r="0" b="0"/>
                  <wp:docPr id="2027" name="Picture 2027"/>
                  <wp:cNvGraphicFramePr/>
                  <a:graphic xmlns:a="http://schemas.openxmlformats.org/drawingml/2006/main">
                    <a:graphicData uri="http://schemas.openxmlformats.org/drawingml/2006/picture">
                      <pic:pic xmlns:pic="http://schemas.openxmlformats.org/drawingml/2006/picture">
                        <pic:nvPicPr>
                          <pic:cNvPr id="2027" name="Picture 2027"/>
                          <pic:cNvPicPr/>
                        </pic:nvPicPr>
                        <pic:blipFill>
                          <a:blip r:embed="rId9"/>
                          <a:stretch>
                            <a:fillRect/>
                          </a:stretch>
                        </pic:blipFill>
                        <pic:spPr>
                          <a:xfrm>
                            <a:off x="0" y="0"/>
                            <a:ext cx="5867400" cy="4914900"/>
                          </a:xfrm>
                          <a:prstGeom prst="rect">
                            <a:avLst/>
                          </a:prstGeom>
                        </pic:spPr>
                      </pic:pic>
                    </a:graphicData>
                  </a:graphic>
                </wp:inline>
              </w:drawing>
            </w:r>
          </w:p>
          <w:p w:rsidR="00C36BA8" w:rsidRDefault="00C36BA8" w:rsidP="00CF16E9">
            <w:pPr>
              <w:tabs>
                <w:tab w:val="left" w:pos="8674"/>
              </w:tabs>
            </w:pPr>
            <w:r>
              <w:t xml:space="preserve">This refers to the number of individual organisms at each trophic level which decreases progressively from the first to the last trophic level in a food chain. It is a diagrammatic representation of food chain in which producers form the base and the carnivores form the apex. For example. Grasses ----Grasshoppers ----- Lizards ---- Hawk.  The number of grasses eaten by grasshopper is greater than the grasshopper, while the number of the grasshoppers eaten by the lizards is greater and so on. </w:t>
            </w:r>
          </w:p>
          <w:p w:rsidR="00C36BA8" w:rsidRPr="00012393" w:rsidRDefault="00C36BA8" w:rsidP="00CF16E9">
            <w:pPr>
              <w:tabs>
                <w:tab w:val="left" w:pos="8674"/>
              </w:tabs>
            </w:pPr>
            <w:r>
              <w:rPr>
                <w:noProof/>
                <w:lang w:val="en-ZA" w:eastAsia="en-ZA"/>
              </w:rPr>
              <w:drawing>
                <wp:inline distT="0" distB="0" distL="0" distR="0" wp14:anchorId="72ED2E54" wp14:editId="101739FE">
                  <wp:extent cx="2790825" cy="16383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yramid of number.png"/>
                          <pic:cNvPicPr/>
                        </pic:nvPicPr>
                        <pic:blipFill>
                          <a:blip r:embed="rId10">
                            <a:extLst>
                              <a:ext uri="{28A0092B-C50C-407E-A947-70E740481C1C}">
                                <a14:useLocalDpi xmlns:a14="http://schemas.microsoft.com/office/drawing/2010/main" val="0"/>
                              </a:ext>
                            </a:extLst>
                          </a:blip>
                          <a:stretch>
                            <a:fillRect/>
                          </a:stretch>
                        </pic:blipFill>
                        <pic:spPr>
                          <a:xfrm>
                            <a:off x="0" y="0"/>
                            <a:ext cx="2790825" cy="1638300"/>
                          </a:xfrm>
                          <a:prstGeom prst="rect">
                            <a:avLst/>
                          </a:prstGeom>
                        </pic:spPr>
                      </pic:pic>
                    </a:graphicData>
                  </a:graphic>
                </wp:inline>
              </w:drawing>
            </w:r>
          </w:p>
          <w:p w:rsidR="00C36BA8" w:rsidRDefault="00C36BA8" w:rsidP="00CF16E9">
            <w:pPr>
              <w:tabs>
                <w:tab w:val="left" w:pos="8674"/>
              </w:tabs>
              <w:rPr>
                <w:b/>
              </w:rPr>
            </w:pPr>
            <w:r>
              <w:rPr>
                <w:b/>
              </w:rPr>
              <w:t>PYRAMID OF ENERGY</w:t>
            </w:r>
          </w:p>
          <w:p w:rsidR="00C36BA8" w:rsidRDefault="00C36BA8" w:rsidP="00CF16E9">
            <w:pPr>
              <w:tabs>
                <w:tab w:val="left" w:pos="8674"/>
              </w:tabs>
              <w:rPr>
                <w:b/>
              </w:rPr>
            </w:pPr>
            <w:r>
              <w:rPr>
                <w:b/>
                <w:noProof/>
                <w:lang w:val="en-ZA" w:eastAsia="en-ZA"/>
              </w:rPr>
              <w:lastRenderedPageBreak/>
              <w:drawing>
                <wp:inline distT="0" distB="0" distL="0" distR="0" wp14:anchorId="66186C75" wp14:editId="5205C4A1">
                  <wp:extent cx="2524125" cy="18097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nergy.jfif"/>
                          <pic:cNvPicPr/>
                        </pic:nvPicPr>
                        <pic:blipFill>
                          <a:blip r:embed="rId11">
                            <a:extLst>
                              <a:ext uri="{28A0092B-C50C-407E-A947-70E740481C1C}">
                                <a14:useLocalDpi xmlns:a14="http://schemas.microsoft.com/office/drawing/2010/main" val="0"/>
                              </a:ext>
                            </a:extLst>
                          </a:blip>
                          <a:stretch>
                            <a:fillRect/>
                          </a:stretch>
                        </pic:blipFill>
                        <pic:spPr>
                          <a:xfrm>
                            <a:off x="0" y="0"/>
                            <a:ext cx="2524125" cy="1809750"/>
                          </a:xfrm>
                          <a:prstGeom prst="rect">
                            <a:avLst/>
                          </a:prstGeom>
                        </pic:spPr>
                      </pic:pic>
                    </a:graphicData>
                  </a:graphic>
                </wp:inline>
              </w:drawing>
            </w:r>
          </w:p>
          <w:p w:rsidR="00C36BA8" w:rsidRDefault="00C36BA8" w:rsidP="00CF16E9">
            <w:pPr>
              <w:tabs>
                <w:tab w:val="left" w:pos="8674"/>
              </w:tabs>
            </w:pPr>
            <w:r>
              <w:t xml:space="preserve">This is defined as the amount of energy present in the living organisms at the different trophic levels of a food chain. It represents a progressive decrease in energy from the first trophic level to the last trophic level in a food chain that is from the base to the apex. </w:t>
            </w:r>
          </w:p>
          <w:p w:rsidR="00C36BA8" w:rsidRDefault="00C36BA8" w:rsidP="00CF16E9">
            <w:pPr>
              <w:tabs>
                <w:tab w:val="left" w:pos="8674"/>
              </w:tabs>
              <w:rPr>
                <w:b/>
              </w:rPr>
            </w:pPr>
            <w:r w:rsidRPr="002036A6">
              <w:rPr>
                <w:b/>
              </w:rPr>
              <w:t>PYRAMID OF BIOMASS</w:t>
            </w:r>
          </w:p>
          <w:p w:rsidR="00C36BA8" w:rsidRPr="002036A6" w:rsidRDefault="00C36BA8" w:rsidP="00CF16E9">
            <w:pPr>
              <w:tabs>
                <w:tab w:val="left" w:pos="8674"/>
              </w:tabs>
              <w:rPr>
                <w:b/>
              </w:rPr>
            </w:pPr>
            <w:r>
              <w:rPr>
                <w:b/>
                <w:noProof/>
                <w:lang w:val="en-ZA" w:eastAsia="en-ZA"/>
              </w:rPr>
              <w:drawing>
                <wp:inline distT="0" distB="0" distL="0" distR="0" wp14:anchorId="4255458E" wp14:editId="5C5A3618">
                  <wp:extent cx="2724150" cy="1676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omass.png"/>
                          <pic:cNvPicPr/>
                        </pic:nvPicPr>
                        <pic:blipFill>
                          <a:blip r:embed="rId12">
                            <a:extLst>
                              <a:ext uri="{28A0092B-C50C-407E-A947-70E740481C1C}">
                                <a14:useLocalDpi xmlns:a14="http://schemas.microsoft.com/office/drawing/2010/main" val="0"/>
                              </a:ext>
                            </a:extLst>
                          </a:blip>
                          <a:stretch>
                            <a:fillRect/>
                          </a:stretch>
                        </pic:blipFill>
                        <pic:spPr>
                          <a:xfrm>
                            <a:off x="0" y="0"/>
                            <a:ext cx="2724150" cy="1676400"/>
                          </a:xfrm>
                          <a:prstGeom prst="rect">
                            <a:avLst/>
                          </a:prstGeom>
                        </pic:spPr>
                      </pic:pic>
                    </a:graphicData>
                  </a:graphic>
                </wp:inline>
              </w:drawing>
            </w:r>
          </w:p>
          <w:p w:rsidR="00C36BA8" w:rsidRDefault="00C36BA8" w:rsidP="00CF16E9">
            <w:pPr>
              <w:tabs>
                <w:tab w:val="left" w:pos="8674"/>
              </w:tabs>
            </w:pPr>
            <w:r>
              <w:t>This refers to the size and numbers of living organisms in each trophic level. It represents the total wet or dry mass of the organisms in each trophic level and gives a more accurate picture of the relationship between the organisms at various trophic levels in a food chain than the pyramid of numbers.</w:t>
            </w:r>
          </w:p>
          <w:p w:rsidR="00C36BA8" w:rsidRDefault="00C36BA8" w:rsidP="00CF16E9">
            <w:pPr>
              <w:tabs>
                <w:tab w:val="left" w:pos="8674"/>
              </w:tabs>
              <w:rPr>
                <w:b/>
              </w:rPr>
            </w:pPr>
            <w:r w:rsidRPr="002036A6">
              <w:rPr>
                <w:b/>
              </w:rPr>
              <w:t>ENERGY LOSS IN THE ECOSYSTEM</w:t>
            </w:r>
          </w:p>
          <w:p w:rsidR="00C36BA8" w:rsidRPr="002036A6" w:rsidRDefault="00C36BA8" w:rsidP="00CF16E9">
            <w:pPr>
              <w:tabs>
                <w:tab w:val="left" w:pos="8674"/>
              </w:tabs>
              <w:rPr>
                <w:b/>
              </w:rPr>
            </w:pPr>
            <w:r>
              <w:rPr>
                <w:b/>
                <w:noProof/>
                <w:lang w:val="en-ZA" w:eastAsia="en-ZA"/>
              </w:rPr>
              <w:drawing>
                <wp:inline distT="0" distB="0" distL="0" distR="0" wp14:anchorId="0BDA2AF0" wp14:editId="4BADE219">
                  <wp:extent cx="2424023" cy="19492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nergy loss.jfif"/>
                          <pic:cNvPicPr/>
                        </pic:nvPicPr>
                        <pic:blipFill>
                          <a:blip r:embed="rId13">
                            <a:extLst>
                              <a:ext uri="{28A0092B-C50C-407E-A947-70E740481C1C}">
                                <a14:useLocalDpi xmlns:a14="http://schemas.microsoft.com/office/drawing/2010/main" val="0"/>
                              </a:ext>
                            </a:extLst>
                          </a:blip>
                          <a:stretch>
                            <a:fillRect/>
                          </a:stretch>
                        </pic:blipFill>
                        <pic:spPr>
                          <a:xfrm>
                            <a:off x="0" y="0"/>
                            <a:ext cx="2455149" cy="1974270"/>
                          </a:xfrm>
                          <a:prstGeom prst="rect">
                            <a:avLst/>
                          </a:prstGeom>
                        </pic:spPr>
                      </pic:pic>
                    </a:graphicData>
                  </a:graphic>
                </wp:inline>
              </w:drawing>
            </w:r>
          </w:p>
          <w:p w:rsidR="00C36BA8" w:rsidRDefault="00C36BA8" w:rsidP="00CF16E9">
            <w:pPr>
              <w:tabs>
                <w:tab w:val="left" w:pos="8674"/>
              </w:tabs>
            </w:pPr>
            <w:r>
              <w:t xml:space="preserve">All living organisms obtain energy from the food they eat. The food is produced by green plants and other organisms depend on them. Energy is loss progressively due to respiration as it passes from one organism to another (metabolic activities) and as heat. </w:t>
            </w:r>
          </w:p>
          <w:p w:rsidR="00C36BA8" w:rsidRDefault="00C36BA8" w:rsidP="00CF16E9">
            <w:pPr>
              <w:tabs>
                <w:tab w:val="left" w:pos="8674"/>
              </w:tabs>
              <w:rPr>
                <w:b/>
              </w:rPr>
            </w:pPr>
            <w:r w:rsidRPr="001E04A6">
              <w:rPr>
                <w:b/>
              </w:rPr>
              <w:lastRenderedPageBreak/>
              <w:t>USING THE LAWS OF THERMODYNAMIC TO EXPLAIN FOOD CHAIN AND PYRAMID OF ENERGY AND ENERGY FLOW</w:t>
            </w:r>
          </w:p>
          <w:p w:rsidR="00C36BA8" w:rsidRPr="00146EDB" w:rsidRDefault="00C36BA8" w:rsidP="00C36BA8">
            <w:pPr>
              <w:pStyle w:val="ListParagraph"/>
              <w:numPr>
                <w:ilvl w:val="0"/>
                <w:numId w:val="2"/>
              </w:numPr>
              <w:tabs>
                <w:tab w:val="left" w:pos="8674"/>
              </w:tabs>
              <w:rPr>
                <w:u w:val="single"/>
              </w:rPr>
            </w:pPr>
            <w:r w:rsidRPr="001E04A6">
              <w:rPr>
                <w:u w:val="single"/>
              </w:rPr>
              <w:t>Food chain and laws of thermodynamics</w:t>
            </w:r>
            <w:r>
              <w:rPr>
                <w:u w:val="single"/>
              </w:rPr>
              <w:t xml:space="preserve">: </w:t>
            </w:r>
            <w:r>
              <w:t xml:space="preserve">using the first law, energy from the sun is transferred from producer to the final consumer and the sum total of energy remains constant. Using the second law, part of the energy that is transferred between trophic levels is converted into heat and lost among a progressive drop in energy in successive trophic levels. </w:t>
            </w:r>
          </w:p>
          <w:p w:rsidR="00C36BA8" w:rsidRPr="00146EDB" w:rsidRDefault="00C36BA8" w:rsidP="00C36BA8">
            <w:pPr>
              <w:pStyle w:val="ListParagraph"/>
              <w:numPr>
                <w:ilvl w:val="0"/>
                <w:numId w:val="2"/>
              </w:numPr>
              <w:tabs>
                <w:tab w:val="left" w:pos="8674"/>
              </w:tabs>
              <w:rPr>
                <w:u w:val="single"/>
              </w:rPr>
            </w:pPr>
            <w:r>
              <w:rPr>
                <w:u w:val="single"/>
              </w:rPr>
              <w:t>Pyramid of energy and laws of thermodynamics</w:t>
            </w:r>
            <w:r>
              <w:t>: law 1, the energy of the producers at the base of the pyramid is higher and is gradually transformed to the other trophic levels. Using law 2, part of the energy transferred to trophic level is converted to heat.</w:t>
            </w:r>
          </w:p>
          <w:p w:rsidR="00C36BA8" w:rsidRPr="001E04A6" w:rsidRDefault="00C36BA8" w:rsidP="00C36BA8">
            <w:pPr>
              <w:pStyle w:val="ListParagraph"/>
              <w:numPr>
                <w:ilvl w:val="0"/>
                <w:numId w:val="2"/>
              </w:numPr>
              <w:tabs>
                <w:tab w:val="left" w:pos="8674"/>
              </w:tabs>
              <w:rPr>
                <w:u w:val="single"/>
              </w:rPr>
            </w:pPr>
            <w:r>
              <w:rPr>
                <w:u w:val="single"/>
              </w:rPr>
              <w:t>Energy flow and laws of thermodynamics</w:t>
            </w:r>
            <w:r w:rsidRPr="00146EDB">
              <w:t>:</w:t>
            </w:r>
            <w:r>
              <w:t xml:space="preserve"> using law 1, energy flow from producers to consumers, the energy flow is in one direction only. For law 2, energy transfer between trophic levels is not 100%. Successive levels have less useful energy and so can only support fewer organisms. As the producers have the highest amount of energy, herbivores feed on them and the energy level is reduced and as carnivores consume the herbivores the energy level drops further.  </w:t>
            </w:r>
          </w:p>
          <w:p w:rsidR="00C36BA8" w:rsidRPr="001E04A6" w:rsidRDefault="00C36BA8" w:rsidP="00CF16E9">
            <w:pPr>
              <w:tabs>
                <w:tab w:val="left" w:pos="8674"/>
              </w:tabs>
              <w:rPr>
                <w:b/>
              </w:rPr>
            </w:pPr>
          </w:p>
          <w:p w:rsidR="00C36BA8" w:rsidRPr="00624CC8" w:rsidRDefault="00C36BA8" w:rsidP="00CF16E9">
            <w:pPr>
              <w:tabs>
                <w:tab w:val="left" w:pos="8674"/>
              </w:tabs>
            </w:pPr>
          </w:p>
        </w:tc>
      </w:tr>
    </w:tbl>
    <w:p w:rsidR="00C36BA8" w:rsidRDefault="00C36BA8"/>
    <w:sectPr w:rsidR="00C36BA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5129" w:rsidRDefault="00C65129" w:rsidP="0002289E">
      <w:pPr>
        <w:spacing w:after="0" w:line="240" w:lineRule="auto"/>
      </w:pPr>
      <w:r>
        <w:separator/>
      </w:r>
    </w:p>
  </w:endnote>
  <w:endnote w:type="continuationSeparator" w:id="0">
    <w:p w:rsidR="00C65129" w:rsidRDefault="00C65129" w:rsidP="00022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5129" w:rsidRDefault="00C65129" w:rsidP="0002289E">
      <w:pPr>
        <w:spacing w:after="0" w:line="240" w:lineRule="auto"/>
      </w:pPr>
      <w:r>
        <w:separator/>
      </w:r>
    </w:p>
  </w:footnote>
  <w:footnote w:type="continuationSeparator" w:id="0">
    <w:p w:rsidR="00C65129" w:rsidRDefault="00C65129" w:rsidP="0002289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8D6CD8"/>
    <w:multiLevelType w:val="hybridMultilevel"/>
    <w:tmpl w:val="9628FC8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481A49BA"/>
    <w:multiLevelType w:val="hybridMultilevel"/>
    <w:tmpl w:val="4A88D5E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89E"/>
    <w:rsid w:val="0002289E"/>
    <w:rsid w:val="002D76EC"/>
    <w:rsid w:val="00C36BA8"/>
    <w:rsid w:val="00C6512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0E3160-5C25-4C0C-B717-2818A107F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289E"/>
    <w:pPr>
      <w:spacing w:after="200" w:line="276" w:lineRule="auto"/>
    </w:pPr>
    <w:rPr>
      <w:rFonts w:ascii="Calibri" w:eastAsia="SimSun" w:hAnsi="Calibri" w:cs="Times New Roman"/>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289E"/>
    <w:pPr>
      <w:ind w:left="720"/>
      <w:contextualSpacing/>
    </w:pPr>
  </w:style>
  <w:style w:type="paragraph" w:styleId="Header">
    <w:name w:val="header"/>
    <w:basedOn w:val="Normal"/>
    <w:link w:val="HeaderChar"/>
    <w:uiPriority w:val="99"/>
    <w:unhideWhenUsed/>
    <w:rsid w:val="000228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289E"/>
    <w:rPr>
      <w:rFonts w:ascii="Calibri" w:eastAsia="SimSun" w:hAnsi="Calibri" w:cs="Times New Roman"/>
      <w:lang w:val="en-US" w:eastAsia="zh-CN"/>
    </w:rPr>
  </w:style>
  <w:style w:type="paragraph" w:styleId="Footer">
    <w:name w:val="footer"/>
    <w:basedOn w:val="Normal"/>
    <w:link w:val="FooterChar"/>
    <w:uiPriority w:val="99"/>
    <w:unhideWhenUsed/>
    <w:rsid w:val="000228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289E"/>
    <w:rPr>
      <w:rFonts w:ascii="Calibri" w:eastAsia="SimSun" w:hAnsi="Calibri" w:cs="Times New Roman"/>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fif"/><Relationship Id="rId13" Type="http://schemas.openxmlformats.org/officeDocument/2006/relationships/image" Target="media/image7.jfif"/><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fi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830</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Onuigbo</dc:creator>
  <cp:keywords/>
  <dc:description/>
  <cp:lastModifiedBy>Cynthia Onuigbo</cp:lastModifiedBy>
  <cp:revision>1</cp:revision>
  <dcterms:created xsi:type="dcterms:W3CDTF">2025-03-01T13:41:00Z</dcterms:created>
  <dcterms:modified xsi:type="dcterms:W3CDTF">2025-03-01T15:07:00Z</dcterms:modified>
</cp:coreProperties>
</file>