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  <w:color w:val="0F172A"/>
                <w:sz w:val="36"/>
              </w:rPr>
              <w:t>[Your Business Name]</w:t>
            </w:r>
            <w:r>
              <w:rPr>
                <w:sz w:val="18"/>
              </w:rPr>
              <w:br/>
              <w:t>[Address]</w:t>
              <w:br/>
              <w:t>[Your Phone Number]   [Your Email]</w:t>
              <w:br/>
              <w:t>GSTIN: [Your GSTIN]</w:t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rPr>
                <w:b/>
                <w:color w:val="0284C7"/>
                <w:sz w:val="44"/>
              </w:rPr>
              <w:t>QUOTATION</w:t>
            </w:r>
            <w:r>
              <w:rPr>
                <w:sz w:val="18"/>
              </w:rPr>
              <w:br/>
              <w:t>Quotation No: [Q-0001]</w:t>
              <w:br/>
              <w:t>Date: [DD/MM/YYYY]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8" w:space="0" w:color="0F172A"/>
          <w:left w:val="single" w:sz="18" w:space="0" w:color="0F172A"/>
          <w:bottom w:val="single" w:sz="18" w:space="0" w:color="0F172A"/>
          <w:right w:val="single" w:sz="18" w:space="0" w:color="0F172A"/>
          <w:insideH w:val="single" w:sz="18" w:space="0" w:color="0F172A"/>
          <w:insideV w:val="single" w:sz="18" w:space="0" w:color="0F172A"/>
        </w:tblBorders>
      </w:tblPr>
      <w:tblGrid>
        <w:gridCol w:w="5112"/>
        <w:gridCol w:w="5112"/>
      </w:tblGrid>
      <w:tr>
        <w:tc>
          <w:tcPr>
            <w:tcW w:type="dxa" w:w="10224"/>
            <w:gridSpan w:val="2"/>
            <w:shd w:fill="0284C7"/>
          </w:tcPr>
          <w:p>
            <w:r>
              <w:rPr>
                <w:b/>
                <w:color w:val="FFFFFF"/>
              </w:rPr>
              <w:t>BILL TO</w:t>
            </w:r>
          </w:p>
        </w:tc>
      </w:tr>
      <w:tr>
        <w:tc>
          <w:tcPr>
            <w:tcW w:type="dxa" w:w="10224"/>
            <w:gridSpan w:val="2"/>
          </w:tcPr>
          <w:p>
            <w:r>
              <w:rPr>
                <w:b/>
              </w:rPr>
              <w:t>[Client Name]</w:t>
            </w:r>
          </w:p>
        </w:tc>
      </w:tr>
      <w:tr>
        <w:tc>
          <w:tcPr>
            <w:tcW w:type="dxa" w:w="10224"/>
            <w:gridSpan w:val="2"/>
          </w:tcPr>
          <w:p>
            <w:r>
              <w:t>[Client Address]</w:t>
            </w:r>
          </w:p>
        </w:tc>
      </w:tr>
      <w:tr>
        <w:tc>
          <w:tcPr>
            <w:tcW w:type="dxa" w:w="5112"/>
          </w:tcPr>
          <w:p>
            <w:r>
              <w:t>GSTIN: [Client GSTIN, if applicable]</w:t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t>Valid Until: [DD/MM/YYYY]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8" w:space="0" w:color="0F172A"/>
          <w:left w:val="single" w:sz="18" w:space="0" w:color="0F172A"/>
          <w:bottom w:val="single" w:sz="18" w:space="0" w:color="0F172A"/>
          <w:right w:val="single" w:sz="18" w:space="0" w:color="0F172A"/>
          <w:insideH w:val="single" w:sz="18" w:space="0" w:color="0F172A"/>
          <w:insideV w:val="single" w:sz="18" w:space="0" w:color="0F172A"/>
        </w:tblBorders>
      </w:tblPr>
      <w:tblGrid>
        <w:gridCol w:w="10224"/>
      </w:tblGrid>
      <w:tr>
        <w:tc>
          <w:tcPr>
            <w:tcW w:type="dxa" w:w="10224"/>
            <w:shd w:fill="0284C7"/>
          </w:tcPr>
          <w:p>
            <w:r>
              <w:rPr>
                <w:b/>
                <w:color w:val="FFFFFF"/>
              </w:rPr>
              <w:t>DESCRIPTION OF WORK</w:t>
            </w:r>
          </w:p>
        </w:tc>
      </w:tr>
      <w:tr>
        <w:trPr>
          <w:trHeight w:val="720"/>
        </w:trPr>
        <w:tc>
          <w:tcPr>
            <w:tcW w:type="dxa" w:w="10224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8" w:space="0" w:color="0F172A"/>
          <w:left w:val="single" w:sz="18" w:space="0" w:color="0F172A"/>
          <w:bottom w:val="single" w:sz="18" w:space="0" w:color="0F172A"/>
          <w:right w:val="single" w:sz="18" w:space="0" w:color="0F172A"/>
          <w:insideH w:val="single" w:sz="18" w:space="0" w:color="0F172A"/>
          <w:insideV w:val="single" w:sz="18" w:space="0" w:color="0F172A"/>
        </w:tblBorders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284C7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2045"/>
            <w:shd w:fill="0284C7"/>
          </w:tcPr>
          <w:p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2045"/>
            <w:shd w:fill="0284C7"/>
          </w:tcPr>
          <w:p>
            <w:r>
              <w:rPr>
                <w:b/>
                <w:color w:val="FFFFFF"/>
                <w:sz w:val="20"/>
              </w:rPr>
              <w:t>Rate (Rs.)</w:t>
            </w:r>
          </w:p>
        </w:tc>
        <w:tc>
          <w:tcPr>
            <w:tcW w:type="dxa" w:w="2045"/>
            <w:shd w:fill="0284C7"/>
          </w:tcPr>
          <w:p>
            <w:r>
              <w:rPr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45"/>
            <w:shd w:fill="0284C7"/>
          </w:tcPr>
          <w:p>
            <w:r>
              <w:rPr>
                <w:b/>
                <w:color w:val="FFFFFF"/>
                <w:sz w:val="20"/>
              </w:rPr>
              <w:t>Amount (Rs.)</w:t>
            </w:r>
          </w:p>
        </w:tc>
      </w:tr>
      <w:tr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18" w:space="0" w:color="0F172A"/>
          <w:left w:val="single" w:sz="18" w:space="0" w:color="0F172A"/>
          <w:bottom w:val="single" w:sz="18" w:space="0" w:color="0F172A"/>
          <w:right w:val="single" w:sz="18" w:space="0" w:color="0F172A"/>
          <w:insideH w:val="single" w:sz="18" w:space="0" w:color="0F172A"/>
          <w:insideV w:val="single" w:sz="18" w:space="0" w:color="0F172A"/>
        </w:tblBorders>
      </w:tblPr>
      <w:tblGrid>
        <w:gridCol w:w="5112"/>
        <w:gridCol w:w="5112"/>
      </w:tblGrid>
      <w:tr>
        <w:tc>
          <w:tcPr>
            <w:tcW w:type="dxa" w:w="5112"/>
          </w:tcPr>
          <w:p>
            <w:pPr>
              <w:jc w:val="right"/>
            </w:pPr>
            <w:r>
              <w:t>Subtotal</w:t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t>Rs. 0.00</w:t>
            </w:r>
          </w:p>
        </w:tc>
      </w:tr>
      <w:tr>
        <w:tc>
          <w:tcPr>
            <w:tcW w:type="dxa" w:w="5112"/>
          </w:tcPr>
          <w:p>
            <w:pPr>
              <w:jc w:val="right"/>
            </w:pPr>
            <w:r>
              <w:t>SGST @ 9%</w:t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t>Rs. 0.00</w:t>
            </w:r>
          </w:p>
        </w:tc>
      </w:tr>
      <w:tr>
        <w:tc>
          <w:tcPr>
            <w:tcW w:type="dxa" w:w="5112"/>
          </w:tcPr>
          <w:p>
            <w:pPr>
              <w:jc w:val="right"/>
            </w:pPr>
            <w:r>
              <w:t>CGST @ 9%</w:t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t>Rs. 0.00</w:t>
            </w:r>
          </w:p>
        </w:tc>
      </w:tr>
      <w:tr>
        <w:tc>
          <w:tcPr>
            <w:tcW w:type="dxa" w:w="5112"/>
            <w:shd w:fill="F0F9FF"/>
          </w:tcPr>
          <w:p>
            <w:pPr>
              <w:jc w:val="right"/>
            </w:pPr>
            <w:r>
              <w:rPr>
                <w:b/>
                <w:color w:val="0284C7"/>
              </w:rPr>
              <w:t>Grand Total</w:t>
            </w:r>
          </w:p>
        </w:tc>
        <w:tc>
          <w:tcPr>
            <w:tcW w:type="dxa" w:w="5112"/>
            <w:shd w:fill="F0F9FF"/>
          </w:tcPr>
          <w:p>
            <w:pPr>
              <w:jc w:val="right"/>
            </w:pPr>
            <w:r>
              <w:rPr>
                <w:b/>
                <w:color w:val="0284C7"/>
              </w:rPr>
              <w:t>Rs. 0.00</w:t>
            </w:r>
          </w:p>
        </w:tc>
      </w:tr>
    </w:tbl>
    <w:p/>
    <w:p>
      <w:r>
        <w:rPr>
          <w:b/>
        </w:rPr>
        <w:t xml:space="preserve">Amount in Words: </w:t>
      </w:r>
      <w:r>
        <w:t>[Rupees ... Only]</w:t>
      </w:r>
    </w:p>
    <w:p/>
    <w:p>
      <w:r>
        <w:rPr>
          <w:b/>
        </w:rPr>
        <w:t>Terms &amp; Conditions</w:t>
        <w:br/>
      </w:r>
      <w:r>
        <w:rPr>
          <w:sz w:val="18"/>
        </w:rPr>
        <w:t>This quotation is valid for 15 days from the date of issue. Prices are subject to change after expiry. Payment terms to be confirmed before work begins.</w:t>
      </w:r>
    </w:p>
    <w:p/>
    <w:p>
      <w:pPr>
        <w:jc w:val="right"/>
      </w:pPr>
      <w:r>
        <w:t>_____________________________</w:t>
        <w:br/>
        <w:t>Authorized Signatory</w:t>
      </w:r>
    </w:p>
    <w:p>
      <w:pPr>
        <w:jc w:val="center"/>
      </w:pPr>
      <w:r>
        <w:rPr>
          <w:color w:val="64748B"/>
          <w:sz w:val="16"/>
        </w:rPr>
        <w:t>Free quotation format by BillBolo — billbolo.in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