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00000"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65DAF7F" w14:textId="02C548DE" w:rsidR="00617EEF" w:rsidRDefault="00617EE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User ID: </w:t>
      </w:r>
      <w:r w:rsidRPr="00617EEF">
        <w:rPr>
          <w:rStyle w:val="Hyperlink"/>
          <w:lang w:eastAsia="en-US"/>
        </w:rPr>
        <w:t>Bill Buchanan &lt;w.buchanan@napier.ac.uk&gt;</w:t>
      </w:r>
    </w:p>
    <w:p w14:paraId="1273D619" w14:textId="2944151F" w:rsidR="007F4322" w:rsidRDefault="00020438"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Key ID: </w:t>
      </w:r>
      <w:r w:rsidRPr="00020438">
        <w:rPr>
          <w:rStyle w:val="Hyperlink"/>
          <w:lang w:eastAsia="en-US"/>
        </w:rPr>
        <w:t>a7a50d1c92a139b8</w:t>
      </w:r>
    </w:p>
    <w:p w14:paraId="5D38A2C1" w14:textId="77777777" w:rsidR="00020438" w:rsidRDefault="00020438"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6E66336F" w14:textId="77777777" w:rsidR="00B54D2F" w:rsidRDefault="00B54D2F" w:rsidP="007F4322">
      <w:pPr>
        <w:pBdr>
          <w:top w:val="single" w:sz="4" w:space="1" w:color="auto"/>
          <w:left w:val="single" w:sz="4" w:space="4" w:color="auto"/>
          <w:bottom w:val="single" w:sz="4" w:space="1" w:color="auto"/>
          <w:right w:val="single" w:sz="4" w:space="4" w:color="auto"/>
        </w:pBdr>
        <w:rPr>
          <w:rStyle w:val="Hyperlink"/>
          <w:lang w:eastAsia="en-US"/>
        </w:rPr>
      </w:pPr>
    </w:p>
    <w:p w14:paraId="0518E85F" w14:textId="2C700B51" w:rsidR="00B54D2F" w:rsidRDefault="00630517"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Pr="00B049D7">
          <w:rPr>
            <w:rStyle w:val="Hyperlink"/>
            <w:lang w:eastAsia="en-US"/>
          </w:rPr>
          <w:t>https://news.ycombinator.com/item?id=6376954</w:t>
        </w:r>
      </w:hyperlink>
    </w:p>
    <w:p w14:paraId="6AD7A3BD" w14:textId="77777777" w:rsidR="00630517" w:rsidRDefault="00630517" w:rsidP="007F4322">
      <w:pPr>
        <w:pBdr>
          <w:top w:val="single" w:sz="4" w:space="1" w:color="auto"/>
          <w:left w:val="single" w:sz="4" w:space="4" w:color="auto"/>
          <w:bottom w:val="single" w:sz="4" w:space="1" w:color="auto"/>
          <w:right w:val="single" w:sz="4" w:space="4" w:color="auto"/>
        </w:pBdr>
        <w:rPr>
          <w:rStyle w:val="Hyperlink"/>
          <w:lang w:eastAsia="en-US"/>
        </w:rPr>
      </w:pPr>
    </w:p>
    <w:p w14:paraId="3F77765F" w14:textId="510DB907" w:rsidR="00630517" w:rsidRDefault="00630517" w:rsidP="007F4322">
      <w:pPr>
        <w:pBdr>
          <w:top w:val="single" w:sz="4" w:space="1" w:color="auto"/>
          <w:left w:val="single" w:sz="4" w:space="4" w:color="auto"/>
          <w:bottom w:val="single" w:sz="4" w:space="1" w:color="auto"/>
          <w:right w:val="single" w:sz="4" w:space="4" w:color="auto"/>
        </w:pBdr>
        <w:rPr>
          <w:rStyle w:val="Hyperlink"/>
          <w:lang w:eastAsia="en-US"/>
        </w:rPr>
      </w:pPr>
      <w:r w:rsidRPr="00630517">
        <w:rPr>
          <w:rStyle w:val="Hyperlink"/>
          <w:lang w:eastAsia="en-US"/>
        </w:rPr>
        <w:t>https://www.theguardian.com/pgp</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0FE2E6FD" w:rsidR="00A339DF" w:rsidRDefault="006E6125"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ASCII-Armor is a binary-to-textual encoding converter</w:t>
      </w:r>
      <w:r w:rsidR="00444D29">
        <w:rPr>
          <w:rStyle w:val="Hyperlink"/>
          <w:lang w:eastAsia="en-US"/>
        </w:rPr>
        <w:t xml:space="preserve"> and is a feature of a type of encryption called pretty-good-privacy</w:t>
      </w:r>
      <w:r w:rsidR="0027611F">
        <w:rPr>
          <w:rStyle w:val="Hyperlink"/>
          <w:lang w:eastAsia="en-US"/>
        </w:rPr>
        <w:t>. It envolves encasing encrypted messages in ASCII so that they can be sent in a standard messaging format such as an email.</w:t>
      </w:r>
      <w:r w:rsidR="00497F9C">
        <w:rPr>
          <w:rStyle w:val="Hyperlink"/>
          <w:lang w:eastAsia="en-US"/>
        </w:rPr>
        <w:t xml:space="preserve"> Binary data in </w:t>
      </w:r>
      <w:r w:rsidR="00B35922">
        <w:rPr>
          <w:rStyle w:val="Hyperlink"/>
          <w:lang w:eastAsia="en-US"/>
        </w:rPr>
        <w:t>represented as ASCII characters and hence can be transmitted and received by a vari</w:t>
      </w:r>
      <w:r w:rsidR="00F95BBC">
        <w:rPr>
          <w:rStyle w:val="Hyperlink"/>
          <w:lang w:eastAsia="en-US"/>
        </w:rPr>
        <w:t>ety of messaging format, e.g. email.</w:t>
      </w: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r w:rsidR="00BC6655">
        <w:rPr>
          <w:rStyle w:val="Hyperlink"/>
          <w:lang w:eastAsia="en-US"/>
        </w:rPr>
        <w:t>mykey</w:t>
      </w:r>
      <w:r>
        <w:rPr>
          <w:rStyle w:val="Hyperlink"/>
          <w:lang w:eastAsia="en-US"/>
        </w:rPr>
        <w:t>.asc,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r w:rsidRPr="000E54BA">
        <w:rPr>
          <w:rStyle w:val="Hyperlink"/>
          <w:rFonts w:ascii="Lucida Console" w:hAnsi="Lucida Console"/>
          <w:sz w:val="20"/>
          <w:szCs w:val="20"/>
          <w:lang w:eastAsia="en-US"/>
        </w:rPr>
        <w:t>gpg mykey.asc</w:t>
      </w:r>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from Crypto.PublicKey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from Crypto.Cipher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binPrivKey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privKeyObj = RSA.importKey(binPrivKey)</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PKCS1_OAEP.new(privKeyObj)</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message = cipher.decrypt(ciphertext)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("Message:",message)</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Note: You may have to install Pycrypto</w:t>
      </w:r>
      <w:r w:rsidR="005873FE">
        <w:t>dome</w:t>
      </w:r>
      <w:r>
        <w:t xml:space="preserve"> if this example, to do so apply the following command:</w:t>
      </w:r>
    </w:p>
    <w:p w14:paraId="34283296" w14:textId="05298288" w:rsidR="00E948EA" w:rsidRDefault="00E948EA" w:rsidP="002D12A1"/>
    <w:p w14:paraId="24814D4F" w14:textId="7EF8EF94" w:rsidR="00E948EA" w:rsidRDefault="00E948EA" w:rsidP="002D12A1">
      <w:pPr>
        <w:rPr>
          <w:rFonts w:ascii="Lucida Console" w:hAnsi="Lucida Console"/>
          <w:b/>
          <w:bCs/>
        </w:rPr>
      </w:pPr>
      <w:r w:rsidRPr="00E948EA">
        <w:rPr>
          <w:rFonts w:ascii="Lucida Console" w:hAnsi="Lucida Console"/>
          <w:b/>
          <w:bCs/>
        </w:rPr>
        <w:t>pip install pycrypto</w:t>
      </w:r>
      <w:r w:rsidR="004E7205">
        <w:rPr>
          <w:rFonts w:ascii="Lucida Console" w:hAnsi="Lucida Console"/>
          <w:b/>
          <w:bCs/>
        </w:rPr>
        <w:t>dome</w:t>
      </w:r>
    </w:p>
    <w:p w14:paraId="2F0BF0C9" w14:textId="77777777" w:rsidR="007F419A" w:rsidRPr="00E948EA" w:rsidRDefault="007F419A" w:rsidP="002D12A1">
      <w:pPr>
        <w:rPr>
          <w:rFonts w:ascii="Lucida Console" w:hAnsi="Lucida Console"/>
          <w:b/>
          <w:bCs/>
        </w:rPr>
      </w:pPr>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lastRenderedPageBreak/>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r w:rsidRPr="00D957FD">
              <w:rPr>
                <w:sz w:val="16"/>
                <w:szCs w:val="16"/>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r w:rsidRPr="00D957FD">
              <w:rPr>
                <w:noProof/>
                <w:sz w:val="16"/>
                <w:szCs w:val="16"/>
              </w:rPr>
              <w:t>inkey</w:t>
            </w:r>
            <w:r w:rsidRPr="00D957FD">
              <w:rPr>
                <w:sz w:val="16"/>
                <w:szCs w:val="16"/>
              </w:rPr>
              <w:t xml:space="preserve"> private.</w:t>
            </w:r>
            <w:r w:rsidRPr="00D957FD">
              <w:rPr>
                <w:noProof/>
                <w:sz w:val="16"/>
                <w:szCs w:val="16"/>
              </w:rPr>
              <w:t>pem</w:t>
            </w:r>
            <w:r w:rsidRPr="00D957FD">
              <w:rPr>
                <w:sz w:val="16"/>
                <w:szCs w:val="16"/>
              </w:rPr>
              <w:t xml:space="preserve"> -in file.bin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What can you observe between these two commands for differing output formats:</w:t>
            </w:r>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openssl rsautl -encrypt -inkey public.pem -pubin -in myfile.txt -out file.bin</w:t>
            </w:r>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cat file.bin</w:t>
            </w:r>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r w:rsidRPr="00FF21D1">
              <w:rPr>
                <w:rFonts w:ascii="Lucida Console" w:hAnsi="Lucida Console"/>
                <w:sz w:val="16"/>
                <w:szCs w:val="16"/>
                <w:lang w:val="en-US" w:eastAsia="en-US"/>
              </w:rPr>
              <w:t>openssl rsautl -encrypt -inkey public.pem -pubin -in myfile.txt -out file.bin -hexdump</w:t>
            </w:r>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cat file.bin</w:t>
            </w:r>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What can you observe in the different of the output files:</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lastRenderedPageBreak/>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E417B8">
        <w:tc>
          <w:tcPr>
            <w:tcW w:w="598" w:type="dxa"/>
          </w:tcPr>
          <w:p w14:paraId="1FDA985B" w14:textId="0C8579A2" w:rsidR="00674F31" w:rsidRDefault="00674F31" w:rsidP="00E417B8">
            <w:pPr>
              <w:rPr>
                <w:b/>
              </w:rPr>
            </w:pPr>
            <w:r>
              <w:rPr>
                <w:b/>
              </w:rPr>
              <w:t>C.4</w:t>
            </w:r>
          </w:p>
        </w:tc>
        <w:tc>
          <w:tcPr>
            <w:tcW w:w="5094"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3942" w:type="dxa"/>
          </w:tcPr>
          <w:p w14:paraId="2B60D7A6" w14:textId="7548C24B" w:rsidR="00674F31" w:rsidRDefault="00674F31" w:rsidP="00E417B8">
            <w:r>
              <w:t>Outline three curves supported:</w:t>
            </w:r>
          </w:p>
        </w:tc>
      </w:tr>
      <w:tr w:rsidR="00674F31" w14:paraId="12D9A8BF" w14:textId="77777777" w:rsidTr="00E417B8">
        <w:tc>
          <w:tcPr>
            <w:tcW w:w="598" w:type="dxa"/>
          </w:tcPr>
          <w:p w14:paraId="51C99F91" w14:textId="140DD4E0" w:rsidR="00674F31" w:rsidRDefault="00674F31" w:rsidP="00674F31">
            <w:pPr>
              <w:rPr>
                <w:b/>
              </w:rPr>
            </w:pPr>
            <w:r>
              <w:rPr>
                <w:b/>
              </w:rPr>
              <w:t>C.5</w:t>
            </w:r>
          </w:p>
        </w:tc>
        <w:tc>
          <w:tcPr>
            <w:tcW w:w="5094"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-name secp128r1 -genkey -out priv.pem</w:t>
            </w:r>
          </w:p>
          <w:p w14:paraId="32EF6602" w14:textId="718841B4"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-in priv.pem -text -param_enc explicit -noout</w:t>
            </w:r>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-name secp521r1 -genkey -out priv.pem</w:t>
            </w:r>
          </w:p>
          <w:p w14:paraId="371AF422" w14:textId="77777777"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-in priv.pem -text -param_enc explicit -noout</w:t>
            </w:r>
          </w:p>
          <w:p w14:paraId="3EFB5767" w14:textId="3E81B123" w:rsidR="00674F31" w:rsidRPr="00A020B7" w:rsidRDefault="00674F31" w:rsidP="00674F31">
            <w:pPr>
              <w:pStyle w:val="computer"/>
              <w:rPr>
                <w:rStyle w:val="Hyperlink"/>
                <w:lang w:eastAsia="en-US"/>
              </w:rPr>
            </w:pPr>
          </w:p>
        </w:tc>
        <w:tc>
          <w:tcPr>
            <w:tcW w:w="3942"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D2A9210" w:rsidR="00445C43" w:rsidRDefault="001B4912" w:rsidP="00314E20">
      <w:pPr>
        <w:rPr>
          <w:rStyle w:val="Hyperlink"/>
          <w:lang w:eastAsia="en-US"/>
        </w:rPr>
      </w:pPr>
      <w:r w:rsidRPr="001B4912">
        <w:t>https://asecuritysite.com/ecc/hashnew9</w:t>
      </w:r>
      <w:hyperlink r:id="rId10" w:history="1"/>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5B2B11C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from cryptography.hazmat.primitives.asymmetric import ec</w:t>
      </w:r>
    </w:p>
    <w:p w14:paraId="1E55512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from cryptography.hazmat.primitives import serialization</w:t>
      </w:r>
    </w:p>
    <w:p w14:paraId="4A1689C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import binascii</w:t>
      </w:r>
    </w:p>
    <w:p w14:paraId="5DAF630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import sys</w:t>
      </w:r>
    </w:p>
    <w:p w14:paraId="2C76693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B052B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private_key = ec.generate_private_key(ec.SECP256K1())</w:t>
      </w:r>
    </w:p>
    <w:p w14:paraId="6862964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92C843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D97BC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vals = private_key.private_numbers()</w:t>
      </w:r>
    </w:p>
    <w:p w14:paraId="516DC7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no_bits=vals.private_value.bit_length()</w:t>
      </w:r>
    </w:p>
    <w:p w14:paraId="7B94D767"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(f"Private key value: {vals.private_value}. Number of bits {no_bits}")</w:t>
      </w:r>
    </w:p>
    <w:p w14:paraId="181895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231549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public_key = private_key.public_key()</w:t>
      </w:r>
    </w:p>
    <w:p w14:paraId="3986546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vals=public_key.public_numbers()</w:t>
      </w:r>
    </w:p>
    <w:p w14:paraId="71600A4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C77D62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enc_point=binascii.b2a_hex(vals.encode_point()).decode()</w:t>
      </w:r>
    </w:p>
    <w:p w14:paraId="6C5FA0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9F7A9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(f"\nPublic key encoded point: {enc_point} \nx={enc_point[2:(len(enc_point)-2)//2+2]} \ny={enc_point[(len(enc_point)-2)//2+2:]}")</w:t>
      </w:r>
    </w:p>
    <w:p w14:paraId="202F01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662BEC6"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3D8938"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pem = private_key.private_bytes(encoding=serialization.Encoding.PEM,format=serialization.PrivateFormat.PKCS8,encryption_algorithm=serialization.NoEncryption())</w:t>
      </w:r>
    </w:p>
    <w:p w14:paraId="34C61A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EF8AB45"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private_key.private_bytes(encoding=serialization.Encoding.DER,format=serialization.PrivateFormat.PKCS8,encryption_algorithm=serialization.NoEncryption())</w:t>
      </w:r>
    </w:p>
    <w:p w14:paraId="14CF37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C9312F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4C239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0FD393C"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("\nPrivate key (PEM):\n",pem.decode())</w:t>
      </w:r>
    </w:p>
    <w:p w14:paraId="4D89782E"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("Private key (DER):\n",binascii.b2a_hex(der))</w:t>
      </w:r>
    </w:p>
    <w:p w14:paraId="2DD45E3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72E63B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pem = public_key.public_bytes(encoding=serialization.Encoding.PEM,format=serialization.PublicFormat.SubjectPublicKeyInfo)</w:t>
      </w:r>
    </w:p>
    <w:p w14:paraId="59B3CB6D"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90090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public_key.public_bytes(encoding=serialization.Encoding.DER,format=serialization.PublicFormat.SubjectPublicKeyInfo)</w:t>
      </w:r>
    </w:p>
    <w:p w14:paraId="6DB7827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341449F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("\nPublic key (PEM):\n",pem.decode())</w:t>
      </w:r>
    </w:p>
    <w:p w14:paraId="03712DC2" w14:textId="66CFB020" w:rsidR="00445C43"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("Public key (DER):\n",binascii.b2a_hex(der))</w:t>
      </w:r>
    </w:p>
    <w:p w14:paraId="48A4BA7A" w14:textId="7292C803" w:rsidR="001B4912" w:rsidRDefault="001B4912" w:rsidP="001B4912">
      <w:pPr>
        <w:rPr>
          <w:rFonts w:ascii="Lucida Console" w:hAnsi="Lucida Console" w:cs="Courier New"/>
          <w:sz w:val="16"/>
          <w:szCs w:val="16"/>
          <w:lang w:eastAsia="en-US"/>
        </w:rPr>
      </w:pPr>
    </w:p>
    <w:p w14:paraId="0410184D" w14:textId="77777777" w:rsidR="001B4912" w:rsidRDefault="001B4912" w:rsidP="001B4912">
      <w:pPr>
        <w:rPr>
          <w:rStyle w:val="Hyperlink"/>
          <w:lang w:eastAsia="en-US"/>
        </w:rPr>
      </w:pPr>
    </w:p>
    <w:p w14:paraId="5145D13B" w14:textId="112D4167" w:rsidR="00445C43" w:rsidRDefault="001B4912"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Verify that the program runs, and observe the difference between the size of the public key and the private key:</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000000" w:rsidP="004E620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lastRenderedPageBreak/>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import rsa</w:t>
      </w:r>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(bob_pub, bob_priv) = rsa.newkeys(512)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msg='Here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ciphertext = rsa.encrypt(msg.encode(), bob_pub)</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message = rsa.decrypt(ciphertext, bob_priv)</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print(message.decode('utf8'))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r w:rsidRPr="000E54BA">
        <w:rPr>
          <w:rFonts w:ascii="Lucida Console" w:hAnsi="Lucida Console"/>
          <w:sz w:val="20"/>
          <w:szCs w:val="20"/>
        </w:rPr>
        <w:t>bob_pub</w:t>
      </w:r>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r w:rsidRPr="000E54BA">
        <w:rPr>
          <w:rFonts w:ascii="Lucida Console" w:hAnsi="Lucida Console"/>
          <w:sz w:val="20"/>
          <w:szCs w:val="20"/>
        </w:rPr>
        <w:t>bob_priv</w:t>
      </w:r>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(e,N), the private key (d,N),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When you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000000"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lastRenderedPageBreak/>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import libnum</w:t>
      </w:r>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d= libnum.invmod(e,PHI)</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(e,N)</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(d,N)</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("\nMessage:",M)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("Cipher:",cipher)</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("Message:",message)</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000000"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from Crypto.PublicKey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key = RSA.generate(2048)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binPrivKey = key.exportKey('PEM')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binPubKey =  key.publickey().exportKey('PEM')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(binPrivKey)</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(binPubKey)</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r w:rsidR="00BA20E4" w:rsidRPr="00BA20E4">
        <w:rPr>
          <w:b/>
          <w:bCs/>
          <w:lang w:eastAsia="en-US"/>
        </w:rPr>
        <w:t>gpg mykey.key</w:t>
      </w:r>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lastRenderedPageBreak/>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000000" w:rsidP="004E620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Note: to add opengpg,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r w:rsidRPr="007C7C34">
        <w:rPr>
          <w:rFonts w:ascii="Lucida Console" w:hAnsi="Lucida Console"/>
          <w:b/>
          <w:bCs/>
          <w:sz w:val="20"/>
          <w:szCs w:val="20"/>
        </w:rPr>
        <w:t>npm install openpgp</w:t>
      </w:r>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r w:rsidRPr="00646EC4">
        <w:rPr>
          <w:rFonts w:ascii="Lucida Console" w:hAnsi="Lucida Console"/>
          <w:b/>
          <w:sz w:val="20"/>
          <w:szCs w:val="20"/>
          <w:lang w:val="en-US" w:eastAsia="en-US"/>
        </w:rPr>
        <w:t>sudo apt-get install rng-tools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r>
              <w:t>)</w:t>
            </w:r>
            <w:r w:rsidR="00F207D1">
              <w:t>, and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~/.ssh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9"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On your Ubuntu instance setup your new keys for ssh:</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lastRenderedPageBreak/>
        <w:t>Now create a Github account and upload your public key 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t>If this doesn’t work, try the https connection that is defined on GitHub.</w:t>
      </w:r>
    </w:p>
    <w:p w14:paraId="1282854B" w14:textId="1D194A87" w:rsidR="002E1242" w:rsidRDefault="007F2465" w:rsidP="002E1242">
      <w:pPr>
        <w:pStyle w:val="Heading2"/>
        <w:numPr>
          <w:ilvl w:val="0"/>
          <w:numId w:val="0"/>
        </w:numPr>
        <w:ind w:left="900" w:hanging="900"/>
      </w:pPr>
      <w:r>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Crypto.PublicKey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Crypto.Util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Crypto.Cipher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msg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(len(sys.argv)&gt;1):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msg=str(sys.argv[1])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key = RSA.generate(1024)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binPrivKey = key.exportKey('PEM')</w:t>
      </w:r>
    </w:p>
    <w:p w14:paraId="496DB41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binPubKey =  key.publickey().exportKey('PEM')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(binPrivKey)</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(binPubKey)</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privKeyObj = RSA.importKey(binPrivKey)</w:t>
      </w:r>
    </w:p>
    <w:p w14:paraId="2748BCA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pubKeyObj =  RSA.importKey(binPubKey)</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PKCS1_OAEP.new(pubKeyObj)</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ciphertext = cipher.encrypt(msg.encode())</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PKCS1_OAEP.new(privKeyObj)</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message = cipher.decrypt(ciphertext)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("Message:",message)</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MIICXQIBAAKBgQCfQfirYVXgzT90v6SqgeID7q/WK1XaVTNGVFolDUOcrXl/egRG</w:t>
      </w:r>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lastRenderedPageBreak/>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8F42" w14:textId="77777777" w:rsidR="00F50FCE" w:rsidRDefault="00F50FCE" w:rsidP="00A84C9E">
      <w:r>
        <w:separator/>
      </w:r>
    </w:p>
  </w:endnote>
  <w:endnote w:type="continuationSeparator" w:id="0">
    <w:p w14:paraId="053A4772" w14:textId="77777777" w:rsidR="00F50FCE" w:rsidRDefault="00F50FC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E91E" w14:textId="77777777" w:rsidR="00F50FCE" w:rsidRDefault="00F50FCE" w:rsidP="00A84C9E">
      <w:r>
        <w:separator/>
      </w:r>
    </w:p>
  </w:footnote>
  <w:footnote w:type="continuationSeparator" w:id="0">
    <w:p w14:paraId="68B41052" w14:textId="77777777" w:rsidR="00F50FCE" w:rsidRDefault="00F50FC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8430914">
    <w:abstractNumId w:val="1"/>
  </w:num>
  <w:num w:numId="2" w16cid:durableId="2083018954">
    <w:abstractNumId w:val="8"/>
  </w:num>
  <w:num w:numId="3" w16cid:durableId="1635521161">
    <w:abstractNumId w:val="0"/>
  </w:num>
  <w:num w:numId="4" w16cid:durableId="407768020">
    <w:abstractNumId w:val="9"/>
  </w:num>
  <w:num w:numId="5" w16cid:durableId="346568342">
    <w:abstractNumId w:val="10"/>
  </w:num>
  <w:num w:numId="6" w16cid:durableId="476844793">
    <w:abstractNumId w:val="6"/>
  </w:num>
  <w:num w:numId="7" w16cid:durableId="655033865">
    <w:abstractNumId w:val="4"/>
  </w:num>
  <w:num w:numId="8" w16cid:durableId="172570716">
    <w:abstractNumId w:val="7"/>
  </w:num>
  <w:num w:numId="9" w16cid:durableId="85687999">
    <w:abstractNumId w:val="3"/>
  </w:num>
  <w:num w:numId="10" w16cid:durableId="1418361581">
    <w:abstractNumId w:val="2"/>
  </w:num>
  <w:num w:numId="11" w16cid:durableId="357195694">
    <w:abstractNumId w:val="11"/>
  </w:num>
  <w:num w:numId="12" w16cid:durableId="1003823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0438"/>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7611F"/>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67522"/>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4D29"/>
    <w:rsid w:val="00445C43"/>
    <w:rsid w:val="004474EA"/>
    <w:rsid w:val="00451AB6"/>
    <w:rsid w:val="00466572"/>
    <w:rsid w:val="0046662C"/>
    <w:rsid w:val="00467C1A"/>
    <w:rsid w:val="00485AE2"/>
    <w:rsid w:val="00490920"/>
    <w:rsid w:val="00493751"/>
    <w:rsid w:val="00497F9C"/>
    <w:rsid w:val="004A1BE0"/>
    <w:rsid w:val="004A26B2"/>
    <w:rsid w:val="004B4FD7"/>
    <w:rsid w:val="004C021D"/>
    <w:rsid w:val="004D24A4"/>
    <w:rsid w:val="004D4FFE"/>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17EEF"/>
    <w:rsid w:val="006215BE"/>
    <w:rsid w:val="006270BF"/>
    <w:rsid w:val="00627277"/>
    <w:rsid w:val="0063051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125"/>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2465"/>
    <w:rsid w:val="007F419A"/>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1B1D"/>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35922"/>
    <w:rsid w:val="00B421BC"/>
    <w:rsid w:val="00B47A1E"/>
    <w:rsid w:val="00B54D2F"/>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07A3"/>
    <w:rsid w:val="00D323D9"/>
    <w:rsid w:val="00D353DD"/>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50FCE"/>
    <w:rsid w:val="00F673ED"/>
    <w:rsid w:val="00F71990"/>
    <w:rsid w:val="00F76C6B"/>
    <w:rsid w:val="00F80329"/>
    <w:rsid w:val="00F80497"/>
    <w:rsid w:val="00F84EDE"/>
    <w:rsid w:val="00F874BE"/>
    <w:rsid w:val="00F945E7"/>
    <w:rsid w:val="00F95BBC"/>
    <w:rsid w:val="00F97C1B"/>
    <w:rsid w:val="00FA4FBE"/>
    <w:rsid w:val="00FA6CBE"/>
    <w:rsid w:val="00FB07AF"/>
    <w:rsid w:val="00FB2773"/>
    <w:rsid w:val="00FB6902"/>
    <w:rsid w:val="00FC106A"/>
    <w:rsid w:val="00FC1D73"/>
    <w:rsid w:val="00FD2690"/>
    <w:rsid w:val="00FD363A"/>
    <w:rsid w:val="00FD482E"/>
    <w:rsid w:val="00FD4846"/>
    <w:rsid w:val="00FD5597"/>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10" Type="http://schemas.openxmlformats.org/officeDocument/2006/relationships/hyperlink" Target="https://asecuritysite.com/encryption/elc"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news.ycombinator.com/item?id=6376954" TargetMode="External"/><Relationship Id="rId14" Type="http://schemas.openxmlformats.org/officeDocument/2006/relationships/hyperlink" Target="https://asecuritysite.com/encryption/pg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19</cp:revision>
  <cp:lastPrinted>2020-02-08T16:57:00Z</cp:lastPrinted>
  <dcterms:created xsi:type="dcterms:W3CDTF">2021-02-18T21:46:00Z</dcterms:created>
  <dcterms:modified xsi:type="dcterms:W3CDTF">2023-02-17T15:51:00Z</dcterms:modified>
</cp:coreProperties>
</file>