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9475A" w14:textId="7C4703E0" w:rsidR="00951C3F" w:rsidRPr="00951C3F" w:rsidRDefault="00C340B9">
      <w:pPr>
        <w:rPr>
          <w:b/>
          <w:noProof/>
          <w:u w:val="single"/>
        </w:rPr>
      </w:pPr>
      <w:r>
        <w:rPr>
          <w:b/>
          <w:noProof/>
          <w:u w:val="single"/>
        </w:rPr>
        <w:t>ESXI 6.5 Configuration Guide</w:t>
      </w:r>
    </w:p>
    <w:p w14:paraId="39F327B7" w14:textId="58E3910E" w:rsidR="00951C3F" w:rsidRDefault="00951C3F">
      <w:pPr>
        <w:rPr>
          <w:noProof/>
        </w:rPr>
      </w:pPr>
    </w:p>
    <w:p w14:paraId="2D40B5E1" w14:textId="6B2887A6" w:rsidR="00174481" w:rsidRDefault="00174481">
      <w:pPr>
        <w:rPr>
          <w:noProof/>
        </w:rPr>
      </w:pPr>
      <w:r>
        <w:rPr>
          <w:noProof/>
        </w:rPr>
        <w:t>This document is designed to be used in conjunction with a PUA implementation.</w:t>
      </w:r>
    </w:p>
    <w:p w14:paraId="0CE8E272" w14:textId="5D43DBB2" w:rsidR="00584D4B" w:rsidRDefault="00584D4B">
      <w:pPr>
        <w:rPr>
          <w:noProof/>
        </w:rPr>
      </w:pPr>
    </w:p>
    <w:p w14:paraId="587961AF" w14:textId="1C82A56E" w:rsidR="00584D4B" w:rsidRDefault="00584D4B" w:rsidP="00584D4B">
      <w:pPr>
        <w:rPr>
          <w:b/>
        </w:rPr>
      </w:pPr>
      <w:r w:rsidRPr="00584D4B">
        <w:rPr>
          <w:b/>
        </w:rPr>
        <w:t>N.B. It should be noted that this configuration relies on creating a separate VIP and access policy for ESXI</w:t>
      </w:r>
      <w:r w:rsidR="00424C2B">
        <w:rPr>
          <w:b/>
        </w:rPr>
        <w:t xml:space="preserve"> a</w:t>
      </w:r>
      <w:r w:rsidRPr="00584D4B">
        <w:rPr>
          <w:b/>
        </w:rPr>
        <w:t xml:space="preserve">nd using “Multiple Domain Based SSO” with the login page for this VIP being the main PUA webtop access VIP. Then an “external webtop Item” is created and hosted on the webtop. </w:t>
      </w:r>
      <w:proofErr w:type="gramStart"/>
      <w:r w:rsidRPr="00584D4B">
        <w:rPr>
          <w:b/>
        </w:rPr>
        <w:t>Also</w:t>
      </w:r>
      <w:proofErr w:type="gramEnd"/>
      <w:r w:rsidRPr="00584D4B">
        <w:rPr>
          <w:b/>
        </w:rPr>
        <w:t xml:space="preserve"> there is an accompanying iRule that injects java script into the login page to force the login</w:t>
      </w:r>
      <w:r>
        <w:rPr>
          <w:b/>
        </w:rPr>
        <w:t>. Also note that this configuration is for the HTML5 client for ESXI.</w:t>
      </w:r>
    </w:p>
    <w:p w14:paraId="0F5022EB" w14:textId="77777777" w:rsidR="00584D4B" w:rsidRDefault="00584D4B">
      <w:pPr>
        <w:rPr>
          <w:noProof/>
        </w:rPr>
      </w:pPr>
    </w:p>
    <w:p w14:paraId="20096CA6" w14:textId="77777777" w:rsidR="00174481" w:rsidRDefault="00174481">
      <w:pPr>
        <w:rPr>
          <w:noProof/>
        </w:rPr>
      </w:pPr>
    </w:p>
    <w:p w14:paraId="3535C2E1" w14:textId="623B020F" w:rsidR="00655E70" w:rsidRDefault="00200FA2" w:rsidP="00ED155C">
      <w:pPr>
        <w:pStyle w:val="ListParagraph"/>
        <w:numPr>
          <w:ilvl w:val="0"/>
          <w:numId w:val="2"/>
        </w:numPr>
      </w:pPr>
      <w:r>
        <w:t xml:space="preserve">Configure Directory Services for </w:t>
      </w:r>
      <w:proofErr w:type="spellStart"/>
      <w:r w:rsidR="00C340B9">
        <w:t>Esx</w:t>
      </w:r>
      <w:proofErr w:type="spellEnd"/>
    </w:p>
    <w:p w14:paraId="7AEAEA98" w14:textId="77777777" w:rsidR="00655E70" w:rsidRDefault="00655E70" w:rsidP="00655E70">
      <w:pPr>
        <w:pStyle w:val="ListParagraph"/>
        <w:ind w:left="360"/>
      </w:pPr>
    </w:p>
    <w:p w14:paraId="681D5327" w14:textId="41736BE1" w:rsidR="00655E70" w:rsidRDefault="00655E70" w:rsidP="00655E70">
      <w:pPr>
        <w:pStyle w:val="ListParagraph"/>
        <w:ind w:left="360"/>
      </w:pPr>
      <w:r>
        <w:t xml:space="preserve">Log </w:t>
      </w:r>
      <w:r w:rsidR="0076678E">
        <w:t>into</w:t>
      </w:r>
      <w:r>
        <w:t xml:space="preserve"> </w:t>
      </w:r>
      <w:r w:rsidR="00C340B9">
        <w:t>ESXI</w:t>
      </w:r>
      <w:r>
        <w:t xml:space="preserve"> with Local User</w:t>
      </w:r>
    </w:p>
    <w:p w14:paraId="0E597C4F" w14:textId="69AE4EB9" w:rsidR="00655E70" w:rsidRDefault="00655E70" w:rsidP="00655E70">
      <w:pPr>
        <w:pStyle w:val="ListParagraph"/>
        <w:ind w:left="360"/>
      </w:pPr>
    </w:p>
    <w:p w14:paraId="5F0F0657" w14:textId="0EAD4B73" w:rsidR="00C340B9" w:rsidRDefault="00C340B9" w:rsidP="00655E70">
      <w:pPr>
        <w:pStyle w:val="ListParagraph"/>
        <w:ind w:left="360"/>
      </w:pPr>
      <w:r>
        <w:t>Select “Administration/Configuration”</w:t>
      </w:r>
    </w:p>
    <w:p w14:paraId="0976C4D5" w14:textId="5F7752A7" w:rsidR="00C340B9" w:rsidRDefault="00C340B9" w:rsidP="00655E70">
      <w:pPr>
        <w:pStyle w:val="ListParagraph"/>
        <w:ind w:left="360"/>
      </w:pPr>
      <w:r>
        <w:t>And “Identity Sources”</w:t>
      </w:r>
    </w:p>
    <w:p w14:paraId="7FAACB2C" w14:textId="56415683" w:rsidR="00C340B9" w:rsidRDefault="00C340B9" w:rsidP="00655E70">
      <w:pPr>
        <w:pStyle w:val="ListParagraph"/>
        <w:ind w:left="360"/>
      </w:pPr>
    </w:p>
    <w:p w14:paraId="23A0BF6D" w14:textId="6CFF717E" w:rsidR="00C340B9" w:rsidRDefault="00C340B9" w:rsidP="00655E70">
      <w:pPr>
        <w:pStyle w:val="ListParagraph"/>
        <w:ind w:left="360"/>
      </w:pPr>
      <w:r>
        <w:rPr>
          <w:noProof/>
        </w:rPr>
        <w:drawing>
          <wp:inline distT="0" distB="0" distL="0" distR="0" wp14:anchorId="1EB1DAF9" wp14:editId="780D505A">
            <wp:extent cx="5435600" cy="429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30 at 4.53.01 PM.png"/>
                    <pic:cNvPicPr/>
                  </pic:nvPicPr>
                  <pic:blipFill>
                    <a:blip r:embed="rId8">
                      <a:extLst>
                        <a:ext uri="{28A0092B-C50C-407E-A947-70E740481C1C}">
                          <a14:useLocalDpi xmlns:a14="http://schemas.microsoft.com/office/drawing/2010/main" val="0"/>
                        </a:ext>
                      </a:extLst>
                    </a:blip>
                    <a:stretch>
                      <a:fillRect/>
                    </a:stretch>
                  </pic:blipFill>
                  <pic:spPr>
                    <a:xfrm>
                      <a:off x="0" y="0"/>
                      <a:ext cx="5435600" cy="4292600"/>
                    </a:xfrm>
                    <a:prstGeom prst="rect">
                      <a:avLst/>
                    </a:prstGeom>
                  </pic:spPr>
                </pic:pic>
              </a:graphicData>
            </a:graphic>
          </wp:inline>
        </w:drawing>
      </w:r>
    </w:p>
    <w:p w14:paraId="428AF583" w14:textId="6E480B85" w:rsidR="00655E70" w:rsidRDefault="00655E70" w:rsidP="00655E70">
      <w:pPr>
        <w:pStyle w:val="ListParagraph"/>
        <w:ind w:left="360"/>
      </w:pPr>
      <w:r>
        <w:t>Select “</w:t>
      </w:r>
      <w:r w:rsidR="00C340B9">
        <w:t>Add Identity Source</w:t>
      </w:r>
      <w:r>
        <w:t>”</w:t>
      </w:r>
      <w:r w:rsidR="00FA6196">
        <w:t xml:space="preserve"> </w:t>
      </w:r>
    </w:p>
    <w:p w14:paraId="5CEEDDEF" w14:textId="77777777" w:rsidR="00FA6196" w:rsidRDefault="00FA6196" w:rsidP="00655E70">
      <w:pPr>
        <w:pStyle w:val="ListParagraph"/>
        <w:ind w:left="360"/>
      </w:pPr>
    </w:p>
    <w:p w14:paraId="68D011E9" w14:textId="7E31E439" w:rsidR="00FA6196" w:rsidRDefault="00FA6196" w:rsidP="00655E70">
      <w:pPr>
        <w:pStyle w:val="ListParagraph"/>
        <w:numPr>
          <w:ilvl w:val="0"/>
          <w:numId w:val="16"/>
        </w:numPr>
        <w:rPr>
          <w:rFonts w:ascii="Calibri" w:eastAsia="Times New Roman" w:hAnsi="Calibri" w:cs="Calibri"/>
          <w:color w:val="000000"/>
        </w:rPr>
      </w:pPr>
      <w:r>
        <w:rPr>
          <w:rFonts w:ascii="Calibri" w:eastAsia="Times New Roman" w:hAnsi="Calibri" w:cs="Calibri"/>
          <w:color w:val="000000"/>
        </w:rPr>
        <w:t>For Identity Source Type Select “Active Directory over LDAP”</w:t>
      </w:r>
    </w:p>
    <w:p w14:paraId="61B84C2B" w14:textId="52C4F3F6" w:rsidR="00C340B9" w:rsidRPr="00C340B9" w:rsidRDefault="00C340B9" w:rsidP="00655E70">
      <w:pPr>
        <w:pStyle w:val="ListParagraph"/>
        <w:numPr>
          <w:ilvl w:val="0"/>
          <w:numId w:val="16"/>
        </w:numPr>
        <w:rPr>
          <w:rFonts w:ascii="Calibri" w:eastAsia="Times New Roman" w:hAnsi="Calibri" w:cs="Calibri"/>
          <w:color w:val="000000"/>
        </w:rPr>
      </w:pPr>
      <w:r>
        <w:rPr>
          <w:rFonts w:ascii="Calibri" w:eastAsia="Times New Roman" w:hAnsi="Calibri" w:cs="Calibri"/>
          <w:color w:val="000000"/>
        </w:rPr>
        <w:lastRenderedPageBreak/>
        <w:t>Provide a Name</w:t>
      </w:r>
    </w:p>
    <w:p w14:paraId="31BAB857" w14:textId="40EF2DF0" w:rsidR="00655E70" w:rsidRPr="00C340B9" w:rsidRDefault="00655E70" w:rsidP="00655E70">
      <w:pPr>
        <w:pStyle w:val="ListParagraph"/>
        <w:numPr>
          <w:ilvl w:val="0"/>
          <w:numId w:val="16"/>
        </w:numPr>
        <w:rPr>
          <w:rFonts w:ascii="Calibri" w:eastAsia="Times New Roman" w:hAnsi="Calibri" w:cs="Calibri"/>
          <w:color w:val="000000"/>
        </w:rPr>
      </w:pPr>
      <w:r>
        <w:t xml:space="preserve">Configure </w:t>
      </w:r>
      <w:r w:rsidR="00C340B9">
        <w:t xml:space="preserve">the Base </w:t>
      </w:r>
      <w:proofErr w:type="spellStart"/>
      <w:r w:rsidR="00C340B9">
        <w:t>Distinquished</w:t>
      </w:r>
      <w:proofErr w:type="spellEnd"/>
      <w:r w:rsidR="00C340B9">
        <w:t xml:space="preserve"> Name for Users for example:- </w:t>
      </w:r>
      <w:r w:rsidRPr="00655E70">
        <w:t>dc=</w:t>
      </w:r>
      <w:proofErr w:type="spellStart"/>
      <w:r w:rsidRPr="00655E70">
        <w:t>afspc,dc</w:t>
      </w:r>
      <w:proofErr w:type="spellEnd"/>
      <w:r w:rsidRPr="00655E70">
        <w:t>=local</w:t>
      </w:r>
    </w:p>
    <w:p w14:paraId="32C21F63" w14:textId="4EF8CE30" w:rsidR="00C340B9" w:rsidRPr="00C340B9" w:rsidRDefault="00C340B9" w:rsidP="00655E70">
      <w:pPr>
        <w:pStyle w:val="ListParagraph"/>
        <w:numPr>
          <w:ilvl w:val="0"/>
          <w:numId w:val="16"/>
        </w:numPr>
        <w:rPr>
          <w:rFonts w:ascii="Calibri" w:eastAsia="Times New Roman" w:hAnsi="Calibri" w:cs="Calibri"/>
          <w:color w:val="000000"/>
        </w:rPr>
      </w:pPr>
      <w:r>
        <w:t xml:space="preserve">Configure the Base </w:t>
      </w:r>
      <w:proofErr w:type="spellStart"/>
      <w:r>
        <w:t>Distinquished</w:t>
      </w:r>
      <w:proofErr w:type="spellEnd"/>
      <w:r>
        <w:t xml:space="preserve"> Name for Groups for example:- dc=</w:t>
      </w:r>
      <w:proofErr w:type="spellStart"/>
      <w:r>
        <w:t>afpsc,dc</w:t>
      </w:r>
      <w:proofErr w:type="spellEnd"/>
      <w:r>
        <w:t>=local</w:t>
      </w:r>
    </w:p>
    <w:p w14:paraId="3A0AF249" w14:textId="14ED3F5D" w:rsidR="00C340B9" w:rsidRPr="00C340B9" w:rsidRDefault="00C340B9" w:rsidP="00655E70">
      <w:pPr>
        <w:pStyle w:val="ListParagraph"/>
        <w:numPr>
          <w:ilvl w:val="0"/>
          <w:numId w:val="16"/>
        </w:numPr>
        <w:rPr>
          <w:rFonts w:ascii="Calibri" w:eastAsia="Times New Roman" w:hAnsi="Calibri" w:cs="Calibri"/>
          <w:color w:val="000000"/>
        </w:rPr>
      </w:pPr>
      <w:r>
        <w:t xml:space="preserve">Domain Name:- For example </w:t>
      </w:r>
      <w:proofErr w:type="spellStart"/>
      <w:r>
        <w:t>afspc.local</w:t>
      </w:r>
      <w:proofErr w:type="spellEnd"/>
    </w:p>
    <w:p w14:paraId="6CA4946C" w14:textId="0F024002" w:rsidR="00C340B9" w:rsidRPr="00C340B9" w:rsidRDefault="00C340B9" w:rsidP="00655E70">
      <w:pPr>
        <w:pStyle w:val="ListParagraph"/>
        <w:numPr>
          <w:ilvl w:val="0"/>
          <w:numId w:val="16"/>
        </w:numPr>
        <w:rPr>
          <w:rFonts w:ascii="Calibri" w:eastAsia="Times New Roman" w:hAnsi="Calibri" w:cs="Calibri"/>
          <w:color w:val="000000"/>
        </w:rPr>
      </w:pPr>
      <w:r>
        <w:t xml:space="preserve">Domain Alias:- </w:t>
      </w:r>
      <w:proofErr w:type="spellStart"/>
      <w:r>
        <w:t>afpsc</w:t>
      </w:r>
      <w:proofErr w:type="spellEnd"/>
    </w:p>
    <w:p w14:paraId="645E58C7" w14:textId="197D068C" w:rsidR="00C340B9" w:rsidRPr="00655E70" w:rsidRDefault="00C340B9" w:rsidP="00655E70">
      <w:pPr>
        <w:pStyle w:val="ListParagraph"/>
        <w:numPr>
          <w:ilvl w:val="0"/>
          <w:numId w:val="16"/>
        </w:numPr>
        <w:rPr>
          <w:rFonts w:ascii="Calibri" w:eastAsia="Times New Roman" w:hAnsi="Calibri" w:cs="Calibri"/>
          <w:color w:val="000000"/>
        </w:rPr>
      </w:pPr>
      <w:r>
        <w:t xml:space="preserve">Username for example:- </w:t>
      </w:r>
      <w:proofErr w:type="spellStart"/>
      <w:r>
        <w:t>cn</w:t>
      </w:r>
      <w:proofErr w:type="spellEnd"/>
      <w:r>
        <w:t xml:space="preserve">=Administrator, </w:t>
      </w:r>
      <w:proofErr w:type="spellStart"/>
      <w:r>
        <w:t>cn</w:t>
      </w:r>
      <w:proofErr w:type="spellEnd"/>
      <w:r>
        <w:t>=Users, dc=</w:t>
      </w:r>
      <w:proofErr w:type="spellStart"/>
      <w:r>
        <w:t>afspc</w:t>
      </w:r>
      <w:proofErr w:type="spellEnd"/>
      <w:r>
        <w:t>, dc=local</w:t>
      </w:r>
    </w:p>
    <w:p w14:paraId="17768BD5" w14:textId="42E397D0" w:rsidR="00655E70" w:rsidRPr="00655E70" w:rsidRDefault="00655E70" w:rsidP="00655E70">
      <w:pPr>
        <w:pStyle w:val="ListParagraph"/>
        <w:numPr>
          <w:ilvl w:val="0"/>
          <w:numId w:val="16"/>
        </w:numPr>
        <w:rPr>
          <w:rFonts w:ascii="Calibri" w:eastAsia="Times New Roman" w:hAnsi="Calibri" w:cs="Calibri"/>
          <w:color w:val="000000"/>
        </w:rPr>
      </w:pPr>
      <w:r>
        <w:t>LDAP Server: &lt;</w:t>
      </w:r>
      <w:r w:rsidR="00FA6196" w:rsidRPr="00FA6196">
        <w:t xml:space="preserve"> </w:t>
      </w:r>
      <w:r w:rsidR="00FA6196">
        <w:t xml:space="preserve">THEIPADDRESSOFYOURPUAVIPFORLDAP </w:t>
      </w:r>
      <w:r>
        <w:t>&gt;</w:t>
      </w:r>
    </w:p>
    <w:p w14:paraId="46CB0632" w14:textId="464DD1D4" w:rsidR="00655E70" w:rsidRPr="00655E70" w:rsidRDefault="00655E70" w:rsidP="00655E70">
      <w:pPr>
        <w:pStyle w:val="ListParagraph"/>
        <w:numPr>
          <w:ilvl w:val="0"/>
          <w:numId w:val="16"/>
        </w:numPr>
        <w:rPr>
          <w:rFonts w:ascii="Calibri" w:eastAsia="Times New Roman" w:hAnsi="Calibri" w:cs="Calibri"/>
          <w:color w:val="000000"/>
        </w:rPr>
      </w:pPr>
      <w:r>
        <w:t>Password: The Password of the User that will connect to the Directory Server</w:t>
      </w:r>
    </w:p>
    <w:p w14:paraId="17730EDD" w14:textId="713C9CE4" w:rsidR="00174481" w:rsidRPr="00174481" w:rsidRDefault="00174481" w:rsidP="00174481">
      <w:pPr>
        <w:pStyle w:val="ListParagraph"/>
        <w:numPr>
          <w:ilvl w:val="0"/>
          <w:numId w:val="16"/>
        </w:numPr>
        <w:rPr>
          <w:rFonts w:ascii="Calibri" w:eastAsia="Times New Roman" w:hAnsi="Calibri" w:cs="Calibri"/>
          <w:color w:val="000000"/>
        </w:rPr>
      </w:pPr>
      <w:r>
        <w:t>Under Connect to:  ldap://&lt;THEIPADDRESSOFYOURPUAVIPFORLDAP&gt;</w:t>
      </w:r>
    </w:p>
    <w:p w14:paraId="252DE536" w14:textId="53FB0AD8" w:rsidR="00174481" w:rsidRPr="00174481" w:rsidRDefault="00174481" w:rsidP="00174481">
      <w:pPr>
        <w:pStyle w:val="ListParagraph"/>
        <w:numPr>
          <w:ilvl w:val="1"/>
          <w:numId w:val="16"/>
        </w:numPr>
        <w:rPr>
          <w:rFonts w:ascii="Calibri" w:eastAsia="Times New Roman" w:hAnsi="Calibri" w:cs="Calibri"/>
          <w:color w:val="000000"/>
        </w:rPr>
      </w:pPr>
      <w:r>
        <w:t>According to the ESX documentation if you do not specify a port then it will default to 389.</w:t>
      </w:r>
    </w:p>
    <w:p w14:paraId="60DBF55B" w14:textId="444F0746" w:rsidR="00174481" w:rsidRPr="00174481" w:rsidRDefault="00174481" w:rsidP="00174481">
      <w:pPr>
        <w:pStyle w:val="ListParagraph"/>
        <w:numPr>
          <w:ilvl w:val="0"/>
          <w:numId w:val="16"/>
        </w:numPr>
        <w:rPr>
          <w:rFonts w:ascii="Calibri" w:eastAsia="Times New Roman" w:hAnsi="Calibri" w:cs="Calibri"/>
          <w:color w:val="000000"/>
        </w:rPr>
      </w:pPr>
      <w:r>
        <w:t xml:space="preserve">If using </w:t>
      </w:r>
      <w:proofErr w:type="spellStart"/>
      <w:r>
        <w:t>ldaps</w:t>
      </w:r>
      <w:proofErr w:type="spellEnd"/>
      <w:r>
        <w:t xml:space="preserve"> this will be ldap://&lt;</w:t>
      </w:r>
      <w:r w:rsidRPr="00174481">
        <w:t xml:space="preserve"> </w:t>
      </w:r>
      <w:r>
        <w:t>THEIPADDRESSOFYOURPUAVIPFORLDAP &gt;:636</w:t>
      </w:r>
    </w:p>
    <w:p w14:paraId="0B5A7125" w14:textId="5A3B0540" w:rsidR="00174481" w:rsidRPr="00174481" w:rsidRDefault="00174481" w:rsidP="00174481">
      <w:pPr>
        <w:pStyle w:val="ListParagraph"/>
        <w:numPr>
          <w:ilvl w:val="0"/>
          <w:numId w:val="16"/>
        </w:numPr>
        <w:rPr>
          <w:rFonts w:ascii="Calibri" w:eastAsia="Times New Roman" w:hAnsi="Calibri" w:cs="Calibri"/>
          <w:color w:val="000000"/>
        </w:rPr>
      </w:pPr>
      <w:proofErr w:type="gramStart"/>
      <w:r>
        <w:t>Also</w:t>
      </w:r>
      <w:proofErr w:type="gramEnd"/>
      <w:r>
        <w:t xml:space="preserve"> if using </w:t>
      </w:r>
      <w:proofErr w:type="spellStart"/>
      <w:r>
        <w:t>ldaps</w:t>
      </w:r>
      <w:proofErr w:type="spellEnd"/>
      <w:r>
        <w:t xml:space="preserve"> certificates may need to be uploaded</w:t>
      </w:r>
    </w:p>
    <w:p w14:paraId="254550A1" w14:textId="66AFF496" w:rsidR="00174481" w:rsidRPr="00174481" w:rsidRDefault="00174481" w:rsidP="00174481">
      <w:pPr>
        <w:pStyle w:val="ListParagraph"/>
        <w:numPr>
          <w:ilvl w:val="0"/>
          <w:numId w:val="16"/>
        </w:numPr>
        <w:rPr>
          <w:rFonts w:ascii="Calibri" w:eastAsia="Times New Roman" w:hAnsi="Calibri" w:cs="Calibri"/>
          <w:color w:val="000000"/>
        </w:rPr>
      </w:pPr>
      <w:r>
        <w:t>Select the “Add Button” if there is a configuration issue then the “Add will fail”</w:t>
      </w:r>
    </w:p>
    <w:p w14:paraId="63C3BE73" w14:textId="77777777" w:rsidR="00174481" w:rsidRPr="00174481" w:rsidRDefault="00174481" w:rsidP="00174481">
      <w:pPr>
        <w:ind w:left="1440"/>
        <w:rPr>
          <w:rFonts w:ascii="Calibri" w:eastAsia="Times New Roman" w:hAnsi="Calibri" w:cs="Calibri"/>
          <w:color w:val="000000"/>
        </w:rPr>
      </w:pPr>
    </w:p>
    <w:p w14:paraId="6C3DC1D0" w14:textId="551DF059" w:rsidR="00655E70" w:rsidRDefault="00174481" w:rsidP="00174481">
      <w:pPr>
        <w:ind w:left="360"/>
      </w:pPr>
      <w:r>
        <w:t>Under Users and Groups</w:t>
      </w:r>
    </w:p>
    <w:p w14:paraId="789A65F0" w14:textId="4E6223ED" w:rsidR="00174481" w:rsidRDefault="00174481" w:rsidP="00174481">
      <w:pPr>
        <w:ind w:left="360"/>
      </w:pPr>
      <w:r>
        <w:t>Select Your Domain for example “</w:t>
      </w:r>
      <w:proofErr w:type="spellStart"/>
      <w:r>
        <w:t>afpsc.local</w:t>
      </w:r>
      <w:proofErr w:type="spellEnd"/>
      <w:r>
        <w:t>”</w:t>
      </w:r>
    </w:p>
    <w:p w14:paraId="20B594DD" w14:textId="711CA040" w:rsidR="00174481" w:rsidRDefault="00174481" w:rsidP="00174481">
      <w:pPr>
        <w:ind w:left="360"/>
      </w:pPr>
    </w:p>
    <w:p w14:paraId="723C9967" w14:textId="29FDF2DE" w:rsidR="00174481" w:rsidRDefault="00174481" w:rsidP="00174481">
      <w:pPr>
        <w:ind w:left="360"/>
      </w:pPr>
      <w:r>
        <w:t>You should then be able to see Active Directory Users and Groups Populated in the User Interface.</w:t>
      </w:r>
    </w:p>
    <w:p w14:paraId="11B8960A" w14:textId="2E8F6B54" w:rsidR="00FA6196" w:rsidRDefault="00FA6196" w:rsidP="00FA6196"/>
    <w:p w14:paraId="34895DAC" w14:textId="588F22CD" w:rsidR="00FA6196" w:rsidRDefault="00FA6196" w:rsidP="00FA6196">
      <w:pPr>
        <w:pStyle w:val="ListParagraph"/>
        <w:tabs>
          <w:tab w:val="left" w:pos="1748"/>
        </w:tabs>
        <w:ind w:left="360"/>
      </w:pPr>
      <w:r>
        <w:tab/>
      </w:r>
      <w:r>
        <w:rPr>
          <w:noProof/>
        </w:rPr>
        <w:drawing>
          <wp:inline distT="0" distB="0" distL="0" distR="0" wp14:anchorId="0636EE1D" wp14:editId="1D539CDE">
            <wp:extent cx="5943600" cy="1365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30 at 5.11.22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14:paraId="3ED4D8CD" w14:textId="77777777" w:rsidR="00FA6196" w:rsidRDefault="00FA6196" w:rsidP="00655E70">
      <w:pPr>
        <w:pStyle w:val="ListParagraph"/>
        <w:ind w:left="360"/>
      </w:pPr>
    </w:p>
    <w:p w14:paraId="764ED7EC" w14:textId="768369E0" w:rsidR="00ED155C" w:rsidRDefault="00200FA2" w:rsidP="00655E70">
      <w:pPr>
        <w:pStyle w:val="ListParagraph"/>
        <w:ind w:left="360"/>
      </w:pPr>
      <w:r>
        <w:t>.</w:t>
      </w:r>
    </w:p>
    <w:p w14:paraId="2A81A858" w14:textId="4B23F615" w:rsidR="00655E70" w:rsidRDefault="00655E70" w:rsidP="00655E70">
      <w:pPr>
        <w:pStyle w:val="ListParagraph"/>
        <w:ind w:left="360"/>
      </w:pPr>
    </w:p>
    <w:p w14:paraId="3DA473B9" w14:textId="23965B58" w:rsidR="00655E70" w:rsidRDefault="00655E70" w:rsidP="00655E70">
      <w:pPr>
        <w:pStyle w:val="ListParagraph"/>
        <w:ind w:left="360"/>
      </w:pPr>
    </w:p>
    <w:p w14:paraId="550BE781" w14:textId="77777777" w:rsidR="00BA58B9" w:rsidRDefault="00BA58B9" w:rsidP="00655E70">
      <w:pPr>
        <w:pStyle w:val="ListParagraph"/>
        <w:ind w:left="360"/>
      </w:pPr>
    </w:p>
    <w:p w14:paraId="126C53D5" w14:textId="1E9064AF" w:rsidR="00655E70" w:rsidRDefault="00655E70" w:rsidP="00655E70">
      <w:pPr>
        <w:pStyle w:val="ListParagraph"/>
        <w:ind w:left="360"/>
      </w:pPr>
      <w:r>
        <w:t xml:space="preserve">Logout of </w:t>
      </w:r>
      <w:proofErr w:type="spellStart"/>
      <w:r>
        <w:t>the</w:t>
      </w:r>
      <w:r w:rsidR="00FA6196">
        <w:t>ESXI</w:t>
      </w:r>
      <w:proofErr w:type="spellEnd"/>
      <w:r w:rsidR="00FA6196">
        <w:t xml:space="preserve"> Server</w:t>
      </w:r>
      <w:r>
        <w:t xml:space="preserve">.. and then Log Back in with </w:t>
      </w:r>
      <w:r w:rsidR="0076678E">
        <w:t>an</w:t>
      </w:r>
      <w:r>
        <w:t xml:space="preserve"> Active Directory User to verify that you can login to the system with an AD User directly the Unity User Interface (no Big-IP)</w:t>
      </w:r>
    </w:p>
    <w:p w14:paraId="66D1C3CD" w14:textId="44BD3533" w:rsidR="00ED155C" w:rsidRDefault="00ED155C" w:rsidP="00ED155C">
      <w:pPr>
        <w:pStyle w:val="ListParagraph"/>
      </w:pPr>
    </w:p>
    <w:p w14:paraId="32856D14" w14:textId="61712524" w:rsidR="00BA58B9" w:rsidRDefault="00BA58B9" w:rsidP="00BA58B9">
      <w:pPr>
        <w:rPr>
          <w:rFonts w:ascii="Helvetica Neue" w:eastAsia="Times New Roman" w:hAnsi="Helvetica Neue" w:cs="Times New Roman"/>
          <w:b/>
          <w:sz w:val="21"/>
          <w:szCs w:val="21"/>
        </w:rPr>
      </w:pPr>
      <w:r w:rsidRPr="00250627">
        <w:rPr>
          <w:b/>
        </w:rPr>
        <w:t xml:space="preserve">Note: The </w:t>
      </w:r>
      <w:r w:rsidRPr="00171AC3">
        <w:rPr>
          <w:rFonts w:ascii="Helvetica Neue" w:eastAsia="Times New Roman" w:hAnsi="Helvetica Neue" w:cs="Times New Roman"/>
          <w:b/>
          <w:sz w:val="21"/>
          <w:szCs w:val="21"/>
        </w:rPr>
        <w:t>DN that username translates to</w:t>
      </w:r>
      <w:r w:rsidRPr="00250627">
        <w:rPr>
          <w:rFonts w:ascii="Helvetica Neue" w:eastAsia="Times New Roman" w:hAnsi="Helvetica Neue" w:cs="Times New Roman"/>
          <w:b/>
          <w:sz w:val="21"/>
          <w:szCs w:val="21"/>
        </w:rPr>
        <w:t xml:space="preserve"> must be</w:t>
      </w:r>
      <w:r w:rsidRPr="00171AC3">
        <w:rPr>
          <w:rFonts w:ascii="Helvetica Neue" w:eastAsia="Times New Roman" w:hAnsi="Helvetica Neue" w:cs="Times New Roman"/>
          <w:b/>
          <w:sz w:val="21"/>
          <w:szCs w:val="21"/>
        </w:rPr>
        <w:t xml:space="preserve"> in </w:t>
      </w:r>
      <w:r>
        <w:rPr>
          <w:rFonts w:ascii="Helvetica Neue" w:eastAsia="Times New Roman" w:hAnsi="Helvetica Neue" w:cs="Times New Roman"/>
          <w:b/>
          <w:sz w:val="21"/>
          <w:szCs w:val="21"/>
        </w:rPr>
        <w:t>the e</w:t>
      </w:r>
      <w:r w:rsidRPr="00171AC3">
        <w:rPr>
          <w:rFonts w:ascii="Helvetica Neue" w:eastAsia="Times New Roman" w:hAnsi="Helvetica Neue" w:cs="Times New Roman"/>
          <w:b/>
          <w:sz w:val="21"/>
          <w:szCs w:val="21"/>
        </w:rPr>
        <w:t>phemeral_LDAP_Bypass data-group</w:t>
      </w:r>
      <w:r>
        <w:rPr>
          <w:rFonts w:ascii="Helvetica Neue" w:eastAsia="Times New Roman" w:hAnsi="Helvetica Neue" w:cs="Times New Roman"/>
          <w:b/>
          <w:sz w:val="21"/>
          <w:szCs w:val="21"/>
        </w:rPr>
        <w:t xml:space="preserve">. </w:t>
      </w:r>
      <w:r w:rsidR="0076678E" w:rsidRPr="00250627">
        <w:rPr>
          <w:rFonts w:ascii="Helvetica Neue" w:eastAsia="Times New Roman" w:hAnsi="Helvetica Neue" w:cs="Times New Roman"/>
          <w:b/>
          <w:sz w:val="21"/>
          <w:szCs w:val="21"/>
        </w:rPr>
        <w:t>Otherwise</w:t>
      </w:r>
      <w:r w:rsidRPr="00250627">
        <w:rPr>
          <w:rFonts w:ascii="Helvetica Neue" w:eastAsia="Times New Roman" w:hAnsi="Helvetica Neue" w:cs="Times New Roman"/>
          <w:b/>
          <w:sz w:val="21"/>
          <w:szCs w:val="21"/>
        </w:rPr>
        <w:t xml:space="preserve"> the PUA system will </w:t>
      </w:r>
      <w:r w:rsidRPr="00171AC3">
        <w:rPr>
          <w:rFonts w:ascii="Helvetica Neue" w:eastAsia="Times New Roman" w:hAnsi="Helvetica Neue" w:cs="Times New Roman"/>
          <w:b/>
          <w:sz w:val="21"/>
          <w:szCs w:val="21"/>
        </w:rPr>
        <w:t xml:space="preserve"> </w:t>
      </w:r>
      <w:r w:rsidRPr="00250627">
        <w:rPr>
          <w:rFonts w:ascii="Helvetica Neue" w:eastAsia="Times New Roman" w:hAnsi="Helvetica Neue" w:cs="Times New Roman"/>
          <w:b/>
          <w:sz w:val="21"/>
          <w:szCs w:val="21"/>
        </w:rPr>
        <w:t xml:space="preserve">intercept the </w:t>
      </w:r>
      <w:r w:rsidRPr="00171AC3">
        <w:rPr>
          <w:rFonts w:ascii="Helvetica Neue" w:eastAsia="Times New Roman" w:hAnsi="Helvetica Neue" w:cs="Times New Roman"/>
          <w:b/>
          <w:sz w:val="21"/>
          <w:szCs w:val="21"/>
        </w:rPr>
        <w:t xml:space="preserve"> authenticat</w:t>
      </w:r>
      <w:r w:rsidRPr="00250627">
        <w:rPr>
          <w:rFonts w:ascii="Helvetica Neue" w:eastAsia="Times New Roman" w:hAnsi="Helvetica Neue" w:cs="Times New Roman"/>
          <w:b/>
          <w:sz w:val="21"/>
          <w:szCs w:val="21"/>
        </w:rPr>
        <w:t>ion</w:t>
      </w:r>
      <w:r w:rsidRPr="00171AC3">
        <w:rPr>
          <w:rFonts w:ascii="Helvetica Neue" w:eastAsia="Times New Roman" w:hAnsi="Helvetica Neue" w:cs="Times New Roman"/>
          <w:b/>
          <w:sz w:val="21"/>
          <w:szCs w:val="21"/>
        </w:rPr>
        <w:t xml:space="preserve"> </w:t>
      </w:r>
      <w:r w:rsidRPr="00250627">
        <w:rPr>
          <w:rFonts w:ascii="Helvetica Neue" w:eastAsia="Times New Roman" w:hAnsi="Helvetica Neue" w:cs="Times New Roman"/>
          <w:b/>
          <w:sz w:val="21"/>
          <w:szCs w:val="21"/>
        </w:rPr>
        <w:t>and generate an</w:t>
      </w:r>
      <w:r w:rsidRPr="00171AC3">
        <w:rPr>
          <w:rFonts w:ascii="Helvetica Neue" w:eastAsia="Times New Roman" w:hAnsi="Helvetica Neue" w:cs="Times New Roman"/>
          <w:b/>
          <w:sz w:val="21"/>
          <w:szCs w:val="21"/>
        </w:rPr>
        <w:t xml:space="preserve"> ephemeral credential</w:t>
      </w:r>
      <w:r w:rsidRPr="00250627">
        <w:rPr>
          <w:rFonts w:ascii="Helvetica Neue" w:eastAsia="Times New Roman" w:hAnsi="Helvetica Neue" w:cs="Times New Roman"/>
          <w:b/>
          <w:sz w:val="21"/>
          <w:szCs w:val="21"/>
        </w:rPr>
        <w:t xml:space="preserve"> and the authentication will </w:t>
      </w:r>
      <w:r w:rsidRPr="00171AC3">
        <w:rPr>
          <w:rFonts w:ascii="Helvetica Neue" w:eastAsia="Times New Roman" w:hAnsi="Helvetica Neue" w:cs="Times New Roman"/>
          <w:b/>
          <w:sz w:val="21"/>
          <w:szCs w:val="21"/>
        </w:rPr>
        <w:t>fail.</w:t>
      </w:r>
      <w:r>
        <w:rPr>
          <w:rFonts w:ascii="Helvetica Neue" w:eastAsia="Times New Roman" w:hAnsi="Helvetica Neue" w:cs="Times New Roman"/>
          <w:b/>
          <w:sz w:val="21"/>
          <w:szCs w:val="21"/>
        </w:rPr>
        <w:t xml:space="preserve"> This data group is under iRules/DataGroup List</w:t>
      </w:r>
    </w:p>
    <w:p w14:paraId="43B65688" w14:textId="77777777" w:rsidR="00BA58B9" w:rsidRDefault="00BA58B9" w:rsidP="00BA58B9">
      <w:pPr>
        <w:rPr>
          <w:rFonts w:ascii="Helvetica Neue" w:eastAsia="Times New Roman" w:hAnsi="Helvetica Neue" w:cs="Times New Roman"/>
          <w:b/>
          <w:sz w:val="21"/>
          <w:szCs w:val="21"/>
        </w:rPr>
      </w:pPr>
    </w:p>
    <w:p w14:paraId="45227713" w14:textId="77777777" w:rsidR="00BA58B9" w:rsidRPr="00171AC3" w:rsidRDefault="00BA58B9" w:rsidP="00BA58B9">
      <w:pPr>
        <w:rPr>
          <w:b/>
        </w:rPr>
      </w:pPr>
      <w:r>
        <w:rPr>
          <w:b/>
          <w:noProof/>
        </w:rPr>
        <w:lastRenderedPageBreak/>
        <w:drawing>
          <wp:inline distT="0" distB="0" distL="0" distR="0" wp14:anchorId="44704382" wp14:editId="21DABBF4">
            <wp:extent cx="5943600" cy="4530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22 at 5.09.35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30090"/>
                    </a:xfrm>
                    <a:prstGeom prst="rect">
                      <a:avLst/>
                    </a:prstGeom>
                  </pic:spPr>
                </pic:pic>
              </a:graphicData>
            </a:graphic>
          </wp:inline>
        </w:drawing>
      </w:r>
    </w:p>
    <w:p w14:paraId="563EDB4F" w14:textId="77777777" w:rsidR="00BA58B9" w:rsidRPr="00171AC3" w:rsidRDefault="00BA58B9" w:rsidP="00BA58B9">
      <w:pPr>
        <w:rPr>
          <w:rFonts w:ascii="Times New Roman" w:eastAsia="Times New Roman" w:hAnsi="Times New Roman" w:cs="Times New Roman"/>
        </w:rPr>
      </w:pPr>
      <w:r w:rsidRPr="00171AC3">
        <w:rPr>
          <w:rFonts w:ascii="Times New Roman" w:eastAsia="Times New Roman" w:hAnsi="Times New Roman" w:cs="Times New Roman"/>
        </w:rPr>
        <w:t>​</w:t>
      </w:r>
    </w:p>
    <w:p w14:paraId="29AED09A" w14:textId="77777777" w:rsidR="00BA58B9" w:rsidRDefault="00BA58B9" w:rsidP="00ED155C">
      <w:pPr>
        <w:pStyle w:val="ListParagraph"/>
      </w:pPr>
    </w:p>
    <w:p w14:paraId="363D8831" w14:textId="0DE3EBCB" w:rsidR="00F13FD8" w:rsidRDefault="00ED155C" w:rsidP="00F13FD8">
      <w:pPr>
        <w:pStyle w:val="ListParagraph"/>
        <w:numPr>
          <w:ilvl w:val="0"/>
          <w:numId w:val="2"/>
        </w:numPr>
      </w:pPr>
      <w:r>
        <w:t xml:space="preserve">Create </w:t>
      </w:r>
      <w:r w:rsidR="00584D4B">
        <w:t>Access Policy for</w:t>
      </w:r>
      <w:r>
        <w:t xml:space="preserve"> </w:t>
      </w:r>
      <w:r w:rsidR="00F13FD8">
        <w:t>ESXI</w:t>
      </w:r>
    </w:p>
    <w:p w14:paraId="13051149" w14:textId="375DF55F" w:rsidR="00F13FD8" w:rsidRDefault="00F13FD8" w:rsidP="00F13FD8"/>
    <w:p w14:paraId="65137C9D" w14:textId="6D0832A1" w:rsidR="00584D4B" w:rsidRDefault="00584D4B" w:rsidP="00F13FD8">
      <w:r w:rsidRPr="00584D4B">
        <w:t>Under Access/ “Profiles/Policies”/Access Profiles (Per Session Policies) click “create”.</w:t>
      </w:r>
    </w:p>
    <w:p w14:paraId="6E8B2DB1" w14:textId="6C64CC05" w:rsidR="00584D4B" w:rsidRDefault="00584D4B" w:rsidP="00F13FD8"/>
    <w:p w14:paraId="71F3CB3B" w14:textId="3D94D143" w:rsidR="00584D4B" w:rsidRDefault="00584D4B" w:rsidP="00F13FD8">
      <w:r>
        <w:t>Provide a name for your access Policy for example:- “ESXI”</w:t>
      </w:r>
    </w:p>
    <w:p w14:paraId="112CD826" w14:textId="1A84D74B" w:rsidR="00584D4B" w:rsidRDefault="00584D4B" w:rsidP="00F13FD8">
      <w:r>
        <w:t>For Profile Type Select:- LTM+APM</w:t>
      </w:r>
    </w:p>
    <w:p w14:paraId="75440F04" w14:textId="5EABA751" w:rsidR="00584D4B" w:rsidRDefault="00584D4B" w:rsidP="00F13FD8">
      <w:r>
        <w:t>For Profile Scope Select:- Global</w:t>
      </w:r>
    </w:p>
    <w:p w14:paraId="7A3EB1ED" w14:textId="1928386C" w:rsidR="00584D4B" w:rsidRDefault="00584D4B" w:rsidP="00F13FD8">
      <w:r>
        <w:t>Under Accepted Languages Select:- English</w:t>
      </w:r>
    </w:p>
    <w:p w14:paraId="370942E1" w14:textId="4828549E" w:rsidR="00584D4B" w:rsidRDefault="00584D4B" w:rsidP="00F13FD8">
      <w:r>
        <w:t>Select Finished.</w:t>
      </w:r>
    </w:p>
    <w:p w14:paraId="02885D1E" w14:textId="13F0CAA2" w:rsidR="00584D4B" w:rsidRDefault="00584D4B" w:rsidP="00F13FD8">
      <w:r>
        <w:t>Under Per Session Policy Select “Edit”</w:t>
      </w:r>
    </w:p>
    <w:p w14:paraId="034B5908" w14:textId="57E97DE5" w:rsidR="00584D4B" w:rsidRDefault="00584D4B" w:rsidP="00F13FD8">
      <w:r>
        <w:t>Change the ending to “Allow”.. by clicking on the “Deny” ending and then select the radio button for “Allow”</w:t>
      </w:r>
    </w:p>
    <w:p w14:paraId="1D384FA2" w14:textId="338F9E72" w:rsidR="00584D4B" w:rsidRDefault="00584D4B" w:rsidP="00F13FD8">
      <w:r>
        <w:rPr>
          <w:noProof/>
        </w:rPr>
        <w:lastRenderedPageBreak/>
        <w:drawing>
          <wp:inline distT="0" distB="0" distL="0" distR="0" wp14:anchorId="3B5168FC" wp14:editId="44377BDF">
            <wp:extent cx="3505200" cy="287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30 at 5.40.54 PM.png"/>
                    <pic:cNvPicPr/>
                  </pic:nvPicPr>
                  <pic:blipFill>
                    <a:blip r:embed="rId11">
                      <a:extLst>
                        <a:ext uri="{28A0092B-C50C-407E-A947-70E740481C1C}">
                          <a14:useLocalDpi xmlns:a14="http://schemas.microsoft.com/office/drawing/2010/main" val="0"/>
                        </a:ext>
                      </a:extLst>
                    </a:blip>
                    <a:stretch>
                      <a:fillRect/>
                    </a:stretch>
                  </pic:blipFill>
                  <pic:spPr>
                    <a:xfrm>
                      <a:off x="0" y="0"/>
                      <a:ext cx="3505200" cy="2870200"/>
                    </a:xfrm>
                    <a:prstGeom prst="rect">
                      <a:avLst/>
                    </a:prstGeom>
                  </pic:spPr>
                </pic:pic>
              </a:graphicData>
            </a:graphic>
          </wp:inline>
        </w:drawing>
      </w:r>
    </w:p>
    <w:p w14:paraId="27BE569B" w14:textId="4B7E3179" w:rsidR="00584D4B" w:rsidRDefault="00584D4B" w:rsidP="00F13FD8"/>
    <w:p w14:paraId="433CBE75" w14:textId="64ADFC6F" w:rsidR="00D01FF4" w:rsidRDefault="00D01FF4" w:rsidP="00F13FD8">
      <w:r>
        <w:t>Associate the SSO/Auth Domain with the Access Policy</w:t>
      </w:r>
    </w:p>
    <w:p w14:paraId="44ACE9F4" w14:textId="7858FAC4" w:rsidR="00D01FF4" w:rsidRDefault="00D01FF4" w:rsidP="00D01FF4">
      <w:pPr>
        <w:pStyle w:val="ListParagraph"/>
        <w:numPr>
          <w:ilvl w:val="0"/>
          <w:numId w:val="18"/>
        </w:numPr>
      </w:pPr>
      <w:r>
        <w:t>Under Access/Profiles/Policies click on the Access Profile Name ..for instance click on “ESXI” if your access profile is called ESXI.</w:t>
      </w:r>
    </w:p>
    <w:p w14:paraId="089936CE" w14:textId="1B4C476F" w:rsidR="00D01FF4" w:rsidRDefault="00D01FF4" w:rsidP="00D01FF4">
      <w:pPr>
        <w:pStyle w:val="ListParagraph"/>
        <w:numPr>
          <w:ilvl w:val="0"/>
          <w:numId w:val="18"/>
        </w:numPr>
      </w:pPr>
      <w:r>
        <w:t>The properties will be displayed..</w:t>
      </w:r>
    </w:p>
    <w:p w14:paraId="585D23F3" w14:textId="7F42BC9C" w:rsidR="00D01FF4" w:rsidRDefault="00D01FF4" w:rsidP="00D01FF4">
      <w:pPr>
        <w:pStyle w:val="ListParagraph"/>
        <w:numPr>
          <w:ilvl w:val="0"/>
          <w:numId w:val="18"/>
        </w:numPr>
      </w:pPr>
      <w:r>
        <w:t>At the top click on the SSO/Auth Domains TAB.</w:t>
      </w:r>
    </w:p>
    <w:p w14:paraId="3E4AB438" w14:textId="7907A6BA" w:rsidR="00D01FF4" w:rsidRDefault="00D01FF4" w:rsidP="00D01FF4">
      <w:pPr>
        <w:pStyle w:val="ListParagraph"/>
      </w:pPr>
      <w:r>
        <w:rPr>
          <w:noProof/>
        </w:rPr>
        <w:drawing>
          <wp:inline distT="0" distB="0" distL="0" distR="0" wp14:anchorId="7C01D9A5" wp14:editId="3441C239">
            <wp:extent cx="3695700" cy="129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30 at 5.51.32 PM.png"/>
                    <pic:cNvPicPr/>
                  </pic:nvPicPr>
                  <pic:blipFill>
                    <a:blip r:embed="rId12">
                      <a:extLst>
                        <a:ext uri="{28A0092B-C50C-407E-A947-70E740481C1C}">
                          <a14:useLocalDpi xmlns:a14="http://schemas.microsoft.com/office/drawing/2010/main" val="0"/>
                        </a:ext>
                      </a:extLst>
                    </a:blip>
                    <a:stretch>
                      <a:fillRect/>
                    </a:stretch>
                  </pic:blipFill>
                  <pic:spPr>
                    <a:xfrm>
                      <a:off x="0" y="0"/>
                      <a:ext cx="3695700" cy="1295400"/>
                    </a:xfrm>
                    <a:prstGeom prst="rect">
                      <a:avLst/>
                    </a:prstGeom>
                  </pic:spPr>
                </pic:pic>
              </a:graphicData>
            </a:graphic>
          </wp:inline>
        </w:drawing>
      </w:r>
    </w:p>
    <w:p w14:paraId="359413D9" w14:textId="4A5FF1E6" w:rsidR="00D01FF4" w:rsidRDefault="00D01FF4" w:rsidP="00D01FF4">
      <w:pPr>
        <w:pStyle w:val="ListParagraph"/>
        <w:numPr>
          <w:ilvl w:val="0"/>
          <w:numId w:val="18"/>
        </w:numPr>
      </w:pPr>
      <w:r>
        <w:t>For Domain Mode select “Multiple Domains:</w:t>
      </w:r>
    </w:p>
    <w:p w14:paraId="5DCFF146" w14:textId="1E95007D" w:rsidR="00D01FF4" w:rsidRDefault="00D01FF4" w:rsidP="00D01FF4">
      <w:pPr>
        <w:pStyle w:val="ListParagraph"/>
        <w:numPr>
          <w:ilvl w:val="0"/>
          <w:numId w:val="18"/>
        </w:numPr>
      </w:pPr>
      <w:r>
        <w:t xml:space="preserve">For primary Authentication URI.. this will be the FQDN for your PUA webtop for instance : </w:t>
      </w:r>
      <w:hyperlink r:id="rId13" w:history="1">
        <w:r w:rsidRPr="00930311">
          <w:rPr>
            <w:rStyle w:val="Hyperlink"/>
          </w:rPr>
          <w:t>https://pua.lab.com</w:t>
        </w:r>
      </w:hyperlink>
    </w:p>
    <w:p w14:paraId="76D88C86" w14:textId="21272374" w:rsidR="00D01FF4" w:rsidRDefault="00D01FF4" w:rsidP="00D01FF4">
      <w:pPr>
        <w:pStyle w:val="ListParagraph"/>
        <w:numPr>
          <w:ilvl w:val="0"/>
          <w:numId w:val="18"/>
        </w:numPr>
      </w:pPr>
      <w:r>
        <w:t>Under Authentication Domains Select : “Add”</w:t>
      </w:r>
    </w:p>
    <w:p w14:paraId="7587D036" w14:textId="0B6449E0" w:rsidR="00D01FF4" w:rsidRDefault="00D01FF4" w:rsidP="00D01FF4">
      <w:pPr>
        <w:pStyle w:val="ListParagraph"/>
        <w:numPr>
          <w:ilvl w:val="0"/>
          <w:numId w:val="18"/>
        </w:numPr>
      </w:pPr>
      <w:r>
        <w:t>Then under “Cookie” select “Host”</w:t>
      </w:r>
    </w:p>
    <w:p w14:paraId="2172C0A3" w14:textId="4FD9232D" w:rsidR="00D01FF4" w:rsidRDefault="00D01FF4" w:rsidP="00D01FF4">
      <w:pPr>
        <w:pStyle w:val="ListParagraph"/>
        <w:numPr>
          <w:ilvl w:val="0"/>
          <w:numId w:val="18"/>
        </w:numPr>
      </w:pPr>
      <w:r>
        <w:t xml:space="preserve">For DNS name select the FQDN of the </w:t>
      </w:r>
      <w:proofErr w:type="spellStart"/>
      <w:r w:rsidR="00771843">
        <w:t>ESXi</w:t>
      </w:r>
      <w:proofErr w:type="spellEnd"/>
      <w:r w:rsidR="00771843">
        <w:t xml:space="preserve"> VIP.</w:t>
      </w:r>
    </w:p>
    <w:p w14:paraId="58275AE0" w14:textId="5406A2D7" w:rsidR="00771843" w:rsidRDefault="00771843" w:rsidP="00D01FF4">
      <w:pPr>
        <w:pStyle w:val="ListParagraph"/>
        <w:numPr>
          <w:ilvl w:val="0"/>
          <w:numId w:val="18"/>
        </w:numPr>
      </w:pPr>
      <w:r>
        <w:t>Make the Cookie “Secure”</w:t>
      </w:r>
    </w:p>
    <w:p w14:paraId="1DA1FBFB" w14:textId="47E8FEE2" w:rsidR="00771843" w:rsidRDefault="00771843" w:rsidP="00D01FF4">
      <w:pPr>
        <w:pStyle w:val="ListParagraph"/>
        <w:numPr>
          <w:ilvl w:val="0"/>
          <w:numId w:val="18"/>
        </w:numPr>
      </w:pPr>
      <w:r>
        <w:t>For SSO Configuration select “None”</w:t>
      </w:r>
    </w:p>
    <w:p w14:paraId="019F94E4" w14:textId="33D35862" w:rsidR="00771843" w:rsidRDefault="00771843" w:rsidP="00771843">
      <w:r>
        <w:rPr>
          <w:noProof/>
        </w:rPr>
        <w:lastRenderedPageBreak/>
        <w:drawing>
          <wp:inline distT="0" distB="0" distL="0" distR="0" wp14:anchorId="4DF27E98" wp14:editId="7CA7E3BF">
            <wp:extent cx="3543300" cy="1816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4-30 at 5.55.42 PM.png"/>
                    <pic:cNvPicPr/>
                  </pic:nvPicPr>
                  <pic:blipFill>
                    <a:blip r:embed="rId14">
                      <a:extLst>
                        <a:ext uri="{28A0092B-C50C-407E-A947-70E740481C1C}">
                          <a14:useLocalDpi xmlns:a14="http://schemas.microsoft.com/office/drawing/2010/main" val="0"/>
                        </a:ext>
                      </a:extLst>
                    </a:blip>
                    <a:stretch>
                      <a:fillRect/>
                    </a:stretch>
                  </pic:blipFill>
                  <pic:spPr>
                    <a:xfrm>
                      <a:off x="0" y="0"/>
                      <a:ext cx="3543300" cy="1816100"/>
                    </a:xfrm>
                    <a:prstGeom prst="rect">
                      <a:avLst/>
                    </a:prstGeom>
                  </pic:spPr>
                </pic:pic>
              </a:graphicData>
            </a:graphic>
          </wp:inline>
        </w:drawing>
      </w:r>
    </w:p>
    <w:p w14:paraId="798B527E" w14:textId="69234015" w:rsidR="00584D4B" w:rsidRDefault="00584D4B" w:rsidP="00F13FD8"/>
    <w:p w14:paraId="085E5BA5" w14:textId="26EE7FA4" w:rsidR="00D01FF4" w:rsidRDefault="00D01FF4" w:rsidP="00F13FD8"/>
    <w:p w14:paraId="26A380FC" w14:textId="2E072B1E" w:rsidR="00D01FF4" w:rsidRDefault="00D01FF4" w:rsidP="00D01FF4">
      <w:pPr>
        <w:pStyle w:val="ListParagraph"/>
        <w:numPr>
          <w:ilvl w:val="0"/>
          <w:numId w:val="2"/>
        </w:numPr>
      </w:pPr>
      <w:r>
        <w:t>Create an HTML content profile rule</w:t>
      </w:r>
    </w:p>
    <w:p w14:paraId="640DF1BE" w14:textId="7F9F98D9" w:rsidR="00D01FF4" w:rsidRDefault="00D01FF4" w:rsidP="00D01FF4"/>
    <w:p w14:paraId="28B7AEBA" w14:textId="2C7161AD" w:rsidR="00D01FF4" w:rsidRDefault="00D01FF4" w:rsidP="00D01FF4">
      <w:r>
        <w:t>This profile will be used in conjunction with the iRule for SSO for ESXI.</w:t>
      </w:r>
    </w:p>
    <w:p w14:paraId="14BCED5C" w14:textId="77777777" w:rsidR="00D01FF4" w:rsidRDefault="00D01FF4" w:rsidP="00D01FF4"/>
    <w:p w14:paraId="37B04807" w14:textId="5C06FD3E" w:rsidR="00D01FF4" w:rsidRDefault="00D01FF4" w:rsidP="00F13FD8">
      <w:r>
        <w:t>Under Local Traffic/Profiles/Content/HTML/Rules</w:t>
      </w:r>
    </w:p>
    <w:p w14:paraId="45B48204" w14:textId="38ECAA12" w:rsidR="00D01FF4" w:rsidRDefault="00D01FF4" w:rsidP="00F13FD8"/>
    <w:p w14:paraId="6A454D7A" w14:textId="0451DC75" w:rsidR="00D01FF4" w:rsidRDefault="00D01FF4" w:rsidP="00F13FD8">
      <w:r>
        <w:t>Select “Create New”</w:t>
      </w:r>
    </w:p>
    <w:p w14:paraId="538323B5" w14:textId="068A3854" w:rsidR="00D01FF4" w:rsidRDefault="00D01FF4" w:rsidP="00F13FD8">
      <w:r>
        <w:t>Provide a name:- “Script”</w:t>
      </w:r>
    </w:p>
    <w:p w14:paraId="5BDFAC06" w14:textId="44C16CF8" w:rsidR="00D01FF4" w:rsidRDefault="00D01FF4" w:rsidP="00F13FD8">
      <w:r>
        <w:t xml:space="preserve">Under “Match Settings” for Match Tag Name type:- body </w:t>
      </w:r>
    </w:p>
    <w:p w14:paraId="398922FB" w14:textId="5D0FD96A" w:rsidR="00D01FF4" w:rsidRDefault="00D01FF4" w:rsidP="00F13FD8"/>
    <w:p w14:paraId="4414965E" w14:textId="041E176E" w:rsidR="00D01FF4" w:rsidRDefault="00D01FF4" w:rsidP="00F13FD8">
      <w:r>
        <w:rPr>
          <w:noProof/>
        </w:rPr>
        <w:drawing>
          <wp:inline distT="0" distB="0" distL="0" distR="0" wp14:anchorId="117597ED" wp14:editId="55656321">
            <wp:extent cx="4330700" cy="3987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30 at 5.45.39 PM.png"/>
                    <pic:cNvPicPr/>
                  </pic:nvPicPr>
                  <pic:blipFill>
                    <a:blip r:embed="rId15">
                      <a:extLst>
                        <a:ext uri="{28A0092B-C50C-407E-A947-70E740481C1C}">
                          <a14:useLocalDpi xmlns:a14="http://schemas.microsoft.com/office/drawing/2010/main" val="0"/>
                        </a:ext>
                      </a:extLst>
                    </a:blip>
                    <a:stretch>
                      <a:fillRect/>
                    </a:stretch>
                  </pic:blipFill>
                  <pic:spPr>
                    <a:xfrm>
                      <a:off x="0" y="0"/>
                      <a:ext cx="4330700" cy="3987800"/>
                    </a:xfrm>
                    <a:prstGeom prst="rect">
                      <a:avLst/>
                    </a:prstGeom>
                  </pic:spPr>
                </pic:pic>
              </a:graphicData>
            </a:graphic>
          </wp:inline>
        </w:drawing>
      </w:r>
    </w:p>
    <w:p w14:paraId="56624B54" w14:textId="62F47604" w:rsidR="00584D4B" w:rsidRDefault="00584D4B" w:rsidP="00F13FD8"/>
    <w:p w14:paraId="57605F87" w14:textId="5E8BAA1D" w:rsidR="0091749D" w:rsidRDefault="0091749D" w:rsidP="00F13FD8">
      <w:proofErr w:type="spellStart"/>
      <w:r>
        <w:lastRenderedPageBreak/>
        <w:t>Under.Local</w:t>
      </w:r>
      <w:proofErr w:type="spellEnd"/>
      <w:r>
        <w:t xml:space="preserve"> Traffic/Profiles/Content/HTML</w:t>
      </w:r>
    </w:p>
    <w:p w14:paraId="2F0A01CA" w14:textId="2DF36166" w:rsidR="0091749D" w:rsidRDefault="0091749D" w:rsidP="00F13FD8"/>
    <w:p w14:paraId="6CEC56AD" w14:textId="2848B1BE" w:rsidR="0091749D" w:rsidRDefault="0091749D" w:rsidP="00F13FD8">
      <w:r>
        <w:t>Select Create Profile</w:t>
      </w:r>
    </w:p>
    <w:p w14:paraId="07D78FD5" w14:textId="172C6F88" w:rsidR="0091749D" w:rsidRDefault="0091749D" w:rsidP="00F13FD8">
      <w:r>
        <w:t>Provide a Profile Name</w:t>
      </w:r>
    </w:p>
    <w:p w14:paraId="1EBF8089" w14:textId="0635A156" w:rsidR="0091749D" w:rsidRDefault="0091749D" w:rsidP="00F13FD8">
      <w:r>
        <w:t xml:space="preserve">Under </w:t>
      </w:r>
      <w:proofErr w:type="spellStart"/>
      <w:r>
        <w:t>Cotent</w:t>
      </w:r>
      <w:proofErr w:type="spellEnd"/>
      <w:r>
        <w:t xml:space="preserve"> Settings</w:t>
      </w:r>
      <w:r w:rsidR="00B35463">
        <w:t>… add a “Content Type Selection” of</w:t>
      </w:r>
    </w:p>
    <w:p w14:paraId="527B1FB5" w14:textId="11114ECC" w:rsidR="00B35463" w:rsidRDefault="00B35463" w:rsidP="00F13FD8">
      <w:r>
        <w:tab/>
        <w:t>“text/html” and</w:t>
      </w:r>
    </w:p>
    <w:p w14:paraId="600893CA" w14:textId="1C8D08DE" w:rsidR="00B35463" w:rsidRDefault="00B35463" w:rsidP="00F13FD8">
      <w:r>
        <w:tab/>
        <w:t>“text/</w:t>
      </w:r>
      <w:proofErr w:type="spellStart"/>
      <w:r>
        <w:t>xhtml</w:t>
      </w:r>
      <w:proofErr w:type="spellEnd"/>
      <w:r>
        <w:t>”</w:t>
      </w:r>
    </w:p>
    <w:p w14:paraId="6999F39A" w14:textId="52235BAC" w:rsidR="00B35463" w:rsidRDefault="00B35463" w:rsidP="00F13FD8"/>
    <w:p w14:paraId="3180B193" w14:textId="36651BFC" w:rsidR="00B35463" w:rsidRDefault="00B35463" w:rsidP="00F13FD8">
      <w:r>
        <w:rPr>
          <w:noProof/>
        </w:rPr>
        <w:drawing>
          <wp:inline distT="0" distB="0" distL="0" distR="0" wp14:anchorId="1F03E64E" wp14:editId="6BA51009">
            <wp:extent cx="3810000" cy="2616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9-04-30 at 6.55.00 PM.png"/>
                    <pic:cNvPicPr/>
                  </pic:nvPicPr>
                  <pic:blipFill>
                    <a:blip r:embed="rId16">
                      <a:extLst>
                        <a:ext uri="{28A0092B-C50C-407E-A947-70E740481C1C}">
                          <a14:useLocalDpi xmlns:a14="http://schemas.microsoft.com/office/drawing/2010/main" val="0"/>
                        </a:ext>
                      </a:extLst>
                    </a:blip>
                    <a:stretch>
                      <a:fillRect/>
                    </a:stretch>
                  </pic:blipFill>
                  <pic:spPr>
                    <a:xfrm>
                      <a:off x="0" y="0"/>
                      <a:ext cx="3810000" cy="2616200"/>
                    </a:xfrm>
                    <a:prstGeom prst="rect">
                      <a:avLst/>
                    </a:prstGeom>
                  </pic:spPr>
                </pic:pic>
              </a:graphicData>
            </a:graphic>
          </wp:inline>
        </w:drawing>
      </w:r>
    </w:p>
    <w:p w14:paraId="5FEF6FFB" w14:textId="0B72E21C" w:rsidR="00B35463" w:rsidRDefault="00B35463" w:rsidP="00F13FD8"/>
    <w:p w14:paraId="5158F60E" w14:textId="7B8189D0" w:rsidR="00B35463" w:rsidRDefault="00B35463" w:rsidP="00F13FD8">
      <w:r>
        <w:t>Under html rules associate the “script” rule that was created above.</w:t>
      </w:r>
    </w:p>
    <w:p w14:paraId="3390EF58" w14:textId="1B646ED8" w:rsidR="00B35463" w:rsidRDefault="00B35463" w:rsidP="00F13FD8">
      <w:r>
        <w:rPr>
          <w:noProof/>
        </w:rPr>
        <w:drawing>
          <wp:inline distT="0" distB="0" distL="0" distR="0" wp14:anchorId="76FD1B93" wp14:editId="14FBD33D">
            <wp:extent cx="3797300" cy="2794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19-04-30 at 6.59.34 PM.png"/>
                    <pic:cNvPicPr/>
                  </pic:nvPicPr>
                  <pic:blipFill>
                    <a:blip r:embed="rId17">
                      <a:extLst>
                        <a:ext uri="{28A0092B-C50C-407E-A947-70E740481C1C}">
                          <a14:useLocalDpi xmlns:a14="http://schemas.microsoft.com/office/drawing/2010/main" val="0"/>
                        </a:ext>
                      </a:extLst>
                    </a:blip>
                    <a:stretch>
                      <a:fillRect/>
                    </a:stretch>
                  </pic:blipFill>
                  <pic:spPr>
                    <a:xfrm>
                      <a:off x="0" y="0"/>
                      <a:ext cx="3797300" cy="2794000"/>
                    </a:xfrm>
                    <a:prstGeom prst="rect">
                      <a:avLst/>
                    </a:prstGeom>
                  </pic:spPr>
                </pic:pic>
              </a:graphicData>
            </a:graphic>
          </wp:inline>
        </w:drawing>
      </w:r>
    </w:p>
    <w:p w14:paraId="2BFF004A" w14:textId="70BAF238" w:rsidR="0091749D" w:rsidRDefault="0091749D" w:rsidP="00F13FD8"/>
    <w:p w14:paraId="4EEB384B" w14:textId="77777777" w:rsidR="0091749D" w:rsidRDefault="0091749D" w:rsidP="00F13FD8"/>
    <w:p w14:paraId="59FB34B9" w14:textId="77777777" w:rsidR="0091749D" w:rsidRDefault="0091749D" w:rsidP="00F13FD8"/>
    <w:p w14:paraId="58EB3011" w14:textId="77777777" w:rsidR="0091749D" w:rsidRDefault="0091749D" w:rsidP="00F13FD8"/>
    <w:p w14:paraId="0E288A4F" w14:textId="3743FC13" w:rsidR="00771843" w:rsidRDefault="00771843" w:rsidP="00771843">
      <w:pPr>
        <w:pStyle w:val="ListParagraph"/>
        <w:numPr>
          <w:ilvl w:val="0"/>
          <w:numId w:val="2"/>
        </w:numPr>
      </w:pPr>
      <w:r>
        <w:t xml:space="preserve">Create a pool for </w:t>
      </w:r>
      <w:proofErr w:type="spellStart"/>
      <w:r>
        <w:t>ESXi</w:t>
      </w:r>
      <w:proofErr w:type="spellEnd"/>
      <w:r>
        <w:t>.</w:t>
      </w:r>
    </w:p>
    <w:p w14:paraId="462A409D" w14:textId="5EAA4CA9" w:rsidR="00771843" w:rsidRDefault="00771843" w:rsidP="00771843"/>
    <w:p w14:paraId="464BD812" w14:textId="010A1065" w:rsidR="00771843" w:rsidRDefault="00771843" w:rsidP="00771843">
      <w:r>
        <w:t>N.B. The pool will be associated with the virtual server for ESXI</w:t>
      </w:r>
    </w:p>
    <w:p w14:paraId="70ABBC9A" w14:textId="076F56C9" w:rsidR="00771843" w:rsidRDefault="00771843" w:rsidP="00771843"/>
    <w:p w14:paraId="556113CB" w14:textId="283CF1B4" w:rsidR="00771843" w:rsidRDefault="00771843" w:rsidP="00771843">
      <w:r>
        <w:t>Under Local Traffic/Pools/Pool List click “Create”</w:t>
      </w:r>
    </w:p>
    <w:p w14:paraId="45115BBC" w14:textId="70147A13" w:rsidR="00771843" w:rsidRDefault="00771843" w:rsidP="00771843">
      <w:r>
        <w:t>Provide a Name for the Pool</w:t>
      </w:r>
    </w:p>
    <w:p w14:paraId="5C9C196C" w14:textId="0EC0D860" w:rsidR="00771843" w:rsidRDefault="00771843" w:rsidP="00771843">
      <w:r>
        <w:t>Select a monitor.</w:t>
      </w:r>
    </w:p>
    <w:p w14:paraId="17398211" w14:textId="41186B6A" w:rsidR="00771843" w:rsidRDefault="00771843" w:rsidP="00771843">
      <w:r>
        <w:t xml:space="preserve">Add the </w:t>
      </w:r>
      <w:proofErr w:type="spellStart"/>
      <w:r>
        <w:t>ESXi</w:t>
      </w:r>
      <w:proofErr w:type="spellEnd"/>
      <w:r>
        <w:t xml:space="preserve"> front end </w:t>
      </w:r>
      <w:proofErr w:type="spellStart"/>
      <w:r>
        <w:t>ip</w:t>
      </w:r>
      <w:proofErr w:type="spellEnd"/>
      <w:r>
        <w:t xml:space="preserve"> as a node to the pool member – make the service port 443 for SSL/TLS.</w:t>
      </w:r>
    </w:p>
    <w:p w14:paraId="60DD86F7" w14:textId="4801F6BB" w:rsidR="00771843" w:rsidRDefault="00771843" w:rsidP="00771843">
      <w:r>
        <w:t>Click “Finished”</w:t>
      </w:r>
    </w:p>
    <w:p w14:paraId="1B961FEA" w14:textId="77777777" w:rsidR="00771843" w:rsidRDefault="00771843" w:rsidP="00771843"/>
    <w:p w14:paraId="589AD89C" w14:textId="4774C4CB" w:rsidR="00771843" w:rsidRDefault="00771843" w:rsidP="00771843"/>
    <w:p w14:paraId="65AE7DB4" w14:textId="0E6344F8" w:rsidR="00771843" w:rsidRDefault="00771843" w:rsidP="00771843">
      <w:r>
        <w:rPr>
          <w:noProof/>
        </w:rPr>
        <w:drawing>
          <wp:inline distT="0" distB="0" distL="0" distR="0" wp14:anchorId="159A06AF" wp14:editId="69190CB9">
            <wp:extent cx="4051300" cy="340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4-30 at 5.59.29 PM.png"/>
                    <pic:cNvPicPr/>
                  </pic:nvPicPr>
                  <pic:blipFill>
                    <a:blip r:embed="rId18">
                      <a:extLst>
                        <a:ext uri="{28A0092B-C50C-407E-A947-70E740481C1C}">
                          <a14:useLocalDpi xmlns:a14="http://schemas.microsoft.com/office/drawing/2010/main" val="0"/>
                        </a:ext>
                      </a:extLst>
                    </a:blip>
                    <a:stretch>
                      <a:fillRect/>
                    </a:stretch>
                  </pic:blipFill>
                  <pic:spPr>
                    <a:xfrm>
                      <a:off x="0" y="0"/>
                      <a:ext cx="4051300" cy="3403600"/>
                    </a:xfrm>
                    <a:prstGeom prst="rect">
                      <a:avLst/>
                    </a:prstGeom>
                  </pic:spPr>
                </pic:pic>
              </a:graphicData>
            </a:graphic>
          </wp:inline>
        </w:drawing>
      </w:r>
    </w:p>
    <w:p w14:paraId="11599A30" w14:textId="7986A453" w:rsidR="00771843" w:rsidRDefault="00771843" w:rsidP="00771843"/>
    <w:p w14:paraId="3D5AFF8F" w14:textId="3F14A16D" w:rsidR="00771843" w:rsidRDefault="00771843" w:rsidP="00771843">
      <w:r>
        <w:t xml:space="preserve">N.B. At this point check that the pool is marked “Available.. “ .. a green circle this will be an indication that the monitor is succeeding and able to make a </w:t>
      </w:r>
      <w:r w:rsidR="008C7EB2">
        <w:t>connection.. the connection type will depend upon the monitor selected.</w:t>
      </w:r>
    </w:p>
    <w:p w14:paraId="1581A5B2" w14:textId="29BE6200" w:rsidR="008C7EB2" w:rsidRDefault="008C7EB2" w:rsidP="00771843"/>
    <w:p w14:paraId="56A656BE" w14:textId="77777777" w:rsidR="008C7EB2" w:rsidRDefault="008C7EB2" w:rsidP="008C7EB2"/>
    <w:p w14:paraId="07C266A8" w14:textId="6AB9029E" w:rsidR="008C7EB2" w:rsidRDefault="008C7EB2" w:rsidP="008C7EB2">
      <w:pPr>
        <w:pStyle w:val="ListParagraph"/>
        <w:numPr>
          <w:ilvl w:val="0"/>
          <w:numId w:val="2"/>
        </w:numPr>
      </w:pPr>
      <w:r>
        <w:t xml:space="preserve">Add the </w:t>
      </w:r>
      <w:proofErr w:type="spellStart"/>
      <w:r>
        <w:t>ESXi</w:t>
      </w:r>
      <w:proofErr w:type="spellEnd"/>
      <w:r>
        <w:t xml:space="preserve"> iRule.</w:t>
      </w:r>
    </w:p>
    <w:p w14:paraId="7833D660" w14:textId="7B0C9B3B" w:rsidR="008C7EB2" w:rsidRDefault="008C7EB2" w:rsidP="008C7EB2"/>
    <w:p w14:paraId="2DAC2477" w14:textId="5EBB9B87" w:rsidR="008C7EB2" w:rsidRDefault="008C7EB2" w:rsidP="008C7EB2">
      <w:r>
        <w:t>Note: There are a couple of places that require customization with this iRule.</w:t>
      </w:r>
    </w:p>
    <w:p w14:paraId="5E4A606F" w14:textId="4B1B9748" w:rsidR="008C7EB2" w:rsidRDefault="008C7EB2" w:rsidP="008C7EB2">
      <w:pPr>
        <w:pStyle w:val="ListParagraph"/>
        <w:numPr>
          <w:ilvl w:val="0"/>
          <w:numId w:val="19"/>
        </w:numPr>
      </w:pPr>
      <w:r>
        <w:t xml:space="preserve">Domain for the username.. note that the Active Directory Domain has been appended. Note that with </w:t>
      </w:r>
      <w:proofErr w:type="spellStart"/>
      <w:r>
        <w:t>ESXi</w:t>
      </w:r>
      <w:proofErr w:type="spellEnd"/>
      <w:r>
        <w:t xml:space="preserve"> if you do not set your particular domain as the “Default domain” then the user must append their domain at </w:t>
      </w:r>
      <w:proofErr w:type="spellStart"/>
      <w:r>
        <w:t>then</w:t>
      </w:r>
      <w:proofErr w:type="spellEnd"/>
      <w:r>
        <w:t xml:space="preserve"> end of their user name. For </w:t>
      </w:r>
      <w:proofErr w:type="gramStart"/>
      <w:r>
        <w:t>example</w:t>
      </w:r>
      <w:proofErr w:type="gramEnd"/>
      <w:r>
        <w:t xml:space="preserve"> </w:t>
      </w:r>
      <w:hyperlink r:id="rId19" w:history="1">
        <w:r w:rsidRPr="00930311">
          <w:rPr>
            <w:rStyle w:val="Hyperlink"/>
          </w:rPr>
          <w:t>bob.user@afspc.local</w:t>
        </w:r>
      </w:hyperlink>
      <w:r>
        <w:t xml:space="preserve">. Just also note that users will be logging in most likely with </w:t>
      </w:r>
      <w:proofErr w:type="gramStart"/>
      <w:r>
        <w:t>smartcards</w:t>
      </w:r>
      <w:proofErr w:type="gramEnd"/>
      <w:r>
        <w:t xml:space="preserve"> </w:t>
      </w:r>
      <w:r>
        <w:lastRenderedPageBreak/>
        <w:t>but this is an internal configuration change that will be customized depending upon your particular domain.</w:t>
      </w:r>
    </w:p>
    <w:p w14:paraId="274F6EC5" w14:textId="77777777" w:rsidR="008C7EB2" w:rsidRDefault="008C7EB2" w:rsidP="008C7EB2">
      <w:pPr>
        <w:ind w:left="360"/>
      </w:pPr>
    </w:p>
    <w:p w14:paraId="2F8ECBCE" w14:textId="7293B338" w:rsidR="008C7EB2" w:rsidRPr="008C7EB2" w:rsidRDefault="008C7EB2" w:rsidP="008C7EB2">
      <w:pPr>
        <w:ind w:left="360"/>
        <w:rPr>
          <w:i/>
        </w:rPr>
      </w:pPr>
      <w:r w:rsidRPr="008C7EB2">
        <w:rPr>
          <w:i/>
        </w:rPr>
        <w:t>set username [</w:t>
      </w:r>
      <w:proofErr w:type="spellStart"/>
      <w:r w:rsidRPr="008C7EB2">
        <w:rPr>
          <w:i/>
        </w:rPr>
        <w:t>concat</w:t>
      </w:r>
      <w:proofErr w:type="spellEnd"/>
      <w:r w:rsidRPr="008C7EB2">
        <w:rPr>
          <w:i/>
        </w:rPr>
        <w:t xml:space="preserve"> [ACCESS::session data get </w:t>
      </w:r>
      <w:proofErr w:type="spellStart"/>
      <w:r w:rsidRPr="008C7EB2">
        <w:rPr>
          <w:i/>
        </w:rPr>
        <w:t>session.logon.last.username</w:t>
      </w:r>
      <w:proofErr w:type="spellEnd"/>
      <w:r w:rsidRPr="008C7EB2">
        <w:rPr>
          <w:i/>
        </w:rPr>
        <w:t>]@afspc.local]</w:t>
      </w:r>
    </w:p>
    <w:p w14:paraId="08D3FD12" w14:textId="465A8DB7" w:rsidR="008C7EB2" w:rsidRDefault="008C7EB2" w:rsidP="008C7EB2"/>
    <w:p w14:paraId="1AFB8564" w14:textId="00C5F800" w:rsidR="008C7EB2" w:rsidRDefault="008C7EB2" w:rsidP="008C7EB2">
      <w:pPr>
        <w:pStyle w:val="ListParagraph"/>
        <w:numPr>
          <w:ilvl w:val="0"/>
          <w:numId w:val="19"/>
        </w:numPr>
      </w:pPr>
      <w:r>
        <w:t>Redirect in when</w:t>
      </w:r>
      <w:r w:rsidR="002E5E5E">
        <w:t xml:space="preserve"> HTTP_RESPONSE{} event. This will need to be customized for your particular domain. </w:t>
      </w:r>
      <w:proofErr w:type="gramStart"/>
      <w:r w:rsidR="002E5E5E">
        <w:t>Also</w:t>
      </w:r>
      <w:proofErr w:type="gramEnd"/>
      <w:r w:rsidR="002E5E5E">
        <w:t xml:space="preserve"> the iRule could be modified to add a number of retries in order to limit the possibility of an infinite loop.</w:t>
      </w:r>
    </w:p>
    <w:p w14:paraId="45C7D7C4" w14:textId="780E4331" w:rsidR="002E5E5E" w:rsidRDefault="002E5E5E" w:rsidP="002E5E5E">
      <w:pPr>
        <w:pStyle w:val="ListParagraph"/>
        <w:ind w:left="360"/>
      </w:pPr>
    </w:p>
    <w:p w14:paraId="568DAB79" w14:textId="77777777" w:rsidR="008C7EB2" w:rsidRDefault="008C7EB2" w:rsidP="008C7EB2">
      <w:r>
        <w:t># Needs an HTML profile and an HTML rule looking for tag "body"</w:t>
      </w:r>
    </w:p>
    <w:p w14:paraId="13F8327A" w14:textId="77777777" w:rsidR="008C7EB2" w:rsidRDefault="008C7EB2" w:rsidP="008C7EB2">
      <w:r>
        <w:t>#</w:t>
      </w:r>
    </w:p>
    <w:p w14:paraId="33B52CEA" w14:textId="77777777" w:rsidR="008C7EB2" w:rsidRDefault="008C7EB2" w:rsidP="008C7EB2">
      <w:r>
        <w:t xml:space="preserve"># </w:t>
      </w:r>
      <w:proofErr w:type="spellStart"/>
      <w:r>
        <w:t>ltm</w:t>
      </w:r>
      <w:proofErr w:type="spellEnd"/>
      <w:r>
        <w:t xml:space="preserve"> profile html </w:t>
      </w:r>
      <w:proofErr w:type="spellStart"/>
      <w:r>
        <w:t>html</w:t>
      </w:r>
      <w:proofErr w:type="spellEnd"/>
      <w:r>
        <w:t xml:space="preserve"> { app-service none content-selection { text/html text/</w:t>
      </w:r>
      <w:proofErr w:type="spellStart"/>
      <w:r>
        <w:t>xhtml</w:t>
      </w:r>
      <w:proofErr w:type="spellEnd"/>
      <w:r>
        <w:t xml:space="preserve"> } rules { script } }</w:t>
      </w:r>
    </w:p>
    <w:p w14:paraId="4888E87F" w14:textId="77777777" w:rsidR="008C7EB2" w:rsidRDefault="008C7EB2" w:rsidP="008C7EB2">
      <w:r>
        <w:t xml:space="preserve"># </w:t>
      </w:r>
      <w:proofErr w:type="spellStart"/>
      <w:r>
        <w:t>ltm</w:t>
      </w:r>
      <w:proofErr w:type="spellEnd"/>
      <w:r>
        <w:t xml:space="preserve"> html-rule tag-raise-event script { match { tag-name body } }</w:t>
      </w:r>
    </w:p>
    <w:p w14:paraId="474C21A9" w14:textId="77777777" w:rsidR="008C7EB2" w:rsidRDefault="008C7EB2" w:rsidP="008C7EB2">
      <w:r>
        <w:t xml:space="preserve"># </w:t>
      </w:r>
      <w:proofErr w:type="spellStart"/>
      <w:r>
        <w:t>ltm</w:t>
      </w:r>
      <w:proofErr w:type="spellEnd"/>
      <w:r>
        <w:t xml:space="preserve"> virtual iDRAC-</w:t>
      </w:r>
      <w:proofErr w:type="spellStart"/>
      <w:r>
        <w:t>ext</w:t>
      </w:r>
      <w:proofErr w:type="spellEnd"/>
      <w:r>
        <w:t xml:space="preserve"> { destination 172.16.1.12:https </w:t>
      </w:r>
      <w:proofErr w:type="spellStart"/>
      <w:r>
        <w:t>ip</w:t>
      </w:r>
      <w:proofErr w:type="spellEnd"/>
      <w:r>
        <w:t xml:space="preserve">-protocol </w:t>
      </w:r>
      <w:proofErr w:type="spellStart"/>
      <w:r>
        <w:t>tcp</w:t>
      </w:r>
      <w:proofErr w:type="spellEnd"/>
      <w:r>
        <w:t xml:space="preserve"> mask 255.255.255.255 pool </w:t>
      </w:r>
      <w:proofErr w:type="spellStart"/>
      <w:r>
        <w:t>iDrac</w:t>
      </w:r>
      <w:proofErr w:type="spellEnd"/>
      <w:r>
        <w:t xml:space="preserve"> profiles { DRAC { } html { } http { } </w:t>
      </w:r>
      <w:proofErr w:type="spellStart"/>
      <w:r>
        <w:t>pua_webtop-clientssl</w:t>
      </w:r>
      <w:proofErr w:type="spellEnd"/>
      <w:r>
        <w:t xml:space="preserve"> { context </w:t>
      </w:r>
      <w:proofErr w:type="spellStart"/>
      <w:r>
        <w:t>clientside</w:t>
      </w:r>
      <w:proofErr w:type="spellEnd"/>
      <w:r>
        <w:t xml:space="preserve"> } </w:t>
      </w:r>
      <w:proofErr w:type="spellStart"/>
      <w:r>
        <w:t>rba</w:t>
      </w:r>
      <w:proofErr w:type="spellEnd"/>
      <w:r>
        <w:t xml:space="preserve"> { } </w:t>
      </w:r>
      <w:proofErr w:type="spellStart"/>
      <w:r>
        <w:t>serverssl</w:t>
      </w:r>
      <w:proofErr w:type="spellEnd"/>
      <w:r>
        <w:t xml:space="preserve"> { context </w:t>
      </w:r>
      <w:proofErr w:type="spellStart"/>
      <w:r>
        <w:t>serverside</w:t>
      </w:r>
      <w:proofErr w:type="spellEnd"/>
      <w:r>
        <w:t xml:space="preserve"> } </w:t>
      </w:r>
      <w:proofErr w:type="spellStart"/>
      <w:r>
        <w:t>tcp</w:t>
      </w:r>
      <w:proofErr w:type="spellEnd"/>
      <w:r>
        <w:t xml:space="preserve"> { } </w:t>
      </w:r>
      <w:proofErr w:type="spellStart"/>
      <w:r>
        <w:t>websso</w:t>
      </w:r>
      <w:proofErr w:type="spellEnd"/>
      <w:r>
        <w:t xml:space="preserve"> { } } rules { </w:t>
      </w:r>
      <w:proofErr w:type="spellStart"/>
      <w:r>
        <w:t>iDracRule</w:t>
      </w:r>
      <w:proofErr w:type="spellEnd"/>
      <w:r>
        <w:t xml:space="preserve"> } source 0.0.0.0/0 source-address-translation { type </w:t>
      </w:r>
      <w:proofErr w:type="spellStart"/>
      <w:r>
        <w:t>automap</w:t>
      </w:r>
      <w:proofErr w:type="spellEnd"/>
      <w:r>
        <w:t xml:space="preserve"> } translate-address enabled translate-port enabled vs-index 13 }</w:t>
      </w:r>
    </w:p>
    <w:p w14:paraId="4EB41BD9" w14:textId="77777777" w:rsidR="008C7EB2" w:rsidRDefault="008C7EB2" w:rsidP="008C7EB2"/>
    <w:p w14:paraId="6E9D2A4C" w14:textId="77777777" w:rsidR="008C7EB2" w:rsidRDefault="008C7EB2" w:rsidP="008C7EB2"/>
    <w:p w14:paraId="1E6C96FA" w14:textId="77777777" w:rsidR="008C7EB2" w:rsidRDefault="008C7EB2" w:rsidP="008C7EB2"/>
    <w:p w14:paraId="46E8C7EA" w14:textId="77777777" w:rsidR="008C7EB2" w:rsidRDefault="008C7EB2" w:rsidP="008C7EB2"/>
    <w:p w14:paraId="6B4A46B4" w14:textId="77777777" w:rsidR="008C7EB2" w:rsidRDefault="008C7EB2" w:rsidP="008C7EB2">
      <w:r>
        <w:t>when HTTP_REQUEST {</w:t>
      </w:r>
    </w:p>
    <w:p w14:paraId="1B875A68" w14:textId="77777777" w:rsidR="008C7EB2" w:rsidRDefault="008C7EB2" w:rsidP="008C7EB2">
      <w:r>
        <w:t xml:space="preserve">  HTML::disable</w:t>
      </w:r>
    </w:p>
    <w:p w14:paraId="32A41ABA" w14:textId="77777777" w:rsidR="008C7EB2" w:rsidRDefault="008C7EB2" w:rsidP="008C7EB2">
      <w:r>
        <w:t xml:space="preserve">  if {  [HTTP::</w:t>
      </w:r>
      <w:proofErr w:type="spellStart"/>
      <w:r>
        <w:t>uri</w:t>
      </w:r>
      <w:proofErr w:type="spellEnd"/>
      <w:r>
        <w:t>] contains "/</w:t>
      </w:r>
      <w:proofErr w:type="spellStart"/>
      <w:r>
        <w:t>websso</w:t>
      </w:r>
      <w:proofErr w:type="spellEnd"/>
      <w:r>
        <w:t>/SAML2/SSO/</w:t>
      </w:r>
      <w:proofErr w:type="spellStart"/>
      <w:r>
        <w:t>vsphere.local</w:t>
      </w:r>
      <w:proofErr w:type="spellEnd"/>
      <w:r>
        <w:t>" } {</w:t>
      </w:r>
    </w:p>
    <w:p w14:paraId="5CA22E55" w14:textId="77777777" w:rsidR="008C7EB2" w:rsidRDefault="008C7EB2" w:rsidP="008C7EB2">
      <w:r>
        <w:t xml:space="preserve">  HTML::enable</w:t>
      </w:r>
    </w:p>
    <w:p w14:paraId="54D847C6" w14:textId="77777777" w:rsidR="008C7EB2" w:rsidRDefault="008C7EB2" w:rsidP="008C7EB2">
      <w:r>
        <w:t xml:space="preserve">  log local0. "HIT LOGIN"</w:t>
      </w:r>
    </w:p>
    <w:p w14:paraId="0846490E" w14:textId="77777777" w:rsidR="008C7EB2" w:rsidRDefault="008C7EB2" w:rsidP="008C7EB2">
      <w:r>
        <w:t xml:space="preserve">  set workaround 1</w:t>
      </w:r>
    </w:p>
    <w:p w14:paraId="0B6D5490" w14:textId="77777777" w:rsidR="008C7EB2" w:rsidRDefault="008C7EB2" w:rsidP="008C7EB2">
      <w:r>
        <w:t xml:space="preserve">  } elseif { [info exists workaround] } {</w:t>
      </w:r>
    </w:p>
    <w:p w14:paraId="7C51CDCF" w14:textId="77777777" w:rsidR="008C7EB2" w:rsidRDefault="008C7EB2" w:rsidP="008C7EB2">
      <w:r>
        <w:t xml:space="preserve">  unset workaround</w:t>
      </w:r>
    </w:p>
    <w:p w14:paraId="69517290" w14:textId="77777777" w:rsidR="008C7EB2" w:rsidRDefault="008C7EB2" w:rsidP="008C7EB2">
      <w:r>
        <w:t xml:space="preserve">  }</w:t>
      </w:r>
    </w:p>
    <w:p w14:paraId="74A4DB98" w14:textId="77777777" w:rsidR="008C7EB2" w:rsidRDefault="008C7EB2" w:rsidP="008C7EB2">
      <w:r>
        <w:t>}</w:t>
      </w:r>
    </w:p>
    <w:p w14:paraId="73895BE3" w14:textId="77777777" w:rsidR="008C7EB2" w:rsidRDefault="008C7EB2" w:rsidP="008C7EB2"/>
    <w:p w14:paraId="77971576" w14:textId="77777777" w:rsidR="008C7EB2" w:rsidRDefault="008C7EB2" w:rsidP="008C7EB2">
      <w:r>
        <w:t>when HTML_TAG_MATCHED {</w:t>
      </w:r>
    </w:p>
    <w:p w14:paraId="7A1F55C3" w14:textId="77777777" w:rsidR="008C7EB2" w:rsidRDefault="008C7EB2" w:rsidP="008C7EB2">
      <w:r>
        <w:t xml:space="preserve">  log local0. "at HTML_TAG_MATCHED: [HTML::tag name]"</w:t>
      </w:r>
    </w:p>
    <w:p w14:paraId="1F2A0A76" w14:textId="77777777" w:rsidR="008C7EB2" w:rsidRDefault="008C7EB2" w:rsidP="008C7EB2">
      <w:r>
        <w:t xml:space="preserve">  if { [info exists workaround] } {</w:t>
      </w:r>
    </w:p>
    <w:p w14:paraId="2AE004A5" w14:textId="77777777" w:rsidR="008C7EB2" w:rsidRDefault="008C7EB2" w:rsidP="008C7EB2">
      <w:r>
        <w:t xml:space="preserve">    switch [HTML::tag name] {</w:t>
      </w:r>
    </w:p>
    <w:p w14:paraId="6F1EF51F" w14:textId="77777777" w:rsidR="008C7EB2" w:rsidRDefault="008C7EB2" w:rsidP="008C7EB2">
      <w:r>
        <w:t xml:space="preserve">      "body" {</w:t>
      </w:r>
    </w:p>
    <w:p w14:paraId="11AE9589" w14:textId="77777777" w:rsidR="008C7EB2" w:rsidRDefault="008C7EB2" w:rsidP="008C7EB2">
      <w:r>
        <w:t xml:space="preserve">        log local0. "at body..."</w:t>
      </w:r>
    </w:p>
    <w:p w14:paraId="71AB5234" w14:textId="77777777" w:rsidR="008C7EB2" w:rsidRDefault="008C7EB2" w:rsidP="008C7EB2">
      <w:r>
        <w:t xml:space="preserve">        </w:t>
      </w:r>
    </w:p>
    <w:p w14:paraId="547D7FE3" w14:textId="77777777" w:rsidR="008C7EB2" w:rsidRDefault="008C7EB2" w:rsidP="008C7EB2">
      <w:r>
        <w:t xml:space="preserve">        </w:t>
      </w:r>
    </w:p>
    <w:p w14:paraId="6DA00FFD" w14:textId="77777777" w:rsidR="008C7EB2" w:rsidRDefault="008C7EB2" w:rsidP="008C7EB2">
      <w:r>
        <w:t xml:space="preserve">        set username [</w:t>
      </w:r>
      <w:proofErr w:type="spellStart"/>
      <w:r>
        <w:t>concat</w:t>
      </w:r>
      <w:proofErr w:type="spellEnd"/>
      <w:r>
        <w:t xml:space="preserve"> [ACCESS::session data get </w:t>
      </w:r>
      <w:proofErr w:type="spellStart"/>
      <w:r>
        <w:t>session.logon.last.username</w:t>
      </w:r>
      <w:proofErr w:type="spellEnd"/>
      <w:r>
        <w:t>]@afspc.local]</w:t>
      </w:r>
    </w:p>
    <w:p w14:paraId="309245A9" w14:textId="77777777" w:rsidR="008C7EB2" w:rsidRDefault="008C7EB2" w:rsidP="008C7EB2">
      <w:r>
        <w:t xml:space="preserve">        set password [ACCESS::session data get </w:t>
      </w:r>
      <w:proofErr w:type="spellStart"/>
      <w:r>
        <w:t>session.custom.ephemeral.last.password_sso</w:t>
      </w:r>
      <w:proofErr w:type="spellEnd"/>
      <w:r>
        <w:t>]</w:t>
      </w:r>
    </w:p>
    <w:p w14:paraId="76873BD5" w14:textId="77777777" w:rsidR="008C7EB2" w:rsidRDefault="008C7EB2" w:rsidP="008C7EB2">
      <w:r>
        <w:lastRenderedPageBreak/>
        <w:t xml:space="preserve">        </w:t>
      </w:r>
    </w:p>
    <w:p w14:paraId="3D0F599C" w14:textId="77777777" w:rsidR="008C7EB2" w:rsidRDefault="008C7EB2" w:rsidP="008C7EB2">
      <w:r>
        <w:t xml:space="preserve">        log local0. $username</w:t>
      </w:r>
    </w:p>
    <w:p w14:paraId="10ED79A3" w14:textId="77777777" w:rsidR="008C7EB2" w:rsidRDefault="008C7EB2" w:rsidP="008C7EB2">
      <w:r>
        <w:t xml:space="preserve">        </w:t>
      </w:r>
    </w:p>
    <w:p w14:paraId="01600C07" w14:textId="77777777" w:rsidR="008C7EB2" w:rsidRDefault="008C7EB2" w:rsidP="008C7EB2">
      <w:r>
        <w:t xml:space="preserve">        </w:t>
      </w:r>
    </w:p>
    <w:p w14:paraId="5CBA29A7" w14:textId="77777777" w:rsidR="008C7EB2" w:rsidRDefault="008C7EB2" w:rsidP="008C7EB2">
      <w:r>
        <w:t xml:space="preserve">        </w:t>
      </w:r>
    </w:p>
    <w:p w14:paraId="6CDCE5F3" w14:textId="77777777" w:rsidR="008C7EB2" w:rsidRDefault="008C7EB2" w:rsidP="008C7EB2">
      <w:r>
        <w:t xml:space="preserve">        set </w:t>
      </w:r>
      <w:proofErr w:type="spellStart"/>
      <w:r>
        <w:t>newstring</w:t>
      </w:r>
      <w:proofErr w:type="spellEnd"/>
      <w:r>
        <w:t xml:space="preserve"> "&lt;script&gt;</w:t>
      </w:r>
    </w:p>
    <w:p w14:paraId="716E915D" w14:textId="77777777" w:rsidR="008C7EB2" w:rsidRDefault="008C7EB2" w:rsidP="008C7EB2">
      <w:r>
        <w:t xml:space="preserve">var </w:t>
      </w:r>
      <w:proofErr w:type="spellStart"/>
      <w:r>
        <w:t>checkExist</w:t>
      </w:r>
      <w:proofErr w:type="spellEnd"/>
      <w:r>
        <w:t xml:space="preserve"> = </w:t>
      </w:r>
      <w:proofErr w:type="spellStart"/>
      <w:r>
        <w:t>setInterval</w:t>
      </w:r>
      <w:proofErr w:type="spellEnd"/>
      <w:r>
        <w:t>(function() {</w:t>
      </w:r>
    </w:p>
    <w:p w14:paraId="39CB80D1" w14:textId="77777777" w:rsidR="008C7EB2" w:rsidRDefault="008C7EB2" w:rsidP="008C7EB2">
      <w:r>
        <w:t xml:space="preserve">   if (</w:t>
      </w:r>
      <w:proofErr w:type="spellStart"/>
      <w:r>
        <w:t>document.body.contains</w:t>
      </w:r>
      <w:proofErr w:type="spellEnd"/>
      <w:r>
        <w:t>(</w:t>
      </w:r>
      <w:proofErr w:type="spellStart"/>
      <w:r>
        <w:t>document.getElementById</w:t>
      </w:r>
      <w:proofErr w:type="spellEnd"/>
      <w:r>
        <w:t>(\"username\"))) {</w:t>
      </w:r>
    </w:p>
    <w:p w14:paraId="4F199848" w14:textId="77777777" w:rsidR="008C7EB2" w:rsidRDefault="008C7EB2" w:rsidP="008C7EB2">
      <w:r>
        <w:t xml:space="preserve">      </w:t>
      </w:r>
      <w:proofErr w:type="spellStart"/>
      <w:r>
        <w:t>clearInterval</w:t>
      </w:r>
      <w:proofErr w:type="spellEnd"/>
      <w:r>
        <w:t>(</w:t>
      </w:r>
      <w:proofErr w:type="spellStart"/>
      <w:r>
        <w:t>checkExist</w:t>
      </w:r>
      <w:proofErr w:type="spellEnd"/>
      <w:r>
        <w:t>);</w:t>
      </w:r>
    </w:p>
    <w:p w14:paraId="23F3F180" w14:textId="77777777" w:rsidR="008C7EB2" w:rsidRDefault="008C7EB2" w:rsidP="008C7EB2">
      <w:r>
        <w:tab/>
        <w:t xml:space="preserve">  </w:t>
      </w:r>
    </w:p>
    <w:p w14:paraId="60849231" w14:textId="77777777" w:rsidR="008C7EB2" w:rsidRDefault="008C7EB2" w:rsidP="008C7EB2">
      <w:r>
        <w:tab/>
        <w:t xml:space="preserve">  </w:t>
      </w:r>
    </w:p>
    <w:p w14:paraId="58E941B5" w14:textId="77777777" w:rsidR="008C7EB2" w:rsidRDefault="008C7EB2" w:rsidP="008C7EB2">
      <w:r>
        <w:t xml:space="preserve">      </w:t>
      </w:r>
      <w:r>
        <w:tab/>
        <w:t xml:space="preserve">  </w:t>
      </w:r>
    </w:p>
    <w:p w14:paraId="078AA9C7" w14:textId="77777777" w:rsidR="008C7EB2" w:rsidRDefault="008C7EB2" w:rsidP="008C7EB2">
      <w:r>
        <w:tab/>
        <w:t xml:space="preserve">  var un = </w:t>
      </w:r>
      <w:proofErr w:type="spellStart"/>
      <w:r>
        <w:t>document.getElementById</w:t>
      </w:r>
      <w:proofErr w:type="spellEnd"/>
      <w:r>
        <w:t>(\"username\")</w:t>
      </w:r>
    </w:p>
    <w:p w14:paraId="6D9FF5C8" w14:textId="77777777" w:rsidR="008C7EB2" w:rsidRDefault="008C7EB2" w:rsidP="008C7EB2">
      <w:r>
        <w:tab/>
        <w:t xml:space="preserve">  </w:t>
      </w:r>
      <w:proofErr w:type="spellStart"/>
      <w:r>
        <w:t>un.focus</w:t>
      </w:r>
      <w:proofErr w:type="spellEnd"/>
      <w:r>
        <w:t>();</w:t>
      </w:r>
    </w:p>
    <w:p w14:paraId="2CA4E63B" w14:textId="77777777" w:rsidR="008C7EB2" w:rsidRDefault="008C7EB2" w:rsidP="008C7EB2">
      <w:r>
        <w:tab/>
        <w:t xml:space="preserve">  </w:t>
      </w:r>
      <w:proofErr w:type="spellStart"/>
      <w:r>
        <w:t>un.value</w:t>
      </w:r>
      <w:proofErr w:type="spellEnd"/>
      <w:r>
        <w:t xml:space="preserve"> = \"$username\";</w:t>
      </w:r>
    </w:p>
    <w:p w14:paraId="4D21208D" w14:textId="77777777" w:rsidR="008C7EB2" w:rsidRDefault="008C7EB2" w:rsidP="008C7EB2">
      <w:r>
        <w:tab/>
        <w:t xml:space="preserve">  </w:t>
      </w:r>
    </w:p>
    <w:p w14:paraId="0AEAA721" w14:textId="77777777" w:rsidR="008C7EB2" w:rsidRDefault="008C7EB2" w:rsidP="008C7EB2">
      <w:r>
        <w:tab/>
        <w:t xml:space="preserve">  var </w:t>
      </w:r>
      <w:proofErr w:type="spellStart"/>
      <w:r>
        <w:t>ev</w:t>
      </w:r>
      <w:proofErr w:type="spellEnd"/>
      <w:r>
        <w:t xml:space="preserve"> = </w:t>
      </w:r>
      <w:proofErr w:type="spellStart"/>
      <w:r>
        <w:t>document.createEvent</w:t>
      </w:r>
      <w:proofErr w:type="spellEnd"/>
      <w:r>
        <w:t>('Event');</w:t>
      </w:r>
    </w:p>
    <w:p w14:paraId="671A51A9" w14:textId="77777777" w:rsidR="008C7EB2" w:rsidRDefault="008C7EB2" w:rsidP="008C7EB2">
      <w:r>
        <w:t xml:space="preserve">      </w:t>
      </w:r>
      <w:proofErr w:type="spellStart"/>
      <w:r>
        <w:t>ev.initEvent</w:t>
      </w:r>
      <w:proofErr w:type="spellEnd"/>
      <w:r>
        <w:t>('input', true, false);</w:t>
      </w:r>
    </w:p>
    <w:p w14:paraId="77BBB4D4" w14:textId="77777777" w:rsidR="008C7EB2" w:rsidRDefault="008C7EB2" w:rsidP="008C7EB2">
      <w:r>
        <w:t xml:space="preserve">      </w:t>
      </w:r>
      <w:proofErr w:type="spellStart"/>
      <w:r>
        <w:t>un.dispatchEvent</w:t>
      </w:r>
      <w:proofErr w:type="spellEnd"/>
      <w:r>
        <w:t>(</w:t>
      </w:r>
      <w:proofErr w:type="spellStart"/>
      <w:r>
        <w:t>ev</w:t>
      </w:r>
      <w:proofErr w:type="spellEnd"/>
      <w:r>
        <w:t>);</w:t>
      </w:r>
    </w:p>
    <w:p w14:paraId="7715338E" w14:textId="77777777" w:rsidR="008C7EB2" w:rsidRDefault="008C7EB2" w:rsidP="008C7EB2">
      <w:r>
        <w:tab/>
        <w:t xml:space="preserve">  </w:t>
      </w:r>
    </w:p>
    <w:p w14:paraId="0367C93F" w14:textId="77777777" w:rsidR="008C7EB2" w:rsidRDefault="008C7EB2" w:rsidP="008C7EB2">
      <w:r>
        <w:tab/>
        <w:t xml:space="preserve">  var pw = </w:t>
      </w:r>
      <w:proofErr w:type="spellStart"/>
      <w:r>
        <w:t>document.getElementById</w:t>
      </w:r>
      <w:proofErr w:type="spellEnd"/>
      <w:r>
        <w:t>(\"password\")</w:t>
      </w:r>
    </w:p>
    <w:p w14:paraId="3FA036B3" w14:textId="77777777" w:rsidR="008C7EB2" w:rsidRDefault="008C7EB2" w:rsidP="008C7EB2">
      <w:r>
        <w:tab/>
        <w:t xml:space="preserve">  </w:t>
      </w:r>
      <w:proofErr w:type="spellStart"/>
      <w:r>
        <w:t>pw.focus</w:t>
      </w:r>
      <w:proofErr w:type="spellEnd"/>
      <w:r>
        <w:t>();</w:t>
      </w:r>
    </w:p>
    <w:p w14:paraId="005F4F71" w14:textId="77777777" w:rsidR="008C7EB2" w:rsidRDefault="008C7EB2" w:rsidP="008C7EB2">
      <w:r>
        <w:tab/>
        <w:t xml:space="preserve">  </w:t>
      </w:r>
      <w:proofErr w:type="spellStart"/>
      <w:r>
        <w:t>pw.value</w:t>
      </w:r>
      <w:proofErr w:type="spellEnd"/>
      <w:r>
        <w:t xml:space="preserve"> = \"$password\";</w:t>
      </w:r>
    </w:p>
    <w:p w14:paraId="6377506E" w14:textId="77777777" w:rsidR="008C7EB2" w:rsidRDefault="008C7EB2" w:rsidP="008C7EB2">
      <w:r>
        <w:tab/>
        <w:t xml:space="preserve">  </w:t>
      </w:r>
    </w:p>
    <w:p w14:paraId="73557682" w14:textId="77777777" w:rsidR="008C7EB2" w:rsidRDefault="008C7EB2" w:rsidP="008C7EB2">
      <w:r>
        <w:tab/>
        <w:t xml:space="preserve">  var </w:t>
      </w:r>
      <w:proofErr w:type="spellStart"/>
      <w:r>
        <w:t>ev</w:t>
      </w:r>
      <w:proofErr w:type="spellEnd"/>
      <w:r>
        <w:t xml:space="preserve"> = </w:t>
      </w:r>
      <w:proofErr w:type="spellStart"/>
      <w:r>
        <w:t>document.createEvent</w:t>
      </w:r>
      <w:proofErr w:type="spellEnd"/>
      <w:r>
        <w:t>('Event');</w:t>
      </w:r>
    </w:p>
    <w:p w14:paraId="30B04CB1" w14:textId="77777777" w:rsidR="008C7EB2" w:rsidRDefault="008C7EB2" w:rsidP="008C7EB2">
      <w:r>
        <w:t xml:space="preserve">      </w:t>
      </w:r>
      <w:proofErr w:type="spellStart"/>
      <w:r>
        <w:t>ev.initEvent</w:t>
      </w:r>
      <w:proofErr w:type="spellEnd"/>
      <w:r>
        <w:t>('input', true, false);</w:t>
      </w:r>
    </w:p>
    <w:p w14:paraId="767AF8B1" w14:textId="77777777" w:rsidR="008C7EB2" w:rsidRDefault="008C7EB2" w:rsidP="008C7EB2">
      <w:r>
        <w:t xml:space="preserve">      </w:t>
      </w:r>
      <w:proofErr w:type="spellStart"/>
      <w:r>
        <w:t>un.dispatchEvent</w:t>
      </w:r>
      <w:proofErr w:type="spellEnd"/>
      <w:r>
        <w:t>(</w:t>
      </w:r>
      <w:proofErr w:type="spellStart"/>
      <w:r>
        <w:t>ev</w:t>
      </w:r>
      <w:proofErr w:type="spellEnd"/>
      <w:r>
        <w:t>);</w:t>
      </w:r>
    </w:p>
    <w:p w14:paraId="66A388B2" w14:textId="77777777" w:rsidR="008C7EB2" w:rsidRDefault="008C7EB2" w:rsidP="008C7EB2">
      <w:r>
        <w:tab/>
        <w:t xml:space="preserve">  </w:t>
      </w:r>
    </w:p>
    <w:p w14:paraId="2AC0122C" w14:textId="77777777" w:rsidR="008C7EB2" w:rsidRDefault="008C7EB2" w:rsidP="008C7EB2">
      <w:r>
        <w:tab/>
        <w:t xml:space="preserve">  var </w:t>
      </w:r>
      <w:proofErr w:type="spellStart"/>
      <w:r>
        <w:t>lb</w:t>
      </w:r>
      <w:proofErr w:type="spellEnd"/>
      <w:r>
        <w:t xml:space="preserve"> = </w:t>
      </w:r>
      <w:proofErr w:type="spellStart"/>
      <w:r>
        <w:t>document.getElementById</w:t>
      </w:r>
      <w:proofErr w:type="spellEnd"/>
      <w:r>
        <w:t>(\"submit\");</w:t>
      </w:r>
    </w:p>
    <w:p w14:paraId="2585DEFA" w14:textId="77777777" w:rsidR="008C7EB2" w:rsidRDefault="008C7EB2" w:rsidP="008C7EB2">
      <w:r>
        <w:tab/>
        <w:t xml:space="preserve">  </w:t>
      </w:r>
      <w:proofErr w:type="spellStart"/>
      <w:r>
        <w:t>lb.focus</w:t>
      </w:r>
      <w:proofErr w:type="spellEnd"/>
      <w:r>
        <w:t>();</w:t>
      </w:r>
    </w:p>
    <w:p w14:paraId="1BC7F11E" w14:textId="77777777" w:rsidR="008C7EB2" w:rsidRDefault="008C7EB2" w:rsidP="008C7EB2">
      <w:r>
        <w:tab/>
        <w:t xml:space="preserve">  </w:t>
      </w:r>
      <w:proofErr w:type="spellStart"/>
      <w:r>
        <w:t>lb.click</w:t>
      </w:r>
      <w:proofErr w:type="spellEnd"/>
      <w:r>
        <w:t>();</w:t>
      </w:r>
    </w:p>
    <w:p w14:paraId="6079CCA3" w14:textId="77777777" w:rsidR="008C7EB2" w:rsidRDefault="008C7EB2" w:rsidP="008C7EB2"/>
    <w:p w14:paraId="3BAC60A8" w14:textId="77777777" w:rsidR="008C7EB2" w:rsidRDefault="008C7EB2" w:rsidP="008C7EB2">
      <w:r>
        <w:tab/>
        <w:t xml:space="preserve">  </w:t>
      </w:r>
    </w:p>
    <w:p w14:paraId="5F04E5E5" w14:textId="77777777" w:rsidR="008C7EB2" w:rsidRDefault="008C7EB2" w:rsidP="008C7EB2">
      <w:r>
        <w:t xml:space="preserve">   }</w:t>
      </w:r>
    </w:p>
    <w:p w14:paraId="59F46C5D" w14:textId="77777777" w:rsidR="008C7EB2" w:rsidRDefault="008C7EB2" w:rsidP="008C7EB2">
      <w:r>
        <w:t>}, 4000); // check every 1000ms</w:t>
      </w:r>
    </w:p>
    <w:p w14:paraId="10EE1463" w14:textId="77777777" w:rsidR="008C7EB2" w:rsidRDefault="008C7EB2" w:rsidP="008C7EB2">
      <w:r>
        <w:t>&lt;/script&gt;"</w:t>
      </w:r>
    </w:p>
    <w:p w14:paraId="1890E353" w14:textId="77777777" w:rsidR="008C7EB2" w:rsidRDefault="008C7EB2" w:rsidP="008C7EB2">
      <w:r>
        <w:t xml:space="preserve">    </w:t>
      </w:r>
    </w:p>
    <w:p w14:paraId="096D93F7" w14:textId="77777777" w:rsidR="008C7EB2" w:rsidRDefault="008C7EB2" w:rsidP="008C7EB2">
      <w:r>
        <w:t xml:space="preserve">    </w:t>
      </w:r>
    </w:p>
    <w:p w14:paraId="4BD20FAB" w14:textId="77777777" w:rsidR="008C7EB2" w:rsidRDefault="008C7EB2" w:rsidP="008C7EB2">
      <w:r>
        <w:t xml:space="preserve">    </w:t>
      </w:r>
    </w:p>
    <w:p w14:paraId="54B00204" w14:textId="77777777" w:rsidR="008C7EB2" w:rsidRDefault="008C7EB2" w:rsidP="008C7EB2">
      <w:r>
        <w:t xml:space="preserve">    </w:t>
      </w:r>
    </w:p>
    <w:p w14:paraId="7F4A26B2" w14:textId="77777777" w:rsidR="008C7EB2" w:rsidRDefault="008C7EB2" w:rsidP="008C7EB2">
      <w:r>
        <w:t xml:space="preserve">    </w:t>
      </w:r>
    </w:p>
    <w:p w14:paraId="5ABB734C" w14:textId="77777777" w:rsidR="008C7EB2" w:rsidRDefault="008C7EB2" w:rsidP="008C7EB2">
      <w:r>
        <w:t xml:space="preserve">    </w:t>
      </w:r>
    </w:p>
    <w:p w14:paraId="64431588" w14:textId="77777777" w:rsidR="008C7EB2" w:rsidRDefault="008C7EB2" w:rsidP="008C7EB2">
      <w:r>
        <w:t xml:space="preserve">        HTML::tag append $</w:t>
      </w:r>
      <w:proofErr w:type="spellStart"/>
      <w:r>
        <w:t>newstring</w:t>
      </w:r>
      <w:proofErr w:type="spellEnd"/>
    </w:p>
    <w:p w14:paraId="7C9DE3F6" w14:textId="77777777" w:rsidR="008C7EB2" w:rsidRDefault="008C7EB2" w:rsidP="008C7EB2">
      <w:r>
        <w:t xml:space="preserve">        unset workaround</w:t>
      </w:r>
    </w:p>
    <w:p w14:paraId="503F413D" w14:textId="77777777" w:rsidR="008C7EB2" w:rsidRDefault="008C7EB2" w:rsidP="008C7EB2">
      <w:r>
        <w:lastRenderedPageBreak/>
        <w:t xml:space="preserve">        HTML::disable</w:t>
      </w:r>
    </w:p>
    <w:p w14:paraId="25B69827" w14:textId="77777777" w:rsidR="008C7EB2" w:rsidRDefault="008C7EB2" w:rsidP="008C7EB2">
      <w:r>
        <w:t xml:space="preserve">      }</w:t>
      </w:r>
    </w:p>
    <w:p w14:paraId="68F7E596" w14:textId="77777777" w:rsidR="008C7EB2" w:rsidRDefault="008C7EB2" w:rsidP="008C7EB2">
      <w:r>
        <w:t xml:space="preserve">    }</w:t>
      </w:r>
    </w:p>
    <w:p w14:paraId="092F8808" w14:textId="77777777" w:rsidR="008C7EB2" w:rsidRDefault="008C7EB2" w:rsidP="008C7EB2">
      <w:r>
        <w:t xml:space="preserve">  }</w:t>
      </w:r>
    </w:p>
    <w:p w14:paraId="7F825AE4" w14:textId="77777777" w:rsidR="008C7EB2" w:rsidRDefault="008C7EB2" w:rsidP="008C7EB2">
      <w:r>
        <w:t>}</w:t>
      </w:r>
    </w:p>
    <w:p w14:paraId="46E5E1AD" w14:textId="77777777" w:rsidR="008C7EB2" w:rsidRDefault="008C7EB2" w:rsidP="008C7EB2"/>
    <w:p w14:paraId="7C0F85A2" w14:textId="77777777" w:rsidR="008C7EB2" w:rsidRDefault="008C7EB2" w:rsidP="008C7EB2"/>
    <w:p w14:paraId="7A86853E" w14:textId="77777777" w:rsidR="008C7EB2" w:rsidRDefault="008C7EB2" w:rsidP="008C7EB2">
      <w:r>
        <w:t>when HTTP_RESPONSE {</w:t>
      </w:r>
    </w:p>
    <w:p w14:paraId="15B2A339" w14:textId="77777777" w:rsidR="008C7EB2" w:rsidRDefault="008C7EB2" w:rsidP="008C7EB2">
      <w:r>
        <w:t xml:space="preserve">    if { ([HTTP::status] </w:t>
      </w:r>
      <w:proofErr w:type="spellStart"/>
      <w:r>
        <w:t>starts_with</w:t>
      </w:r>
      <w:proofErr w:type="spellEnd"/>
      <w:r>
        <w:t xml:space="preserve"> "4") || ([HTTP::status] </w:t>
      </w:r>
      <w:proofErr w:type="spellStart"/>
      <w:r>
        <w:t>starts_with</w:t>
      </w:r>
      <w:proofErr w:type="spellEnd"/>
      <w:r>
        <w:t xml:space="preserve"> "5")} {</w:t>
      </w:r>
    </w:p>
    <w:p w14:paraId="012C7363" w14:textId="77777777" w:rsidR="008C7EB2" w:rsidRDefault="008C7EB2" w:rsidP="008C7EB2">
      <w:r>
        <w:t xml:space="preserve">        </w:t>
      </w:r>
    </w:p>
    <w:p w14:paraId="215360DA" w14:textId="77777777" w:rsidR="008C7EB2" w:rsidRDefault="008C7EB2" w:rsidP="008C7EB2">
      <w:r>
        <w:t xml:space="preserve">          HTTP::redirect "https://gratz-vcenter-6.5.labs.wwtatc.local/ui/#?extensionId=vsphere.core.folder.relatedDatastoresTab&amp;objectId=urn:vmomi:Folder:group-d1:65a04749-387e-44a3-a2db-0087096a756a&amp;navigator=vsphere.core.viTree.hostsAndClustersView"</w:t>
      </w:r>
    </w:p>
    <w:p w14:paraId="16B75467" w14:textId="77777777" w:rsidR="008C7EB2" w:rsidRDefault="008C7EB2" w:rsidP="008C7EB2">
      <w:r>
        <w:t xml:space="preserve">        }   </w:t>
      </w:r>
    </w:p>
    <w:p w14:paraId="122DC428" w14:textId="77777777" w:rsidR="008C7EB2" w:rsidRDefault="008C7EB2" w:rsidP="008C7EB2"/>
    <w:p w14:paraId="2EC08F67" w14:textId="00CAEE5E" w:rsidR="008C7EB2" w:rsidRDefault="008C7EB2" w:rsidP="008C7EB2">
      <w:r>
        <w:t>}</w:t>
      </w:r>
    </w:p>
    <w:p w14:paraId="6BD3BBB2" w14:textId="5634B273" w:rsidR="008C7EB2" w:rsidRDefault="008C7EB2" w:rsidP="00771843"/>
    <w:p w14:paraId="3EAEC529" w14:textId="51CE9880" w:rsidR="002E5E5E" w:rsidRDefault="002E5E5E" w:rsidP="00771843"/>
    <w:p w14:paraId="7DBD41D6" w14:textId="60E7719E" w:rsidR="002E5E5E" w:rsidRDefault="002E5E5E" w:rsidP="002E5E5E">
      <w:pPr>
        <w:pStyle w:val="ListParagraph"/>
        <w:numPr>
          <w:ilvl w:val="0"/>
          <w:numId w:val="2"/>
        </w:numPr>
      </w:pPr>
      <w:r>
        <w:t xml:space="preserve">Create the </w:t>
      </w:r>
      <w:proofErr w:type="spellStart"/>
      <w:r>
        <w:t>ESXi</w:t>
      </w:r>
      <w:proofErr w:type="spellEnd"/>
      <w:r>
        <w:t xml:space="preserve"> VIP.</w:t>
      </w:r>
    </w:p>
    <w:p w14:paraId="29FE99A2" w14:textId="5BA81D52" w:rsidR="002E5E5E" w:rsidRDefault="002E5E5E" w:rsidP="002E5E5E"/>
    <w:p w14:paraId="11BAD3C3" w14:textId="52A8AEF2" w:rsidR="002E5E5E" w:rsidRDefault="002E5E5E" w:rsidP="002E5E5E">
      <w:r>
        <w:t>Under Local Traffic Manager/Virtual Servers Click “Create”</w:t>
      </w:r>
    </w:p>
    <w:p w14:paraId="2C4C5B2C" w14:textId="085277FC" w:rsidR="002E5E5E" w:rsidRDefault="002E5E5E" w:rsidP="002E5E5E"/>
    <w:p w14:paraId="5ED1BF95" w14:textId="4E83A98C" w:rsidR="002E5E5E" w:rsidRDefault="002E5E5E" w:rsidP="002E5E5E">
      <w:r>
        <w:t xml:space="preserve">For Source Address:- Your choice.. for </w:t>
      </w:r>
      <w:proofErr w:type="gramStart"/>
      <w:r>
        <w:t>instance</w:t>
      </w:r>
      <w:proofErr w:type="gramEnd"/>
      <w:r>
        <w:t xml:space="preserve"> 0.0.0.0/0</w:t>
      </w:r>
    </w:p>
    <w:p w14:paraId="2C0C380E" w14:textId="12DDD709" w:rsidR="002E5E5E" w:rsidRDefault="002E5E5E" w:rsidP="002E5E5E">
      <w:r>
        <w:t>For Destination Address:- This needs to be an IP address.. on the external VLAN.</w:t>
      </w:r>
    </w:p>
    <w:p w14:paraId="638F3E99" w14:textId="0083D8C0" w:rsidR="002E5E5E" w:rsidRDefault="002E5E5E" w:rsidP="002E5E5E">
      <w:r>
        <w:t>Service Port: HTTPS</w:t>
      </w:r>
    </w:p>
    <w:p w14:paraId="5D1EDF3E" w14:textId="04672EC9" w:rsidR="002E5E5E" w:rsidRDefault="002E5E5E" w:rsidP="002E5E5E"/>
    <w:p w14:paraId="057A8B1F" w14:textId="661E3E4F" w:rsidR="002E5E5E" w:rsidRDefault="002E5E5E" w:rsidP="002E5E5E">
      <w:r>
        <w:t>Protocol: TCP</w:t>
      </w:r>
    </w:p>
    <w:p w14:paraId="31495483" w14:textId="7CC432BA" w:rsidR="002E5E5E" w:rsidRDefault="002E5E5E" w:rsidP="002E5E5E">
      <w:r>
        <w:t>HTTP Profile: http</w:t>
      </w:r>
    </w:p>
    <w:p w14:paraId="0DDB0CEC" w14:textId="61D476F0" w:rsidR="002E5E5E" w:rsidRDefault="002E5E5E" w:rsidP="002E5E5E">
      <w:r>
        <w:t xml:space="preserve">SSL Profile Client: This needs to be a client SSL profile that is customized for the FQDN for </w:t>
      </w:r>
      <w:proofErr w:type="spellStart"/>
      <w:r>
        <w:t>ESXi</w:t>
      </w:r>
      <w:proofErr w:type="spellEnd"/>
      <w:r>
        <w:t>.</w:t>
      </w:r>
    </w:p>
    <w:p w14:paraId="2EE3B120" w14:textId="68B83244" w:rsidR="002E5E5E" w:rsidRDefault="002E5E5E" w:rsidP="002E5E5E">
      <w:r>
        <w:t>Server SSL: select the “</w:t>
      </w:r>
      <w:proofErr w:type="spellStart"/>
      <w:r>
        <w:t>serverssl</w:t>
      </w:r>
      <w:proofErr w:type="spellEnd"/>
      <w:r>
        <w:t>” profile</w:t>
      </w:r>
    </w:p>
    <w:p w14:paraId="7D6D5356" w14:textId="1FADBE59" w:rsidR="002E5E5E" w:rsidRDefault="002E5E5E" w:rsidP="002E5E5E">
      <w:r>
        <w:t xml:space="preserve">Source Address </w:t>
      </w:r>
      <w:proofErr w:type="spellStart"/>
      <w:r>
        <w:t>Tranlsation</w:t>
      </w:r>
      <w:proofErr w:type="spellEnd"/>
      <w:r>
        <w:t>: “Auto Map”</w:t>
      </w:r>
    </w:p>
    <w:p w14:paraId="676C0EC2" w14:textId="01A1414D" w:rsidR="002E5E5E" w:rsidRDefault="002E5E5E" w:rsidP="002E5E5E">
      <w:r>
        <w:rPr>
          <w:noProof/>
        </w:rPr>
        <w:lastRenderedPageBreak/>
        <w:drawing>
          <wp:inline distT="0" distB="0" distL="0" distR="0" wp14:anchorId="5513DFCE" wp14:editId="501CF2F3">
            <wp:extent cx="4368800" cy="401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4-30 at 6.29.22 PM.png"/>
                    <pic:cNvPicPr/>
                  </pic:nvPicPr>
                  <pic:blipFill>
                    <a:blip r:embed="rId20">
                      <a:extLst>
                        <a:ext uri="{28A0092B-C50C-407E-A947-70E740481C1C}">
                          <a14:useLocalDpi xmlns:a14="http://schemas.microsoft.com/office/drawing/2010/main" val="0"/>
                        </a:ext>
                      </a:extLst>
                    </a:blip>
                    <a:stretch>
                      <a:fillRect/>
                    </a:stretch>
                  </pic:blipFill>
                  <pic:spPr>
                    <a:xfrm>
                      <a:off x="0" y="0"/>
                      <a:ext cx="4368800" cy="4013200"/>
                    </a:xfrm>
                    <a:prstGeom prst="rect">
                      <a:avLst/>
                    </a:prstGeom>
                  </pic:spPr>
                </pic:pic>
              </a:graphicData>
            </a:graphic>
          </wp:inline>
        </w:drawing>
      </w:r>
    </w:p>
    <w:p w14:paraId="2252E577" w14:textId="394FA51C" w:rsidR="002E5E5E" w:rsidRDefault="002E5E5E" w:rsidP="002E5E5E"/>
    <w:p w14:paraId="3F7DFE66" w14:textId="373A545F" w:rsidR="002E5E5E" w:rsidRDefault="002E5E5E" w:rsidP="002E5E5E">
      <w:r>
        <w:t>Under Content Rewrite Select “html” (Created Previously)</w:t>
      </w:r>
    </w:p>
    <w:p w14:paraId="5EEA0402" w14:textId="0AB19E6C" w:rsidR="002E5E5E" w:rsidRDefault="002E5E5E" w:rsidP="002E5E5E"/>
    <w:p w14:paraId="5B173EBE" w14:textId="04275770" w:rsidR="00550C89" w:rsidRDefault="00550C89" w:rsidP="002E5E5E">
      <w:r>
        <w:rPr>
          <w:noProof/>
        </w:rPr>
        <w:drawing>
          <wp:inline distT="0" distB="0" distL="0" distR="0" wp14:anchorId="0DCC2C31" wp14:editId="4FE32AF1">
            <wp:extent cx="2603500" cy="622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4-30 at 6.32.36 PM.png"/>
                    <pic:cNvPicPr/>
                  </pic:nvPicPr>
                  <pic:blipFill>
                    <a:blip r:embed="rId21">
                      <a:extLst>
                        <a:ext uri="{28A0092B-C50C-407E-A947-70E740481C1C}">
                          <a14:useLocalDpi xmlns:a14="http://schemas.microsoft.com/office/drawing/2010/main" val="0"/>
                        </a:ext>
                      </a:extLst>
                    </a:blip>
                    <a:stretch>
                      <a:fillRect/>
                    </a:stretch>
                  </pic:blipFill>
                  <pic:spPr>
                    <a:xfrm>
                      <a:off x="0" y="0"/>
                      <a:ext cx="2603500" cy="622300"/>
                    </a:xfrm>
                    <a:prstGeom prst="rect">
                      <a:avLst/>
                    </a:prstGeom>
                  </pic:spPr>
                </pic:pic>
              </a:graphicData>
            </a:graphic>
          </wp:inline>
        </w:drawing>
      </w:r>
      <w:r>
        <w:t>]</w:t>
      </w:r>
    </w:p>
    <w:p w14:paraId="745215A9" w14:textId="0C15FA85" w:rsidR="00550C89" w:rsidRDefault="00550C89" w:rsidP="002E5E5E"/>
    <w:p w14:paraId="42387930" w14:textId="53C39867" w:rsidR="00550C89" w:rsidRDefault="00550C89" w:rsidP="002E5E5E">
      <w:r>
        <w:t xml:space="preserve">Under Access Policy Select </w:t>
      </w:r>
      <w:proofErr w:type="spellStart"/>
      <w:r>
        <w:t>ESXi</w:t>
      </w:r>
      <w:proofErr w:type="spellEnd"/>
      <w:r>
        <w:t xml:space="preserve"> or whatever you have named your access policy</w:t>
      </w:r>
    </w:p>
    <w:p w14:paraId="11BA83BC" w14:textId="64036A16" w:rsidR="00550C89" w:rsidRDefault="00550C89" w:rsidP="002E5E5E">
      <w:r>
        <w:rPr>
          <w:noProof/>
        </w:rPr>
        <w:drawing>
          <wp:inline distT="0" distB="0" distL="0" distR="0" wp14:anchorId="7209A894" wp14:editId="3C285027">
            <wp:extent cx="5943600" cy="9893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9-04-30 at 6.33.28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989330"/>
                    </a:xfrm>
                    <a:prstGeom prst="rect">
                      <a:avLst/>
                    </a:prstGeom>
                  </pic:spPr>
                </pic:pic>
              </a:graphicData>
            </a:graphic>
          </wp:inline>
        </w:drawing>
      </w:r>
    </w:p>
    <w:p w14:paraId="6D9B4719" w14:textId="7197C826" w:rsidR="00550C89" w:rsidRDefault="00550C89" w:rsidP="002E5E5E"/>
    <w:p w14:paraId="66E64DCB" w14:textId="63E674D4" w:rsidR="00550C89" w:rsidRDefault="00550C89" w:rsidP="002E5E5E">
      <w:r>
        <w:t xml:space="preserve">Under Resources </w:t>
      </w:r>
    </w:p>
    <w:p w14:paraId="1B1CC8C7" w14:textId="7FAA2042" w:rsidR="00550C89" w:rsidRDefault="00550C89" w:rsidP="002E5E5E">
      <w:r>
        <w:t xml:space="preserve">Associate the </w:t>
      </w:r>
      <w:proofErr w:type="spellStart"/>
      <w:r>
        <w:t>esxi</w:t>
      </w:r>
      <w:proofErr w:type="spellEnd"/>
      <w:r>
        <w:t xml:space="preserve"> iRule that was created previously with the VIP</w:t>
      </w:r>
    </w:p>
    <w:p w14:paraId="3CA49171" w14:textId="0020E123" w:rsidR="00550C89" w:rsidRDefault="00550C89" w:rsidP="002E5E5E">
      <w:r>
        <w:t xml:space="preserve">Associate the pool that was created previously </w:t>
      </w:r>
      <w:proofErr w:type="spellStart"/>
      <w:r>
        <w:t>wit</w:t>
      </w:r>
      <w:proofErr w:type="spellEnd"/>
      <w:r>
        <w:t xml:space="preserve"> the VIP</w:t>
      </w:r>
    </w:p>
    <w:p w14:paraId="0869BC62" w14:textId="37673035" w:rsidR="00550C89" w:rsidRDefault="00550C89" w:rsidP="002E5E5E">
      <w:r>
        <w:t>Select “Finished”</w:t>
      </w:r>
    </w:p>
    <w:p w14:paraId="4FC73EDF" w14:textId="29C3C90E" w:rsidR="00550C89" w:rsidRDefault="00550C89" w:rsidP="002E5E5E"/>
    <w:p w14:paraId="5704E1F8" w14:textId="3800FCFE" w:rsidR="00550C89" w:rsidRDefault="00550C89" w:rsidP="002E5E5E">
      <w:r>
        <w:rPr>
          <w:noProof/>
        </w:rPr>
        <w:lastRenderedPageBreak/>
        <w:drawing>
          <wp:inline distT="0" distB="0" distL="0" distR="0" wp14:anchorId="18F66FD2" wp14:editId="6612F3D3">
            <wp:extent cx="4419600" cy="2501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9-04-30 at 6.36.10 PM.png"/>
                    <pic:cNvPicPr/>
                  </pic:nvPicPr>
                  <pic:blipFill>
                    <a:blip r:embed="rId23">
                      <a:extLst>
                        <a:ext uri="{28A0092B-C50C-407E-A947-70E740481C1C}">
                          <a14:useLocalDpi xmlns:a14="http://schemas.microsoft.com/office/drawing/2010/main" val="0"/>
                        </a:ext>
                      </a:extLst>
                    </a:blip>
                    <a:stretch>
                      <a:fillRect/>
                    </a:stretch>
                  </pic:blipFill>
                  <pic:spPr>
                    <a:xfrm>
                      <a:off x="0" y="0"/>
                      <a:ext cx="4419600" cy="2501900"/>
                    </a:xfrm>
                    <a:prstGeom prst="rect">
                      <a:avLst/>
                    </a:prstGeom>
                  </pic:spPr>
                </pic:pic>
              </a:graphicData>
            </a:graphic>
          </wp:inline>
        </w:drawing>
      </w:r>
    </w:p>
    <w:p w14:paraId="5BB1624A" w14:textId="77777777" w:rsidR="008C7EB2" w:rsidRDefault="008C7EB2" w:rsidP="00771843"/>
    <w:p w14:paraId="10329CD2" w14:textId="77777777" w:rsidR="00200FA2" w:rsidRDefault="00200FA2">
      <w:pPr>
        <w:rPr>
          <w:noProof/>
        </w:rPr>
      </w:pPr>
    </w:p>
    <w:p w14:paraId="73FE667C" w14:textId="56C8656A" w:rsidR="00A10F64" w:rsidRDefault="00A10F64" w:rsidP="00200FA2">
      <w:pPr>
        <w:pStyle w:val="ListParagraph"/>
        <w:numPr>
          <w:ilvl w:val="0"/>
          <w:numId w:val="2"/>
        </w:numPr>
        <w:rPr>
          <w:noProof/>
        </w:rPr>
      </w:pPr>
      <w:r>
        <w:rPr>
          <w:noProof/>
        </w:rPr>
        <w:t xml:space="preserve">Create Portal Access Resource for </w:t>
      </w:r>
      <w:r w:rsidR="002E5E5E">
        <w:rPr>
          <w:noProof/>
        </w:rPr>
        <w:t>ESXi</w:t>
      </w:r>
    </w:p>
    <w:p w14:paraId="7C1F1FC5" w14:textId="5112C94B" w:rsidR="00A10F64" w:rsidRDefault="00A10F64">
      <w:pPr>
        <w:rPr>
          <w:noProof/>
        </w:rPr>
      </w:pPr>
    </w:p>
    <w:p w14:paraId="4EA571A2" w14:textId="15359AE7" w:rsidR="003E3132" w:rsidRDefault="007573F7" w:rsidP="003E3132">
      <w:pPr>
        <w:pStyle w:val="ListParagraph"/>
        <w:numPr>
          <w:ilvl w:val="0"/>
          <w:numId w:val="14"/>
        </w:numPr>
        <w:rPr>
          <w:noProof/>
        </w:rPr>
      </w:pPr>
      <w:r>
        <w:rPr>
          <w:noProof/>
        </w:rPr>
        <w:t xml:space="preserve">In the APM menu select </w:t>
      </w:r>
      <w:r w:rsidR="00E805A8">
        <w:rPr>
          <w:noProof/>
        </w:rPr>
        <w:t>Webtops/Webtop Links</w:t>
      </w:r>
    </w:p>
    <w:p w14:paraId="29196D49" w14:textId="77777777" w:rsidR="003E3132" w:rsidRDefault="003E3132" w:rsidP="003E3132">
      <w:pPr>
        <w:pStyle w:val="ListParagraph"/>
        <w:numPr>
          <w:ilvl w:val="1"/>
          <w:numId w:val="14"/>
        </w:numPr>
        <w:rPr>
          <w:noProof/>
        </w:rPr>
      </w:pPr>
      <w:r>
        <w:rPr>
          <w:noProof/>
        </w:rPr>
        <w:t>Click Create</w:t>
      </w:r>
    </w:p>
    <w:p w14:paraId="305FCC40" w14:textId="30AAA9D6" w:rsidR="003E3132" w:rsidRDefault="00A10F64" w:rsidP="003E3132">
      <w:pPr>
        <w:pStyle w:val="ListParagraph"/>
        <w:numPr>
          <w:ilvl w:val="1"/>
          <w:numId w:val="14"/>
        </w:numPr>
        <w:rPr>
          <w:noProof/>
        </w:rPr>
      </w:pPr>
      <w:r>
        <w:rPr>
          <w:noProof/>
        </w:rPr>
        <w:t>Name</w:t>
      </w:r>
      <w:r w:rsidR="007573F7">
        <w:rPr>
          <w:noProof/>
        </w:rPr>
        <w:t xml:space="preserve">: </w:t>
      </w:r>
      <w:r>
        <w:rPr>
          <w:noProof/>
        </w:rPr>
        <w:t>Your choice “</w:t>
      </w:r>
      <w:r w:rsidR="00E805A8">
        <w:rPr>
          <w:noProof/>
        </w:rPr>
        <w:t>ESXi</w:t>
      </w:r>
      <w:r>
        <w:rPr>
          <w:noProof/>
        </w:rPr>
        <w:t>” for example</w:t>
      </w:r>
    </w:p>
    <w:p w14:paraId="1EAC19E9" w14:textId="2952919F" w:rsidR="003E3132" w:rsidRDefault="00E805A8" w:rsidP="003E3132">
      <w:pPr>
        <w:pStyle w:val="ListParagraph"/>
        <w:numPr>
          <w:ilvl w:val="1"/>
          <w:numId w:val="14"/>
        </w:numPr>
        <w:rPr>
          <w:noProof/>
        </w:rPr>
      </w:pPr>
      <w:r>
        <w:rPr>
          <w:noProof/>
        </w:rPr>
        <w:t>Link Type Needs to be Application URI</w:t>
      </w:r>
    </w:p>
    <w:p w14:paraId="69F6B228" w14:textId="12C0D733" w:rsidR="00A10F64" w:rsidRDefault="00E805A8" w:rsidP="003E3132">
      <w:pPr>
        <w:pStyle w:val="ListParagraph"/>
        <w:numPr>
          <w:ilvl w:val="1"/>
          <w:numId w:val="14"/>
        </w:numPr>
        <w:rPr>
          <w:noProof/>
        </w:rPr>
      </w:pPr>
      <w:r>
        <w:rPr>
          <w:noProof/>
        </w:rPr>
        <w:t>Application URI needs to be the FQDN of the VIP. For example:-</w:t>
      </w:r>
      <w:r w:rsidRPr="00E805A8">
        <w:t xml:space="preserve"> </w:t>
      </w:r>
      <w:hyperlink r:id="rId24" w:history="1">
        <w:r w:rsidRPr="00930311">
          <w:rPr>
            <w:rStyle w:val="Hyperlink"/>
            <w:noProof/>
          </w:rPr>
          <w:t>https://gratz-vcenter-6.5.labs.wwtatc.local</w:t>
        </w:r>
      </w:hyperlink>
    </w:p>
    <w:p w14:paraId="7575A9FA" w14:textId="7DE53726" w:rsidR="00E805A8" w:rsidRDefault="00E805A8" w:rsidP="003E3132">
      <w:pPr>
        <w:pStyle w:val="ListParagraph"/>
        <w:numPr>
          <w:ilvl w:val="1"/>
          <w:numId w:val="14"/>
        </w:numPr>
        <w:rPr>
          <w:noProof/>
        </w:rPr>
      </w:pPr>
      <w:r>
        <w:rPr>
          <w:noProof/>
        </w:rPr>
        <w:t>For caption: This will be the name that appears on the webtop.</w:t>
      </w:r>
    </w:p>
    <w:p w14:paraId="494C9CD8" w14:textId="4CD164F9" w:rsidR="00550C1C" w:rsidRDefault="00550C1C">
      <w:pPr>
        <w:rPr>
          <w:noProof/>
        </w:rPr>
      </w:pPr>
    </w:p>
    <w:p w14:paraId="1EAF9FD0" w14:textId="2601A30B" w:rsidR="007573F7" w:rsidRDefault="00E805A8">
      <w:pPr>
        <w:rPr>
          <w:noProof/>
        </w:rPr>
      </w:pPr>
      <w:r>
        <w:rPr>
          <w:noProof/>
        </w:rPr>
        <w:drawing>
          <wp:inline distT="0" distB="0" distL="0" distR="0" wp14:anchorId="27D89305" wp14:editId="4E286129">
            <wp:extent cx="3289300" cy="3124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9-04-30 at 6.42.00 PM.png"/>
                    <pic:cNvPicPr/>
                  </pic:nvPicPr>
                  <pic:blipFill>
                    <a:blip r:embed="rId25">
                      <a:extLst>
                        <a:ext uri="{28A0092B-C50C-407E-A947-70E740481C1C}">
                          <a14:useLocalDpi xmlns:a14="http://schemas.microsoft.com/office/drawing/2010/main" val="0"/>
                        </a:ext>
                      </a:extLst>
                    </a:blip>
                    <a:stretch>
                      <a:fillRect/>
                    </a:stretch>
                  </pic:blipFill>
                  <pic:spPr>
                    <a:xfrm>
                      <a:off x="0" y="0"/>
                      <a:ext cx="3289300" cy="3124200"/>
                    </a:xfrm>
                    <a:prstGeom prst="rect">
                      <a:avLst/>
                    </a:prstGeom>
                  </pic:spPr>
                </pic:pic>
              </a:graphicData>
            </a:graphic>
          </wp:inline>
        </w:drawing>
      </w:r>
    </w:p>
    <w:p w14:paraId="49800886" w14:textId="5D81A224" w:rsidR="007573F7" w:rsidRDefault="007573F7">
      <w:pPr>
        <w:rPr>
          <w:noProof/>
        </w:rPr>
      </w:pPr>
    </w:p>
    <w:p w14:paraId="5141E3CE" w14:textId="7E243CDB" w:rsidR="007573F7" w:rsidRDefault="007573F7" w:rsidP="00FD564E">
      <w:pPr>
        <w:ind w:left="720"/>
        <w:rPr>
          <w:noProof/>
        </w:rPr>
      </w:pPr>
    </w:p>
    <w:p w14:paraId="265117CA" w14:textId="493C00AE" w:rsidR="00145EE7" w:rsidRDefault="00145EE7" w:rsidP="00145EE7">
      <w:pPr>
        <w:pStyle w:val="ListParagraph"/>
        <w:numPr>
          <w:ilvl w:val="0"/>
          <w:numId w:val="2"/>
        </w:numPr>
        <w:ind w:left="720"/>
      </w:pPr>
      <w:r>
        <w:t xml:space="preserve">You can then associate the </w:t>
      </w:r>
      <w:proofErr w:type="spellStart"/>
      <w:r w:rsidR="00E805A8">
        <w:t>ESXi</w:t>
      </w:r>
      <w:proofErr w:type="spellEnd"/>
      <w:r w:rsidR="00E805A8">
        <w:t xml:space="preserve"> webtop link with the </w:t>
      </w:r>
      <w:r>
        <w:t>Webtop Policy.</w:t>
      </w:r>
    </w:p>
    <w:p w14:paraId="100A7967" w14:textId="77777777" w:rsidR="00145EE7" w:rsidRDefault="00145EE7" w:rsidP="00145EE7"/>
    <w:p w14:paraId="7CE00FCC" w14:textId="77777777" w:rsidR="00145EE7" w:rsidRDefault="00145EE7" w:rsidP="00145EE7">
      <w:pPr>
        <w:pStyle w:val="ListParagraph"/>
        <w:numPr>
          <w:ilvl w:val="0"/>
          <w:numId w:val="17"/>
        </w:numPr>
      </w:pPr>
      <w:r>
        <w:t>Click Access/Profiles</w:t>
      </w:r>
    </w:p>
    <w:p w14:paraId="3ACB0BD5" w14:textId="77777777" w:rsidR="00145EE7" w:rsidRDefault="00145EE7" w:rsidP="00145EE7">
      <w:pPr>
        <w:pStyle w:val="ListParagraph"/>
        <w:numPr>
          <w:ilvl w:val="0"/>
          <w:numId w:val="17"/>
        </w:numPr>
      </w:pPr>
      <w:r>
        <w:t>Click “Edit” under Per-Session Policy</w:t>
      </w:r>
    </w:p>
    <w:p w14:paraId="1A91B4A3" w14:textId="77777777" w:rsidR="00145EE7" w:rsidRDefault="00145EE7" w:rsidP="00145EE7">
      <w:pPr>
        <w:pStyle w:val="ListParagraph"/>
        <w:numPr>
          <w:ilvl w:val="0"/>
          <w:numId w:val="17"/>
        </w:numPr>
      </w:pPr>
      <w:r>
        <w:t>Select the Webtop. This will be associated with an “Advanced Resource Assign Webtop Item”</w:t>
      </w:r>
    </w:p>
    <w:p w14:paraId="62CB84EA" w14:textId="77777777" w:rsidR="00145EE7" w:rsidRDefault="00145EE7" w:rsidP="00145EE7">
      <w:pPr>
        <w:pStyle w:val="ListParagraph"/>
        <w:numPr>
          <w:ilvl w:val="0"/>
          <w:numId w:val="17"/>
        </w:numPr>
      </w:pPr>
      <w:r>
        <w:t>Then Select the Add/Delete Button</w:t>
      </w:r>
    </w:p>
    <w:p w14:paraId="34B6EB96" w14:textId="1C1598C7" w:rsidR="00145EE7" w:rsidRDefault="00145EE7" w:rsidP="00145EE7">
      <w:pPr>
        <w:pStyle w:val="ListParagraph"/>
        <w:numPr>
          <w:ilvl w:val="0"/>
          <w:numId w:val="17"/>
        </w:numPr>
      </w:pPr>
      <w:r>
        <w:t xml:space="preserve">Then select the </w:t>
      </w:r>
      <w:r w:rsidR="0091749D">
        <w:t>Webtop Links</w:t>
      </w:r>
      <w:r>
        <w:t xml:space="preserve"> Tab</w:t>
      </w:r>
    </w:p>
    <w:p w14:paraId="6878A684" w14:textId="2B518DE5" w:rsidR="00145EE7" w:rsidRDefault="00145EE7" w:rsidP="00145EE7">
      <w:pPr>
        <w:pStyle w:val="ListParagraph"/>
        <w:numPr>
          <w:ilvl w:val="0"/>
          <w:numId w:val="17"/>
        </w:numPr>
      </w:pPr>
      <w:r>
        <w:t xml:space="preserve">Then Select the </w:t>
      </w:r>
      <w:proofErr w:type="spellStart"/>
      <w:r w:rsidR="0091749D">
        <w:t>ESXi</w:t>
      </w:r>
      <w:proofErr w:type="spellEnd"/>
      <w:r w:rsidR="0091749D">
        <w:t xml:space="preserve"> webtop link that was created previously.</w:t>
      </w:r>
      <w:r>
        <w:t xml:space="preserve"> </w:t>
      </w:r>
    </w:p>
    <w:p w14:paraId="77990BAA" w14:textId="77777777" w:rsidR="00145EE7" w:rsidRDefault="00145EE7" w:rsidP="00145EE7">
      <w:pPr>
        <w:pStyle w:val="ListParagraph"/>
        <w:ind w:left="1440"/>
      </w:pPr>
    </w:p>
    <w:p w14:paraId="4561604F" w14:textId="473A57DA" w:rsidR="00145EE7" w:rsidRDefault="0091749D" w:rsidP="00145EE7">
      <w:pPr>
        <w:pStyle w:val="ListParagraph"/>
      </w:pPr>
      <w:r>
        <w:rPr>
          <w:noProof/>
        </w:rPr>
        <w:drawing>
          <wp:inline distT="0" distB="0" distL="0" distR="0" wp14:anchorId="24491579" wp14:editId="2F04B730">
            <wp:extent cx="5943600" cy="28111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9-04-30 at 6.45.46 PM.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811145"/>
                    </a:xfrm>
                    <a:prstGeom prst="rect">
                      <a:avLst/>
                    </a:prstGeom>
                  </pic:spPr>
                </pic:pic>
              </a:graphicData>
            </a:graphic>
          </wp:inline>
        </w:drawing>
      </w:r>
    </w:p>
    <w:p w14:paraId="329D332D" w14:textId="77777777" w:rsidR="00200FA2" w:rsidRDefault="00200FA2"/>
    <w:sectPr w:rsidR="00200FA2" w:rsidSect="00423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1612"/>
    <w:multiLevelType w:val="hybridMultilevel"/>
    <w:tmpl w:val="084EDC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D030ED"/>
    <w:multiLevelType w:val="multilevel"/>
    <w:tmpl w:val="F90CE8FA"/>
    <w:lvl w:ilvl="0">
      <w:start w:val="1"/>
      <w:numFmt w:val="lowerLetter"/>
      <w:lvlText w:val="%1)"/>
      <w:lvlJc w:val="left"/>
      <w:pPr>
        <w:ind w:left="360" w:hanging="360"/>
      </w:pPr>
      <w:rPr>
        <w:rFonts w:asciiTheme="minorHAnsi" w:eastAsiaTheme="minorHAnsi" w:hAnsiTheme="minorHAnsi" w:cstheme="min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F211B4F"/>
    <w:multiLevelType w:val="hybridMultilevel"/>
    <w:tmpl w:val="49ACD956"/>
    <w:lvl w:ilvl="0" w:tplc="39E6BCBE">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AC4566"/>
    <w:multiLevelType w:val="hybridMultilevel"/>
    <w:tmpl w:val="1406A3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F6F3D"/>
    <w:multiLevelType w:val="hybridMultilevel"/>
    <w:tmpl w:val="8EC803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04BBE"/>
    <w:multiLevelType w:val="hybridMultilevel"/>
    <w:tmpl w:val="E7F655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6B774E"/>
    <w:multiLevelType w:val="hybridMultilevel"/>
    <w:tmpl w:val="7012CE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27062"/>
    <w:multiLevelType w:val="hybridMultilevel"/>
    <w:tmpl w:val="1C1E0B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A555D"/>
    <w:multiLevelType w:val="hybridMultilevel"/>
    <w:tmpl w:val="43CC6D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8CE425B"/>
    <w:multiLevelType w:val="hybridMultilevel"/>
    <w:tmpl w:val="B3E004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261F9F"/>
    <w:multiLevelType w:val="hybridMultilevel"/>
    <w:tmpl w:val="AB2EA7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A96189"/>
    <w:multiLevelType w:val="hybridMultilevel"/>
    <w:tmpl w:val="96D4B0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EF453B"/>
    <w:multiLevelType w:val="hybridMultilevel"/>
    <w:tmpl w:val="0AF252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0739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B1976D0"/>
    <w:multiLevelType w:val="hybridMultilevel"/>
    <w:tmpl w:val="ABE4BB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F738E9"/>
    <w:multiLevelType w:val="hybridMultilevel"/>
    <w:tmpl w:val="04CC7D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7E0A47"/>
    <w:multiLevelType w:val="hybridMultilevel"/>
    <w:tmpl w:val="E048C9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BB344F0"/>
    <w:multiLevelType w:val="hybridMultilevel"/>
    <w:tmpl w:val="29AAAC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2E15B5"/>
    <w:multiLevelType w:val="hybridMultilevel"/>
    <w:tmpl w:val="D0FAA5A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49851669">
    <w:abstractNumId w:val="12"/>
  </w:num>
  <w:num w:numId="2" w16cid:durableId="1269191898">
    <w:abstractNumId w:val="0"/>
  </w:num>
  <w:num w:numId="3" w16cid:durableId="799032799">
    <w:abstractNumId w:val="9"/>
  </w:num>
  <w:num w:numId="4" w16cid:durableId="167183985">
    <w:abstractNumId w:val="17"/>
  </w:num>
  <w:num w:numId="5" w16cid:durableId="1409040212">
    <w:abstractNumId w:val="7"/>
  </w:num>
  <w:num w:numId="6" w16cid:durableId="486823959">
    <w:abstractNumId w:val="2"/>
  </w:num>
  <w:num w:numId="7" w16cid:durableId="721252947">
    <w:abstractNumId w:val="13"/>
  </w:num>
  <w:num w:numId="8" w16cid:durableId="1373388393">
    <w:abstractNumId w:val="4"/>
  </w:num>
  <w:num w:numId="9" w16cid:durableId="207692341">
    <w:abstractNumId w:val="15"/>
  </w:num>
  <w:num w:numId="10" w16cid:durableId="379060768">
    <w:abstractNumId w:val="18"/>
  </w:num>
  <w:num w:numId="11" w16cid:durableId="199897186">
    <w:abstractNumId w:val="3"/>
  </w:num>
  <w:num w:numId="12" w16cid:durableId="436024271">
    <w:abstractNumId w:val="16"/>
  </w:num>
  <w:num w:numId="13" w16cid:durableId="1025326211">
    <w:abstractNumId w:val="5"/>
  </w:num>
  <w:num w:numId="14" w16cid:durableId="1220439736">
    <w:abstractNumId w:val="11"/>
  </w:num>
  <w:num w:numId="15" w16cid:durableId="2019308357">
    <w:abstractNumId w:val="8"/>
  </w:num>
  <w:num w:numId="16" w16cid:durableId="1372418805">
    <w:abstractNumId w:val="6"/>
  </w:num>
  <w:num w:numId="17" w16cid:durableId="1370567183">
    <w:abstractNumId w:val="10"/>
  </w:num>
  <w:num w:numId="18" w16cid:durableId="776146534">
    <w:abstractNumId w:val="14"/>
  </w:num>
  <w:num w:numId="19" w16cid:durableId="177894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F64"/>
    <w:rsid w:val="000228B6"/>
    <w:rsid w:val="00145EE7"/>
    <w:rsid w:val="00174481"/>
    <w:rsid w:val="001818CD"/>
    <w:rsid w:val="00200FA2"/>
    <w:rsid w:val="00245774"/>
    <w:rsid w:val="002B7CD9"/>
    <w:rsid w:val="002E5E5E"/>
    <w:rsid w:val="00326D28"/>
    <w:rsid w:val="00361E4A"/>
    <w:rsid w:val="003622ED"/>
    <w:rsid w:val="003E3132"/>
    <w:rsid w:val="0042318B"/>
    <w:rsid w:val="00424C2B"/>
    <w:rsid w:val="004C3030"/>
    <w:rsid w:val="00550C1C"/>
    <w:rsid w:val="00550C89"/>
    <w:rsid w:val="00584D4B"/>
    <w:rsid w:val="00655E70"/>
    <w:rsid w:val="00690092"/>
    <w:rsid w:val="007573F7"/>
    <w:rsid w:val="0076678E"/>
    <w:rsid w:val="00771843"/>
    <w:rsid w:val="007F2E25"/>
    <w:rsid w:val="00817BB8"/>
    <w:rsid w:val="00851638"/>
    <w:rsid w:val="008641E4"/>
    <w:rsid w:val="00894312"/>
    <w:rsid w:val="008B357B"/>
    <w:rsid w:val="008C7EB2"/>
    <w:rsid w:val="008F24D1"/>
    <w:rsid w:val="0091749D"/>
    <w:rsid w:val="00951C3F"/>
    <w:rsid w:val="00A10F64"/>
    <w:rsid w:val="00A6189A"/>
    <w:rsid w:val="00B34ECB"/>
    <w:rsid w:val="00B35463"/>
    <w:rsid w:val="00BA58B9"/>
    <w:rsid w:val="00BC3227"/>
    <w:rsid w:val="00C340B9"/>
    <w:rsid w:val="00CE5C18"/>
    <w:rsid w:val="00D01FF4"/>
    <w:rsid w:val="00DD5EC7"/>
    <w:rsid w:val="00E401AE"/>
    <w:rsid w:val="00E403DB"/>
    <w:rsid w:val="00E629AA"/>
    <w:rsid w:val="00E805A8"/>
    <w:rsid w:val="00ED155C"/>
    <w:rsid w:val="00F13FD8"/>
    <w:rsid w:val="00F57A8F"/>
    <w:rsid w:val="00F65144"/>
    <w:rsid w:val="00FA6196"/>
    <w:rsid w:val="00FD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433F"/>
  <w15:chartTrackingRefBased/>
  <w15:docId w15:val="{E7745FEE-142F-6742-B333-3CACB7B88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0F6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0F64"/>
    <w:rPr>
      <w:rFonts w:ascii="Times New Roman" w:hAnsi="Times New Roman" w:cs="Times New Roman"/>
      <w:sz w:val="18"/>
      <w:szCs w:val="18"/>
    </w:rPr>
  </w:style>
  <w:style w:type="paragraph" w:styleId="ListParagraph">
    <w:name w:val="List Paragraph"/>
    <w:basedOn w:val="Normal"/>
    <w:uiPriority w:val="34"/>
    <w:qFormat/>
    <w:rsid w:val="00951C3F"/>
    <w:pPr>
      <w:ind w:left="720"/>
      <w:contextualSpacing/>
    </w:pPr>
  </w:style>
  <w:style w:type="character" w:styleId="Hyperlink">
    <w:name w:val="Hyperlink"/>
    <w:basedOn w:val="DefaultParagraphFont"/>
    <w:uiPriority w:val="99"/>
    <w:unhideWhenUsed/>
    <w:rsid w:val="00D01FF4"/>
    <w:rPr>
      <w:color w:val="0563C1" w:themeColor="hyperlink"/>
      <w:u w:val="single"/>
    </w:rPr>
  </w:style>
  <w:style w:type="character" w:styleId="UnresolvedMention">
    <w:name w:val="Unresolved Mention"/>
    <w:basedOn w:val="DefaultParagraphFont"/>
    <w:uiPriority w:val="99"/>
    <w:rsid w:val="00D01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59530">
      <w:bodyDiv w:val="1"/>
      <w:marLeft w:val="0"/>
      <w:marRight w:val="0"/>
      <w:marTop w:val="0"/>
      <w:marBottom w:val="0"/>
      <w:divBdr>
        <w:top w:val="none" w:sz="0" w:space="0" w:color="auto"/>
        <w:left w:val="none" w:sz="0" w:space="0" w:color="auto"/>
        <w:bottom w:val="none" w:sz="0" w:space="0" w:color="auto"/>
        <w:right w:val="none" w:sz="0" w:space="0" w:color="auto"/>
      </w:divBdr>
    </w:div>
    <w:div w:id="168714995">
      <w:bodyDiv w:val="1"/>
      <w:marLeft w:val="0"/>
      <w:marRight w:val="0"/>
      <w:marTop w:val="0"/>
      <w:marBottom w:val="0"/>
      <w:divBdr>
        <w:top w:val="none" w:sz="0" w:space="0" w:color="auto"/>
        <w:left w:val="none" w:sz="0" w:space="0" w:color="auto"/>
        <w:bottom w:val="none" w:sz="0" w:space="0" w:color="auto"/>
        <w:right w:val="none" w:sz="0" w:space="0" w:color="auto"/>
      </w:divBdr>
    </w:div>
    <w:div w:id="967008590">
      <w:bodyDiv w:val="1"/>
      <w:marLeft w:val="0"/>
      <w:marRight w:val="0"/>
      <w:marTop w:val="0"/>
      <w:marBottom w:val="0"/>
      <w:divBdr>
        <w:top w:val="none" w:sz="0" w:space="0" w:color="auto"/>
        <w:left w:val="none" w:sz="0" w:space="0" w:color="auto"/>
        <w:bottom w:val="none" w:sz="0" w:space="0" w:color="auto"/>
        <w:right w:val="none" w:sz="0" w:space="0" w:color="auto"/>
      </w:divBdr>
    </w:div>
    <w:div w:id="152975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ua.lab.com" TargetMode="External"/><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s://gratz-vcenter-6.5.labs.wwtatc.local" TargetMode="Externa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bob.user@afspc.local"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24BA854484854C9056A882AF009C61" ma:contentTypeVersion="11" ma:contentTypeDescription="Create a new document." ma:contentTypeScope="" ma:versionID="644a9713b08b0ea833b8a8ede376309d">
  <xsd:schema xmlns:xsd="http://www.w3.org/2001/XMLSchema" xmlns:xs="http://www.w3.org/2001/XMLSchema" xmlns:p="http://schemas.microsoft.com/office/2006/metadata/properties" xmlns:ns2="0e69d1bd-83ee-4167-a76b-682734ddc2cb" xmlns:ns3="e7444518-efce-42d0-8b88-c2e34eb33aad" targetNamespace="http://schemas.microsoft.com/office/2006/metadata/properties" ma:root="true" ma:fieldsID="472cc280255c46941914ea95369ebeaa" ns2:_="" ns3:_="">
    <xsd:import namespace="0e69d1bd-83ee-4167-a76b-682734ddc2cb"/>
    <xsd:import namespace="e7444518-efce-42d0-8b88-c2e34eb33aa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9d1bd-83ee-4167-a76b-682734ddc2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444518-efce-42d0-8b88-c2e34eb33aa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D8087F-E189-42D7-964C-BAE0647952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AF9625-5939-41B8-905D-BC2964080153}">
  <ds:schemaRefs>
    <ds:schemaRef ds:uri="http://schemas.microsoft.com/sharepoint/v3/contenttype/forms"/>
  </ds:schemaRefs>
</ds:datastoreItem>
</file>

<file path=customXml/itemProps3.xml><?xml version="1.0" encoding="utf-8"?>
<ds:datastoreItem xmlns:ds="http://schemas.openxmlformats.org/officeDocument/2006/customXml" ds:itemID="{9C45729F-EF72-4B56-A31F-DE8A5B6E5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9d1bd-83ee-4167-a76b-682734ddc2cb"/>
    <ds:schemaRef ds:uri="e7444518-efce-42d0-8b88-c2e34eb33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13</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Deakin</dc:creator>
  <cp:keywords/>
  <dc:description/>
  <cp:lastModifiedBy>Bill Church</cp:lastModifiedBy>
  <cp:revision>5</cp:revision>
  <cp:lastPrinted>2019-04-19T22:11:00Z</cp:lastPrinted>
  <dcterms:created xsi:type="dcterms:W3CDTF">2019-04-30T23:47:00Z</dcterms:created>
  <dcterms:modified xsi:type="dcterms:W3CDTF">2023-06-07T16:38:00Z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UniqueId">
    <vt:lpwstr>50786</vt:lpwstr>
  </property>
  <property fmtid="{D5CDD505-2E9C-101B-9397-08002B2CF9AE}" pid="3" name="Jive_LatestUserAccountName">
    <vt:lpwstr>church</vt:lpwstr>
  </property>
  <property fmtid="{D5CDD505-2E9C-101B-9397-08002B2CF9AE}" pid="4" name="Offisync_UpdateToken">
    <vt:lpwstr>1</vt:lpwstr>
  </property>
  <property fmtid="{D5CDD505-2E9C-101B-9397-08002B2CF9AE}" pid="5" name="Offisync_ProviderInitializationData">
    <vt:lpwstr>https://hive.f5.com</vt:lpwstr>
  </property>
  <property fmtid="{D5CDD505-2E9C-101B-9397-08002B2CF9AE}" pid="6" name="Offisync_ServerID">
    <vt:lpwstr>a7ce21b1-b0ad-4a12-a7c7-82490448801f</vt:lpwstr>
  </property>
  <property fmtid="{D5CDD505-2E9C-101B-9397-08002B2CF9AE}" pid="7" name="Jive_VersionGuid">
    <vt:lpwstr>f8359f63-f48e-4919-a7ec-11081969c361</vt:lpwstr>
  </property>
  <property fmtid="{D5CDD505-2E9C-101B-9397-08002B2CF9AE}" pid="8" name="ContentTypeId">
    <vt:lpwstr>0x010100F924BA854484854C9056A882AF009C61</vt:lpwstr>
  </property>
</Properties>
</file>