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ind w:left="0" w:right="0" w:hanging="0"/>
        <w:jc w:val="left"/>
        <w:rPr>
          <w:rFonts w:ascii="Times New Roman" w:hAnsi="Times New Roman" w:eastAsia="Proxima Nova" w:cs="Proxima Nova"/>
          <w:color w:val="666666"/>
          <w:sz w:val="20"/>
          <w:szCs w:val="20"/>
        </w:rPr>
      </w:pPr>
      <w:r>
        <w:rPr>
          <w:rFonts w:eastAsia="Proxima Nova" w:cs="Proxima Nova" w:ascii="Times New Roman" w:hAnsi="Times New Roman"/>
          <w:color w:val="666666"/>
          <w:sz w:val="20"/>
          <w:szCs w:val="20"/>
        </w:rPr>
      </w:r>
    </w:p>
    <w:p>
      <w:pPr>
        <w:pStyle w:val="Ttulododocumento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 w:eastAsia="Proxima Nova" w:cs="Proxima Nova"/>
          <w:color w:val="353744"/>
          <w:sz w:val="72"/>
          <w:szCs w:val="72"/>
        </w:rPr>
      </w:pPr>
      <w:bookmarkStart w:id="0" w:name="_5x0d5h95i329"/>
      <w:bookmarkEnd w:id="0"/>
      <w:r>
        <w:rPr>
          <w:rFonts w:eastAsia="Proxima Nova" w:cs="Proxima Nova" w:ascii="Times New Roman" w:hAnsi="Times New Roman"/>
          <w:color w:val="353744"/>
          <w:sz w:val="72"/>
          <w:szCs w:val="72"/>
        </w:rPr>
        <w:t>Gerenciamento de Biblioteca</w:t>
      </w:r>
    </w:p>
    <w:p>
      <w:pPr>
        <w:pStyle w:val="LOnormal"/>
        <w:spacing w:lineRule="auto" w:line="240" w:before="320" w:after="0"/>
        <w:ind w:left="0" w:right="0" w:hanging="0"/>
        <w:jc w:val="left"/>
        <w:rPr>
          <w:rFonts w:ascii="Times New Roman" w:hAnsi="Times New Roman" w:eastAsia="Proxima Nova" w:cs="Proxima Nova"/>
          <w:color w:val="353744"/>
          <w:sz w:val="24"/>
          <w:szCs w:val="24"/>
        </w:rPr>
      </w:pPr>
      <w:r>
        <w:rPr>
          <w:rFonts w:eastAsia="Proxima Nova" w:cs="Proxima Nova" w:ascii="Times New Roman" w:hAnsi="Times New Roman"/>
          <w:color w:val="353744"/>
          <w:sz w:val="24"/>
          <w:szCs w:val="24"/>
        </w:rPr>
        <w:t>BILL CLINTON DIVINO DOS REIS;</w:t>
        <w:br/>
        <w:t>GABRIELA DA SILVA OLIVEIRA;</w:t>
        <w:br/>
        <w:t>JHONATAS RODRIGUES DA SILVA SANTOS;</w:t>
        <w:br/>
        <w:t>RENATA PEREIRA FONTENELE.</w:t>
      </w:r>
    </w:p>
    <w:p>
      <w:pPr>
        <w:pStyle w:val="Subttulo"/>
        <w:keepNext w:val="false"/>
        <w:keepLines w:val="false"/>
        <w:spacing w:lineRule="auto" w:line="240" w:before="0" w:after="0"/>
        <w:ind w:left="0" w:right="0" w:hanging="0"/>
        <w:jc w:val="left"/>
        <w:rPr/>
      </w:pPr>
      <w:r>
        <w:rPr>
          <w:rFonts w:eastAsia="Proxima Nova" w:cs="Proxima Nova" w:ascii="Times New Roman" w:hAnsi="Times New Roman"/>
          <w:b/>
          <w:sz w:val="28"/>
          <w:szCs w:val="28"/>
        </w:rPr>
        <w:t xml:space="preserve">28 de </w:t>
      </w:r>
      <w:r>
        <w:rPr>
          <w:rFonts w:eastAsia="Proxima Nova" w:cs="Proxima Nova" w:ascii="Times New Roman" w:hAnsi="Times New Roman"/>
          <w:b/>
          <w:i w:val="false"/>
          <w:color w:val="666666"/>
          <w:sz w:val="28"/>
          <w:szCs w:val="28"/>
        </w:rPr>
        <w:t>abril</w:t>
      </w:r>
      <w:r>
        <w:rPr>
          <w:rFonts w:eastAsia="Proxima Nova" w:cs="Proxima Nova" w:ascii="Times New Roman" w:hAnsi="Times New Roman"/>
          <w:b/>
          <w:sz w:val="28"/>
          <w:szCs w:val="28"/>
        </w:rPr>
        <w:t xml:space="preserve"> de 2021</w:t>
      </w:r>
    </w:p>
    <w:p>
      <w:pPr>
        <w:pStyle w:val="Ttulo1"/>
        <w:keepNext w:val="false"/>
        <w:keepLines w:val="false"/>
        <w:spacing w:lineRule="auto" w:line="240" w:before="480" w:after="0"/>
        <w:jc w:val="left"/>
        <w:rPr>
          <w:rFonts w:ascii="Times New Roman" w:hAnsi="Times New Roman" w:eastAsia="Proxima Nova" w:cs="Proxima Nova"/>
          <w:color w:val="353744"/>
          <w:sz w:val="28"/>
          <w:szCs w:val="28"/>
        </w:rPr>
      </w:pPr>
      <w:bookmarkStart w:id="1" w:name="_14mpx6a8znb7"/>
      <w:bookmarkEnd w:id="1"/>
      <w:r>
        <w:rPr>
          <w:rFonts w:eastAsia="Proxima Nova" w:cs="Proxima Nova" w:ascii="Times New Roman" w:hAnsi="Times New Roman"/>
          <w:color w:val="353744"/>
          <w:sz w:val="28"/>
          <w:szCs w:val="28"/>
        </w:rPr>
        <w:t>VISÃO GERAL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Este software visa ajudar na gestão da biblioteca oferecendo recursos que auxiliam o bibliotecário a controlar de maneira segura e eficaz o acervo da biblioteca e toda sua movimentação.</w:t>
      </w:r>
    </w:p>
    <w:p>
      <w:pPr>
        <w:pStyle w:val="Ttulo1"/>
        <w:keepNext w:val="false"/>
        <w:keepLines w:val="false"/>
        <w:spacing w:lineRule="auto" w:line="240" w:before="480" w:after="0"/>
        <w:jc w:val="left"/>
        <w:rPr>
          <w:rFonts w:ascii="Times New Roman" w:hAnsi="Times New Roman" w:eastAsia="Proxima Nova" w:cs="Proxima Nova"/>
          <w:color w:val="353744"/>
          <w:sz w:val="28"/>
          <w:szCs w:val="28"/>
        </w:rPr>
      </w:pPr>
      <w:bookmarkStart w:id="2" w:name="_c5rpsdy8g2ak"/>
      <w:bookmarkEnd w:id="2"/>
      <w:r>
        <w:rPr>
          <w:rFonts w:eastAsia="Proxima Nova" w:cs="Proxima Nova" w:ascii="Times New Roman" w:hAnsi="Times New Roman"/>
          <w:color w:val="353744"/>
          <w:sz w:val="28"/>
          <w:szCs w:val="28"/>
        </w:rPr>
        <w:t>REQUISITOS</w:t>
      </w:r>
    </w:p>
    <w:p>
      <w:pPr>
        <w:pStyle w:val="Ttulo2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 w:eastAsia="Proxima Nova" w:cs="Proxima Nova"/>
          <w:b/>
          <w:b/>
          <w:color w:val="00AB44"/>
          <w:sz w:val="28"/>
          <w:szCs w:val="28"/>
        </w:rPr>
      </w:pPr>
      <w:bookmarkStart w:id="3" w:name="_jltys38rhgql"/>
      <w:bookmarkEnd w:id="3"/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Perfil Bibliotecário:</w:t>
      </w:r>
    </w:p>
    <w:p>
      <w:pPr>
        <w:pStyle w:val="LOnormal"/>
        <w:numPr>
          <w:ilvl w:val="0"/>
          <w:numId w:val="1"/>
        </w:numPr>
        <w:spacing w:lineRule="auto" w:line="312" w:before="20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Cadastrar livro;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/>
      </w:pPr>
      <w:r>
        <w:rPr>
          <w:rFonts w:eastAsia="Proxima Nova" w:cs="Proxima Nova" w:ascii="Times New Roman" w:hAnsi="Times New Roman"/>
          <w:color w:val="353744"/>
        </w:rPr>
        <w:t>Buscar Acervo; (CRUD)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color w:val="FF5429"/>
        </w:rPr>
      </w:pPr>
      <w:r>
        <w:rPr>
          <w:rFonts w:eastAsia="Proxima Nova" w:cs="Proxima Nova" w:ascii="Times New Roman" w:hAnsi="Times New Roman"/>
          <w:color w:val="FF5429"/>
        </w:rPr>
        <w:t>Realizar empréstimo; (C)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Receber devolução;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Cadastrar usuários;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Calcular multa;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Consultar saldo;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rFonts w:ascii="Times New Roman" w:hAnsi="Times New Roman" w:eastAsia="Proxima Nova" w:cs="Proxima Nova"/>
          <w:i/>
          <w:i/>
          <w:iCs/>
          <w:color w:val="353744"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7.1 Verificar empréstimos em andamento;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rFonts w:ascii="Times New Roman" w:hAnsi="Times New Roman" w:eastAsia="Proxima Nova" w:cs="Proxima Nova"/>
          <w:i/>
          <w:i/>
          <w:iCs/>
          <w:color w:val="353744"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7.1.a Ver detalhes do empréstimo;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7.2 Calcular valor da multa;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rFonts w:ascii="Times New Roman" w:hAnsi="Times New Roman" w:eastAsia="Proxima Nova" w:cs="Proxima Nova"/>
          <w:i/>
          <w:i/>
          <w:iCs/>
          <w:color w:val="353744"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7.3 Ajustar valor da multa;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/>
      </w:pPr>
      <w:r>
        <w:rPr>
          <w:rFonts w:eastAsia="Proxima Nova" w:cs="Proxima Nova" w:ascii="Times New Roman" w:hAnsi="Times New Roman"/>
          <w:color w:val="353744"/>
          <w:kern w:val="0"/>
          <w:sz w:val="22"/>
          <w:szCs w:val="22"/>
          <w:lang w:val="en-US" w:eastAsia="zh-CN" w:bidi="hi-IN"/>
        </w:rPr>
        <w:t xml:space="preserve">Visualizar histórico de </w:t>
      </w:r>
      <w:r>
        <w:rPr>
          <w:rFonts w:eastAsia="Proxima Nova" w:cs="Proxima Nova" w:ascii="Times New Roman" w:hAnsi="Times New Roman"/>
          <w:color w:val="353744"/>
        </w:rPr>
        <w:t>empréstimos; (CRUD)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 xml:space="preserve">8.1 </w:t>
      </w:r>
      <w:r>
        <w:rPr>
          <w:rFonts w:eastAsia="Proxima Nova" w:cs="Proxima Nova" w:ascii="Times New Roman" w:hAnsi="Times New Roman"/>
          <w:i/>
          <w:iCs/>
          <w:color w:val="353744"/>
          <w:kern w:val="0"/>
          <w:sz w:val="22"/>
          <w:szCs w:val="22"/>
          <w:lang w:val="en-US" w:eastAsia="zh-CN" w:bidi="hi-IN"/>
        </w:rPr>
        <w:t>Buscar empréstimo</w:t>
      </w:r>
      <w:r>
        <w:rPr>
          <w:rFonts w:eastAsia="Proxima Nova" w:cs="Proxima Nova" w:ascii="Times New Roman" w:hAnsi="Times New Roman"/>
          <w:i/>
          <w:iCs/>
          <w:color w:val="353744"/>
        </w:rPr>
        <w:t>; (R)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8.2 Remover empréstimo; (D)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8.3 Editar empréstimo; (U)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/>
      </w:pPr>
      <w:r>
        <w:rPr>
          <w:rFonts w:eastAsia="Proxima Nova" w:cs="Proxima Nova" w:ascii="Times New Roman" w:hAnsi="Times New Roman"/>
          <w:color w:val="353744"/>
        </w:rPr>
        <w:t>Realizar reserva; (CRUD)</w:t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Ttulo2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 w:eastAsia="Proxima Nova" w:cs="Proxima Nova"/>
          <w:b/>
          <w:b/>
          <w:color w:val="00AB44"/>
          <w:sz w:val="28"/>
          <w:szCs w:val="28"/>
        </w:rPr>
      </w:pPr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 xml:space="preserve">Perfil </w:t>
      </w:r>
      <w:r>
        <w:rPr>
          <w:rFonts w:eastAsia="Proxima Nova" w:cs="Proxima Nova" w:ascii="Times New Roman" w:hAnsi="Times New Roman"/>
          <w:b/>
          <w:color w:val="00AB44"/>
          <w:kern w:val="0"/>
          <w:sz w:val="28"/>
          <w:szCs w:val="28"/>
          <w:lang w:val="en-US" w:eastAsia="zh-CN" w:bidi="hi-IN"/>
        </w:rPr>
        <w:t>usuário</w:t>
      </w:r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:</w:t>
      </w:r>
    </w:p>
    <w:p>
      <w:pPr>
        <w:pStyle w:val="LOnormal"/>
        <w:numPr>
          <w:ilvl w:val="0"/>
          <w:numId w:val="2"/>
        </w:numPr>
        <w:spacing w:lineRule="auto" w:line="312" w:before="20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Buscar Acervo;</w:t>
      </w:r>
    </w:p>
    <w:p>
      <w:pPr>
        <w:pStyle w:val="LOnormal"/>
        <w:numPr>
          <w:ilvl w:val="0"/>
          <w:numId w:val="2"/>
        </w:numPr>
        <w:spacing w:lineRule="auto" w:line="312" w:before="20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Consultar saldo;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4.1 Verificar empréstimos em andamento;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4.1.a Ver detalhes do empréstimo;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4.2 Calcular valor da multa;</w:t>
      </w:r>
    </w:p>
    <w:p>
      <w:pPr>
        <w:pStyle w:val="LOnormal"/>
        <w:numPr>
          <w:ilvl w:val="0"/>
          <w:numId w:val="2"/>
        </w:numPr>
        <w:spacing w:lineRule="auto" w:line="312" w:before="200" w:after="0"/>
        <w:ind w:left="360" w:right="0" w:hanging="0"/>
        <w:jc w:val="left"/>
        <w:rPr/>
      </w:pPr>
      <w:r>
        <w:rPr>
          <w:rFonts w:ascii="Times New Roman" w:hAnsi="Times New Roman"/>
        </w:rPr>
        <w:t>Visualizar histórico de empréstimos;</w:t>
      </w:r>
    </w:p>
    <w:p>
      <w:pPr>
        <w:pStyle w:val="LOnormal"/>
        <w:numPr>
          <w:ilvl w:val="0"/>
          <w:numId w:val="2"/>
        </w:numPr>
        <w:spacing w:lineRule="auto" w:line="312" w:before="20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Realizar reserva;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312" w:before="200" w:after="0"/>
        <w:ind w:left="0" w:right="0" w:hanging="0"/>
        <w:jc w:val="center"/>
        <w:rPr>
          <w:rFonts w:ascii="Times New Roman" w:hAnsi="Times New Roman"/>
          <w:b/>
          <w:b/>
          <w:bCs/>
          <w:color w:val="069A2E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69A2E"/>
          <w:sz w:val="28"/>
          <w:szCs w:val="28"/>
          <w:shd w:fill="auto" w:val="clear"/>
        </w:rPr>
        <w:t>Descrição d</w:t>
      </w:r>
      <w:r>
        <w:rPr>
          <w:rFonts w:eastAsia="Arial" w:cs="Arial" w:ascii="Times New Roman" w:hAnsi="Times New Roman"/>
          <w:b/>
          <w:bCs/>
          <w:color w:val="069A2E"/>
          <w:kern w:val="0"/>
          <w:sz w:val="28"/>
          <w:szCs w:val="28"/>
          <w:shd w:fill="auto" w:val="clear"/>
          <w:lang w:val="en-US" w:eastAsia="zh-CN" w:bidi="hi-IN"/>
        </w:rPr>
        <w:t>os Requisitos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Cadastrar livro: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apenas para “bibliotecário”, permite adicionar livros ao acervo da biblioteca, para esssa funcionalidade executar 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RN03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Não há pré-condição;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 xml:space="preserve">Pós-condições: A quantidade de livros do acervo deve ser alterada. 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Buscar acervo: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 todos usuários, permite acessar o acervo da biblioteca e visualizar quais livros estão disponíveis para realização de empréstimo.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O acervo deverá já possuir livros.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Pós-condições: Não há pós-condições.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Realizar Empréstimo: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Disponível apenas para “bibliotecário”, permite a realização de um ou mais empréstimos no CPF do “usuário”.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Deve(m) haver o(s) livro(s) a ser(em) emprestado(s).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Pós-condições: Não há pós-condições.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Receber devolução: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apenas para “bibliotecário”, permite o recebimento de uma devolução de um ou mais livros ao acervo, para essa funcionalidade executar 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RN02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deve haver um empréstimo.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Pós-condições: Deve-se dar baixa no livro para que este retorne ao sistema como disponível.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Cadastrar usuário: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apenas para “bibliotecário”, permite a este a realização de inclusão de um ou mais “usuários” ao cadastro da biblioteca.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O aluno deverá ainda não possuir cadastro;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Pós-condições: Ao ser cadastrado, permitir ao usuário fazer empréstimos e consultar acervo.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Calcular multa: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apenas para “bibliotecários”, permite a este a possibilidade de calcular o valor da multa (em caso de atraso no prazo de devolução), para esse requisito execute 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RN02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Pré-condição: deve haver um empréstimo em atraso.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Pós-condição: Não há pós-condições.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center"/>
        <w:rPr>
          <w:rFonts w:ascii="Times New Roman" w:hAnsi="Times New Roman"/>
          <w:b/>
          <w:b/>
          <w:bCs/>
          <w:color w:val="069A2E"/>
          <w:sz w:val="28"/>
          <w:szCs w:val="28"/>
          <w:shd w:fill="auto" w:val="clear"/>
        </w:rPr>
      </w:pPr>
      <w:r>
        <w:rPr>
          <w:rFonts w:eastAsia="Arial" w:cs="Arial" w:ascii="Times New Roman" w:hAnsi="Times New Roman"/>
          <w:b/>
          <w:bCs/>
          <w:color w:val="069A2E"/>
          <w:kern w:val="0"/>
          <w:sz w:val="28"/>
          <w:szCs w:val="28"/>
          <w:shd w:fill="auto" w:val="clear"/>
          <w:lang w:val="en-US" w:eastAsia="zh-CN" w:bidi="hi-IN"/>
        </w:rPr>
        <w:t>Descrição de “Consultar Saldo”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Os requisitos abaixo estão relacionados a “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Consultar saldo”</w:t>
      </w:r>
      <w:r>
        <w:rPr>
          <w:rFonts w:eastAsia="Arial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:</w:t>
      </w:r>
    </w:p>
    <w:p>
      <w:pPr>
        <w:pStyle w:val="LOnormal"/>
        <w:numPr>
          <w:ilvl w:val="0"/>
          <w:numId w:val="3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Verificar empréstimos em andamento: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para todos os usuários, permite a visualização de todos empréstimos em andamento;</w:t>
      </w:r>
    </w:p>
    <w:p>
      <w:pPr>
        <w:pStyle w:val="LOnormal"/>
        <w:numPr>
          <w:ilvl w:val="0"/>
          <w:numId w:val="4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Ver detalhes do empréstimo: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para todos os usuários, permite a visualização de detalhes como: dia do empréstimo, prazo de entrega, dias de atraso (em caso de atraso);</w:t>
      </w:r>
    </w:p>
    <w:p>
      <w:pPr>
        <w:pStyle w:val="LOnormal"/>
        <w:numPr>
          <w:ilvl w:val="0"/>
          <w:numId w:val="4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Calcular valor da multa:</w:t>
      </w:r>
      <w:r>
        <w:rPr>
          <w:rFonts w:ascii="Times New Roman" w:hAnsi="Times New Roman"/>
          <w:sz w:val="24"/>
          <w:szCs w:val="24"/>
        </w:rPr>
        <w:t xml:space="preserve"> Disponível apenas para “bibliotecário”, permite o mesmo a calcular o valor da multa do “usuário”, em caso de atraso;</w:t>
      </w:r>
    </w:p>
    <w:p>
      <w:pPr>
        <w:pStyle w:val="LOnormal"/>
        <w:numPr>
          <w:ilvl w:val="0"/>
          <w:numId w:val="4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Ajustar valor da multa:</w:t>
      </w:r>
      <w:r>
        <w:rPr>
          <w:rFonts w:ascii="Times New Roman" w:hAnsi="Times New Roman"/>
          <w:sz w:val="24"/>
          <w:szCs w:val="24"/>
        </w:rPr>
        <w:t xml:space="preserve"> Disponível apenas para “bibliotecário”, permirte o mesmo a ajustar o valor da multa, em caso de erro de cálculo, ou algum desconto, ou outras eventualidades.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center"/>
        <w:rPr>
          <w:rFonts w:ascii="Times New Roman" w:hAnsi="Times New Roman"/>
          <w:b/>
          <w:b/>
          <w:bCs/>
          <w:color w:val="069A2E"/>
          <w:sz w:val="28"/>
          <w:szCs w:val="28"/>
          <w:shd w:fill="auto" w:val="clear"/>
        </w:rPr>
      </w:pPr>
      <w:r>
        <w:rPr>
          <w:rFonts w:eastAsia="Arial" w:cs="Arial" w:ascii="Times New Roman" w:hAnsi="Times New Roman"/>
          <w:b/>
          <w:bCs/>
          <w:color w:val="069A2E"/>
          <w:kern w:val="0"/>
          <w:sz w:val="28"/>
          <w:szCs w:val="28"/>
          <w:shd w:fill="auto" w:val="clear"/>
          <w:lang w:val="en-US" w:eastAsia="zh-CN" w:bidi="hi-IN"/>
        </w:rPr>
        <w:t>Descrição de “Visualizar histórico de empréstimos”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Os requisitos abaixo estão relacionados a “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Visualizar histórico de empréstimos”</w:t>
      </w:r>
      <w:r>
        <w:rPr>
          <w:rFonts w:eastAsia="Arial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:</w:t>
      </w:r>
    </w:p>
    <w:p>
      <w:pPr>
        <w:pStyle w:val="LOnormal"/>
        <w:numPr>
          <w:ilvl w:val="0"/>
          <w:numId w:val="5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Buscar empréstimo: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Disponível apenas para “bibliotecário”, permite a este usuário a opção de buscar quaisquer empréstimos feitos no sistema;</w:t>
      </w:r>
    </w:p>
    <w:p>
      <w:pPr>
        <w:pStyle w:val="LOnormal"/>
        <w:numPr>
          <w:ilvl w:val="0"/>
          <w:numId w:val="5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Remover empréstimo:</w:t>
      </w:r>
      <w:r>
        <w:rPr>
          <w:rFonts w:ascii="Times New Roman" w:hAnsi="Times New Roman"/>
          <w:color w:val="auto"/>
          <w:sz w:val="24"/>
          <w:szCs w:val="24"/>
        </w:rPr>
        <w:t xml:space="preserve"> Disponível apenas para “bibliotecário”, permite ao usuário a opção re remover um empréstimo em caso de erro de digitação e afins;</w:t>
      </w:r>
    </w:p>
    <w:p>
      <w:pPr>
        <w:pStyle w:val="LOnormal"/>
        <w:numPr>
          <w:ilvl w:val="0"/>
          <w:numId w:val="5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Editar empréstimo:</w:t>
      </w:r>
      <w:r>
        <w:rPr>
          <w:rFonts w:ascii="Times New Roman" w:hAnsi="Times New Roman"/>
          <w:color w:val="auto"/>
          <w:sz w:val="24"/>
          <w:szCs w:val="24"/>
        </w:rPr>
        <w:t xml:space="preserve"> Disponível apenas para “bibliotecário”, permite ao usuário editar as informações do empréstimo, em caso de erro de digitação.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Realizar reserva:</w:t>
      </w:r>
      <w:r>
        <w:rPr>
          <w:rFonts w:ascii="Times New Roman" w:hAnsi="Times New Roman"/>
          <w:color w:val="auto"/>
          <w:sz w:val="24"/>
          <w:szCs w:val="24"/>
        </w:rPr>
        <w:t xml:space="preserve"> Disponível a todos usuários, permite a realização de uma reserva de um ou mais livros do acervo.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tulo2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Proxima Nova" w:cs="Proxima Nova" w:ascii="Times New Roman" w:hAnsi="Times New Roman"/>
          <w:b/>
          <w:color w:val="00AB44"/>
          <w:kern w:val="0"/>
          <w:sz w:val="28"/>
          <w:szCs w:val="28"/>
          <w:lang w:val="en-US" w:eastAsia="zh-CN" w:bidi="hi-IN"/>
        </w:rPr>
        <w:t>Regras de Negócio</w:t>
      </w:r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: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RN01 – VERIFICAÇÃO DE CADASTRO DE ALUNOS: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O sistema deve verificar com a base de dados a existência de um aluno baseado no seu CPF. caso afirmativo, o sistema deverá exibir os detalhes do empréstimo como data de empréstimo, data de devolução e em caso de atraso, a quantidade de dias em atraso.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RN02 – CALCULAR VALOR DA MULTA: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Seja o dia do empéstimo, prazo de devolução e o valor diário da multa. Calcula-se a diferença entre a data de devolução e o prazo de devolução. Caso a data de devolução seja posterior ao prazo de devolução, calcula-se a diferença entre a data de devolução e o prazo de devolução em dias, multiplica-se o valor de dias em atraso pelo valor da multa, caso a data de devolução seja igual ou anterior ao prazo estipulado para devolução, o valor da multa será 0.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RN03 – LIVRO JÁ CADASTRADO NO SISTEMA: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Em caso de tentativa de cadastro de um livro já existente no acervo, o sistema deverá apenas alterar a quantidade daquele livro no acervo.</w:t>
      </w:r>
    </w:p>
    <w:p>
      <w:pPr>
        <w:pStyle w:val="LOnormal"/>
        <w:spacing w:lineRule="auto" w:line="312" w:before="200" w:after="0"/>
        <w:ind w:hanging="0"/>
        <w:jc w:val="left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trike w:val="false"/>
          <w:dstrike w:val="false"/>
          <w:color w:val="000000"/>
          <w:sz w:val="24"/>
          <w:szCs w:val="24"/>
          <w:lang w:val="pt-BR"/>
        </w:rPr>
        <w:t>RN04 – ADICIONAR SALDO DEVEDOR:</w:t>
      </w:r>
      <w:r>
        <w:rPr>
          <w:rFonts w:ascii="Times New Roman" w:hAnsi="Times New Roman"/>
          <w:strike w:val="false"/>
          <w:dstrike w:val="false"/>
          <w:color w:val="000000"/>
          <w:sz w:val="24"/>
          <w:szCs w:val="24"/>
          <w:lang w:val="pt-BR"/>
        </w:rPr>
        <w:t xml:space="preserve"> Quando da devolução de um livro, executa-se a regra </w:t>
      </w:r>
      <w:r>
        <w:rPr>
          <w:rFonts w:ascii="Times New Roman" w:hAnsi="Times New Roman"/>
          <w:b/>
          <w:bCs/>
          <w:strike w:val="false"/>
          <w:dstrike w:val="false"/>
          <w:color w:val="000000"/>
          <w:sz w:val="24"/>
          <w:szCs w:val="24"/>
          <w:lang w:val="pt-BR"/>
        </w:rPr>
        <w:t>RN02</w:t>
      </w:r>
      <w:r>
        <w:rPr>
          <w:rFonts w:ascii="Times New Roman" w:hAnsi="Times New Roman"/>
          <w:strike w:val="false"/>
          <w:dstrike w:val="false"/>
          <w:color w:val="000000"/>
          <w:sz w:val="24"/>
          <w:szCs w:val="24"/>
          <w:lang w:val="pt-BR"/>
        </w:rPr>
        <w:t xml:space="preserve">. Se o valor da multa calculado pela </w:t>
      </w:r>
      <w:r>
        <w:rPr>
          <w:rFonts w:ascii="Times New Roman" w:hAnsi="Times New Roman"/>
          <w:b/>
          <w:bCs/>
          <w:strike w:val="false"/>
          <w:dstrike w:val="false"/>
          <w:color w:val="000000"/>
          <w:sz w:val="24"/>
          <w:szCs w:val="24"/>
          <w:lang w:val="pt-BR"/>
        </w:rPr>
        <w:t>RN02</w:t>
      </w:r>
      <w:r>
        <w:rPr>
          <w:rFonts w:ascii="Times New Roman" w:hAnsi="Times New Roman"/>
          <w:strike w:val="false"/>
          <w:dstrike w:val="false"/>
          <w:color w:val="000000"/>
          <w:sz w:val="24"/>
          <w:szCs w:val="24"/>
          <w:lang w:val="pt-BR"/>
        </w:rPr>
        <w:t xml:space="preserve"> for maior que zero, será adicionado ao saldo devedor do usuário que retornou o livro o valor calculado pela </w:t>
      </w:r>
      <w:r>
        <w:rPr>
          <w:rFonts w:ascii="Times New Roman" w:hAnsi="Times New Roman"/>
          <w:b/>
          <w:bCs/>
          <w:strike w:val="false"/>
          <w:dstrike w:val="false"/>
          <w:color w:val="000000"/>
          <w:sz w:val="24"/>
          <w:szCs w:val="24"/>
          <w:lang w:val="pt-BR"/>
        </w:rPr>
        <w:t>RN02</w:t>
      </w:r>
      <w:r>
        <w:rPr>
          <w:rFonts w:ascii="Times New Roman" w:hAnsi="Times New Roman"/>
          <w:strike w:val="false"/>
          <w:dstrike w:val="false"/>
          <w:color w:val="000000"/>
          <w:sz w:val="24"/>
          <w:szCs w:val="24"/>
          <w:lang w:val="pt-BR"/>
        </w:rPr>
        <w:t>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tulo2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Diagrama de Atividades: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123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4350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15251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56526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20"/>
      <w:jc w:val="both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ind w:left="0" w:right="0" w:hanging="0"/>
    </w:pPr>
    <w:rPr>
      <w:b/>
      <w:sz w:val="24"/>
      <w:szCs w:val="24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20"/>
      <w:jc w:val="both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2875</TotalTime>
  <Application>LibreOffice/7.1.4.2$Windows_X86_64 LibreOffice_project/a529a4fab45b75fefc5b6226684193eb000654f6</Application>
  <AppVersion>15.0000</AppVersion>
  <Pages>8</Pages>
  <Words>811</Words>
  <Characters>4542</Characters>
  <CharactersWithSpaces>5271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2021-07-13T15:31:50Z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