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8315"/>
      </w:tblGrid>
      <w:tr w:rsidR="00DB1D38" w14:paraId="7D56B019" w14:textId="77777777" w:rsidTr="00720ECD">
        <w:tc>
          <w:tcPr>
            <w:tcW w:w="9350" w:type="dxa"/>
            <w:gridSpan w:val="2"/>
            <w:shd w:val="clear" w:color="auto" w:fill="D0CECE" w:themeFill="background2" w:themeFillShade="E6"/>
          </w:tcPr>
          <w:p w14:paraId="47575B4F" w14:textId="5BD19CB6" w:rsidR="00DB1D38" w:rsidRDefault="00DB1D38" w:rsidP="00720ECD">
            <w:pPr>
              <w:pStyle w:val="Heading1"/>
              <w:outlineLvl w:val="0"/>
            </w:pPr>
            <w:r>
              <w:t>Utility Brand Bar</w:t>
            </w:r>
          </w:p>
        </w:tc>
      </w:tr>
      <w:tr w:rsidR="00DB1D38" w14:paraId="27A69CC0" w14:textId="77777777" w:rsidTr="00720ECD">
        <w:tc>
          <w:tcPr>
            <w:tcW w:w="9350" w:type="dxa"/>
            <w:gridSpan w:val="2"/>
          </w:tcPr>
          <w:p w14:paraId="40161F7C" w14:textId="77777777" w:rsidR="00DB1D38" w:rsidRPr="00DB1D38" w:rsidRDefault="00DB1D38" w:rsidP="00720ECD">
            <w:pPr>
              <w:rPr>
                <w:sz w:val="18"/>
                <w:szCs w:val="18"/>
              </w:rPr>
            </w:pPr>
            <w:r w:rsidRPr="00DB1D38">
              <w:rPr>
                <w:b/>
                <w:noProof/>
                <w:sz w:val="18"/>
                <w:szCs w:val="18"/>
              </w:rPr>
              <w:drawing>
                <wp:inline distT="0" distB="0" distL="0" distR="0" wp14:anchorId="734F15A9" wp14:editId="5FC55FB7">
                  <wp:extent cx="5711588" cy="133026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127" cy="13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2A261" w14:textId="07397DDF" w:rsidR="00DB1D38" w:rsidRPr="00DB1D38" w:rsidRDefault="00DB1D38" w:rsidP="00DB1D38">
            <w:pPr>
              <w:rPr>
                <w:b/>
                <w:sz w:val="18"/>
                <w:szCs w:val="18"/>
              </w:rPr>
            </w:pPr>
            <w:r w:rsidRPr="00DB1D38">
              <w:rPr>
                <w:b/>
                <w:sz w:val="18"/>
                <w:szCs w:val="18"/>
              </w:rPr>
              <w:t xml:space="preserve">Brand </w:t>
            </w:r>
            <w:r w:rsidR="00847DB5">
              <w:rPr>
                <w:b/>
                <w:sz w:val="18"/>
                <w:szCs w:val="18"/>
              </w:rPr>
              <w:t>Display.</w:t>
            </w:r>
            <w:r w:rsidRPr="00DB1D38">
              <w:rPr>
                <w:b/>
                <w:sz w:val="18"/>
                <w:szCs w:val="18"/>
              </w:rPr>
              <w:t xml:space="preserve">  There should be 3 columns with each brand being listed evenly across each column in the 1/3 column</w:t>
            </w:r>
            <w:r w:rsidR="00847DB5">
              <w:rPr>
                <w:b/>
                <w:sz w:val="18"/>
                <w:szCs w:val="18"/>
              </w:rPr>
              <w:t>.</w:t>
            </w:r>
          </w:p>
          <w:p w14:paraId="64DC1DE8" w14:textId="538AF3D8" w:rsidR="00DB1D38" w:rsidRPr="00DB1D38" w:rsidRDefault="00847DB5" w:rsidP="00DB1D38">
            <w:pPr>
              <w:rPr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4B97618" wp14:editId="29F43B48">
                  <wp:extent cx="5943600" cy="5059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5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42FBC" w14:textId="77777777" w:rsidR="00DB1D38" w:rsidRPr="00DB1D38" w:rsidRDefault="00DB1D38" w:rsidP="00DB1D38">
            <w:pPr>
              <w:rPr>
                <w:b/>
                <w:sz w:val="18"/>
                <w:szCs w:val="18"/>
              </w:rPr>
            </w:pPr>
            <w:r w:rsidRPr="00DB1D38">
              <w:rPr>
                <w:b/>
                <w:sz w:val="18"/>
                <w:szCs w:val="18"/>
              </w:rPr>
              <w:t xml:space="preserve">Country </w:t>
            </w:r>
            <w:proofErr w:type="gramStart"/>
            <w:r w:rsidRPr="00DB1D38">
              <w:rPr>
                <w:b/>
                <w:sz w:val="18"/>
                <w:szCs w:val="18"/>
              </w:rPr>
              <w:t>Selector  -</w:t>
            </w:r>
            <w:proofErr w:type="gramEnd"/>
            <w:r w:rsidRPr="00DB1D38">
              <w:rPr>
                <w:b/>
                <w:sz w:val="18"/>
                <w:szCs w:val="18"/>
              </w:rPr>
              <w:t xml:space="preserve"> this is a nice to have based on time available at end of build. </w:t>
            </w:r>
          </w:p>
          <w:p w14:paraId="6358330F" w14:textId="77777777" w:rsidR="00DB1D38" w:rsidRPr="00DB1D38" w:rsidRDefault="00DB1D38" w:rsidP="00DB1D38">
            <w:pPr>
              <w:rPr>
                <w:b/>
                <w:sz w:val="18"/>
                <w:szCs w:val="18"/>
              </w:rPr>
            </w:pPr>
            <w:r w:rsidRPr="00DB1D38">
              <w:rPr>
                <w:b/>
                <w:noProof/>
                <w:sz w:val="18"/>
                <w:szCs w:val="18"/>
              </w:rPr>
              <w:drawing>
                <wp:inline distT="0" distB="0" distL="0" distR="0" wp14:anchorId="62023367" wp14:editId="74DE8A32">
                  <wp:extent cx="2202619" cy="1624083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440" cy="162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B8B7" w14:textId="77777777" w:rsidR="00DB1D38" w:rsidRPr="00DB1D38" w:rsidRDefault="00DB1D38" w:rsidP="00DB1D38">
            <w:pPr>
              <w:rPr>
                <w:b/>
                <w:sz w:val="18"/>
                <w:szCs w:val="18"/>
              </w:rPr>
            </w:pPr>
          </w:p>
          <w:p w14:paraId="5BDA1E65" w14:textId="77777777" w:rsidR="00DB1D38" w:rsidRPr="00DB1D38" w:rsidRDefault="00DB1D38" w:rsidP="00DB1D38">
            <w:pPr>
              <w:rPr>
                <w:b/>
                <w:sz w:val="18"/>
                <w:szCs w:val="18"/>
              </w:rPr>
            </w:pPr>
            <w:r w:rsidRPr="00DB1D38">
              <w:rPr>
                <w:b/>
                <w:sz w:val="18"/>
                <w:szCs w:val="18"/>
              </w:rPr>
              <w:t>Site Display</w:t>
            </w:r>
          </w:p>
          <w:p w14:paraId="01AEBD73" w14:textId="7A847F0F" w:rsidR="00DB1D38" w:rsidRPr="00DB1D38" w:rsidRDefault="00DB1D38" w:rsidP="00720ECD">
            <w:pPr>
              <w:rPr>
                <w:sz w:val="18"/>
                <w:szCs w:val="18"/>
              </w:rPr>
            </w:pPr>
            <w:r w:rsidRPr="00DB1D38">
              <w:rPr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480B535E" wp14:editId="2F789102">
                  <wp:extent cx="4192902" cy="27500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127" cy="2759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D38" w14:paraId="2C09FD5A" w14:textId="77777777" w:rsidTr="00720ECD">
        <w:tc>
          <w:tcPr>
            <w:tcW w:w="9350" w:type="dxa"/>
            <w:gridSpan w:val="2"/>
            <w:shd w:val="clear" w:color="auto" w:fill="E7E6E6" w:themeFill="background2"/>
          </w:tcPr>
          <w:p w14:paraId="3DD83F87" w14:textId="77777777" w:rsidR="00DB1D38" w:rsidRPr="00DB1D38" w:rsidRDefault="00DB1D38" w:rsidP="00720ECD">
            <w:pPr>
              <w:rPr>
                <w:noProof/>
                <w:sz w:val="18"/>
                <w:szCs w:val="18"/>
              </w:rPr>
            </w:pPr>
          </w:p>
        </w:tc>
      </w:tr>
      <w:tr w:rsidR="00DB1D38" w14:paraId="18510625" w14:textId="77777777" w:rsidTr="00DB1D38">
        <w:tc>
          <w:tcPr>
            <w:tcW w:w="2180" w:type="dxa"/>
          </w:tcPr>
          <w:p w14:paraId="16494156" w14:textId="77777777" w:rsidR="00DB1D38" w:rsidRPr="00DB1D38" w:rsidRDefault="00DB1D38" w:rsidP="00720ECD">
            <w:pPr>
              <w:jc w:val="both"/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URL</w:t>
            </w:r>
          </w:p>
        </w:tc>
        <w:tc>
          <w:tcPr>
            <w:tcW w:w="7170" w:type="dxa"/>
          </w:tcPr>
          <w:p w14:paraId="15D88F58" w14:textId="77777777" w:rsidR="00847DB5" w:rsidRDefault="00A75FA4" w:rsidP="00DB1D38">
            <w:pPr>
              <w:rPr>
                <w:sz w:val="18"/>
                <w:szCs w:val="18"/>
              </w:rPr>
            </w:pPr>
            <w:hyperlink r:id="rId9" w:anchor="/screens/305149636" w:history="1">
              <w:r w:rsidR="00847DB5" w:rsidRPr="00A65F70">
                <w:rPr>
                  <w:rStyle w:val="Hyperlink"/>
                  <w:sz w:val="18"/>
                  <w:szCs w:val="18"/>
                </w:rPr>
                <w:t>https://rightpoint.invisionapp.com/share/QTLKA4CPHNY#/screens/305149636</w:t>
              </w:r>
            </w:hyperlink>
            <w:r w:rsidR="00847DB5">
              <w:rPr>
                <w:sz w:val="18"/>
                <w:szCs w:val="18"/>
              </w:rPr>
              <w:t xml:space="preserve"> </w:t>
            </w:r>
          </w:p>
          <w:p w14:paraId="541081D1" w14:textId="7840B717" w:rsidR="00A75FA4" w:rsidRPr="00DB1D38" w:rsidRDefault="00A75FA4" w:rsidP="00DB1D38">
            <w:pPr>
              <w:rPr>
                <w:sz w:val="18"/>
                <w:szCs w:val="18"/>
              </w:rPr>
            </w:pPr>
            <w:hyperlink r:id="rId10" w:history="1">
              <w:r w:rsidRPr="00033796">
                <w:rPr>
                  <w:rStyle w:val="Hyperlink"/>
                  <w:sz w:val="18"/>
                  <w:szCs w:val="18"/>
                </w:rPr>
                <w:t>https://rightpoint.invisionapp.com/redirect?url=https%3A%2F%2Frightpoint.invisionapp.com%2Fshare%2FEJMUCHTT29B%23%2F307694090_JCI_Mobile_Nav-Brand_Bar</w:t>
              </w:r>
            </w:hyperlink>
            <w:r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  <w:tr w:rsidR="00DB1D38" w14:paraId="129AB084" w14:textId="77777777" w:rsidTr="00DB1D38">
        <w:tc>
          <w:tcPr>
            <w:tcW w:w="2180" w:type="dxa"/>
          </w:tcPr>
          <w:p w14:paraId="77657D66" w14:textId="77777777" w:rsidR="00DB1D38" w:rsidRPr="00DB1D38" w:rsidRDefault="00DB1D38" w:rsidP="00720ECD">
            <w:pPr>
              <w:jc w:val="both"/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Component Overview</w:t>
            </w:r>
          </w:p>
        </w:tc>
        <w:tc>
          <w:tcPr>
            <w:tcW w:w="7170" w:type="dxa"/>
          </w:tcPr>
          <w:p w14:paraId="2E583700" w14:textId="77777777" w:rsidR="00DB1D38" w:rsidRPr="00DB1D38" w:rsidRDefault="00DB1D38" w:rsidP="00DB1D38">
            <w:p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The Brand bar control that should be at the very top of every page of the site.  </w:t>
            </w:r>
            <w:proofErr w:type="spellStart"/>
            <w:proofErr w:type="gramStart"/>
            <w:r w:rsidRPr="00DB1D38">
              <w:rPr>
                <w:sz w:val="18"/>
                <w:szCs w:val="18"/>
              </w:rPr>
              <w:t>It’s</w:t>
            </w:r>
            <w:proofErr w:type="spellEnd"/>
            <w:proofErr w:type="gramEnd"/>
            <w:r w:rsidRPr="00DB1D38">
              <w:rPr>
                <w:sz w:val="18"/>
                <w:szCs w:val="18"/>
              </w:rPr>
              <w:t xml:space="preserve"> purpose is to give easy access to all the Johnson Controls brands, as well as, provide a way to navigate to other sites and sign in.  </w:t>
            </w:r>
          </w:p>
          <w:p w14:paraId="078BA08B" w14:textId="77777777" w:rsidR="00DB1D38" w:rsidRPr="00DB1D38" w:rsidRDefault="00DB1D38" w:rsidP="00DB1D38">
            <w:pPr>
              <w:rPr>
                <w:sz w:val="18"/>
                <w:szCs w:val="18"/>
              </w:rPr>
            </w:pPr>
          </w:p>
        </w:tc>
      </w:tr>
      <w:tr w:rsidR="00DB1D38" w14:paraId="4F7C17BC" w14:textId="77777777" w:rsidTr="00DB1D38">
        <w:tc>
          <w:tcPr>
            <w:tcW w:w="2180" w:type="dxa"/>
          </w:tcPr>
          <w:p w14:paraId="53727E63" w14:textId="77777777" w:rsidR="00DB1D38" w:rsidRPr="00DB1D38" w:rsidRDefault="00DB1D38" w:rsidP="00720ECD">
            <w:p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Functional Annotations</w:t>
            </w:r>
          </w:p>
        </w:tc>
        <w:tc>
          <w:tcPr>
            <w:tcW w:w="7170" w:type="dxa"/>
          </w:tcPr>
          <w:p w14:paraId="2C56411E" w14:textId="77777777" w:rsidR="00DB1D38" w:rsidRPr="00DB1D38" w:rsidRDefault="00DB1D38" w:rsidP="00DB1D3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Desktop – </w:t>
            </w:r>
          </w:p>
          <w:p w14:paraId="040CD9B8" w14:textId="77777777" w:rsidR="00DB1D38" w:rsidRPr="00DB1D38" w:rsidRDefault="00DB1D38" w:rsidP="00DB1D38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Brand Picker: </w:t>
            </w:r>
          </w:p>
          <w:p w14:paraId="7C0915B2" w14:textId="38F9D6EF" w:rsidR="00DB1D38" w:rsidRPr="00DB1D38" w:rsidRDefault="00DB1D38" w:rsidP="00DB1D38">
            <w:pPr>
              <w:pStyle w:val="ListParagraph"/>
              <w:numPr>
                <w:ilvl w:val="2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D38">
              <w:rPr>
                <w:sz w:val="18"/>
                <w:szCs w:val="18"/>
              </w:rPr>
              <w:t>lick on all brands, desktop overlay appears that can scroll if content is too long.  X on the right side closes the overlay.  Content is shown in 3 2 column lists.</w:t>
            </w:r>
          </w:p>
          <w:p w14:paraId="0392542A" w14:textId="77777777" w:rsidR="00DB1D38" w:rsidRPr="00DB1D38" w:rsidRDefault="00DB1D38" w:rsidP="00DB1D38">
            <w:pPr>
              <w:pStyle w:val="ListParagraph"/>
              <w:numPr>
                <w:ilvl w:val="2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Icons link to brand sites. </w:t>
            </w:r>
          </w:p>
          <w:p w14:paraId="1FB38489" w14:textId="77777777" w:rsidR="00DB1D38" w:rsidRPr="00DB1D38" w:rsidRDefault="00DB1D38" w:rsidP="00DB1D38">
            <w:pPr>
              <w:pStyle w:val="ListParagraph"/>
              <w:numPr>
                <w:ilvl w:val="2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Next to Brand Picker, add an image for mini </w:t>
            </w:r>
            <w:proofErr w:type="spellStart"/>
            <w:r w:rsidRPr="00DB1D38">
              <w:rPr>
                <w:sz w:val="18"/>
                <w:szCs w:val="18"/>
              </w:rPr>
              <w:t>jci</w:t>
            </w:r>
            <w:proofErr w:type="spellEnd"/>
            <w:r w:rsidRPr="00DB1D38">
              <w:rPr>
                <w:sz w:val="18"/>
                <w:szCs w:val="18"/>
              </w:rPr>
              <w:t xml:space="preserve"> logo. </w:t>
            </w:r>
          </w:p>
          <w:p w14:paraId="44F034DD" w14:textId="77777777" w:rsidR="00DB1D38" w:rsidRPr="00DB1D38" w:rsidRDefault="00DB1D38" w:rsidP="00DB1D38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Recent Brands:</w:t>
            </w:r>
          </w:p>
          <w:p w14:paraId="4E28EBDC" w14:textId="77777777" w:rsidR="00DB1D38" w:rsidRPr="00DB1D38" w:rsidRDefault="00DB1D38" w:rsidP="00DB1D38">
            <w:pPr>
              <w:pStyle w:val="ListParagraph"/>
              <w:numPr>
                <w:ilvl w:val="2"/>
                <w:numId w:val="1"/>
              </w:numPr>
              <w:rPr>
                <w:sz w:val="18"/>
                <w:szCs w:val="18"/>
                <w:highlight w:val="yellow"/>
              </w:rPr>
            </w:pPr>
            <w:r w:rsidRPr="00DB1D38">
              <w:rPr>
                <w:sz w:val="18"/>
                <w:szCs w:val="18"/>
                <w:highlight w:val="yellow"/>
              </w:rPr>
              <w:t xml:space="preserve">For the 3 renderings used on the site, brand picker, in page brand bar, product card brand callouts.  If any brand on those renderings is clicked, write to a cookie that store the recent brands chosen.  Show up to 3 brands in the list. </w:t>
            </w:r>
          </w:p>
          <w:p w14:paraId="12ED2E24" w14:textId="77777777" w:rsidR="00DB1D38" w:rsidRPr="00DB1D38" w:rsidRDefault="00DB1D38" w:rsidP="00DB1D38">
            <w:pPr>
              <w:pStyle w:val="ListParagraph"/>
              <w:numPr>
                <w:ilvl w:val="2"/>
                <w:numId w:val="1"/>
              </w:numPr>
              <w:rPr>
                <w:sz w:val="18"/>
                <w:szCs w:val="18"/>
                <w:highlight w:val="yellow"/>
              </w:rPr>
            </w:pPr>
            <w:r w:rsidRPr="00DB1D38">
              <w:rPr>
                <w:sz w:val="18"/>
                <w:szCs w:val="18"/>
                <w:highlight w:val="yellow"/>
              </w:rPr>
              <w:t xml:space="preserve">Content authors must be able to set the default or first position that always shows.  For example, on Tyco.com, Johnson Controls would always appear.  </w:t>
            </w:r>
          </w:p>
          <w:p w14:paraId="300FDF0A" w14:textId="77777777" w:rsidR="00DB1D38" w:rsidRPr="00DB1D38" w:rsidRDefault="00DB1D38" w:rsidP="00DB1D38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Site Selector: </w:t>
            </w:r>
          </w:p>
          <w:p w14:paraId="6BEC52CE" w14:textId="77777777" w:rsidR="00DB1D38" w:rsidRPr="00DB1D38" w:rsidRDefault="00DB1D38" w:rsidP="00DB1D38">
            <w:pPr>
              <w:pStyle w:val="ListParagraph"/>
              <w:numPr>
                <w:ilvl w:val="2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Do not do search.  Just overlay and selection. </w:t>
            </w:r>
          </w:p>
          <w:p w14:paraId="6431904F" w14:textId="77777777" w:rsidR="00DB1D38" w:rsidRPr="00DB1D38" w:rsidRDefault="00DB1D38" w:rsidP="00DB1D38">
            <w:pPr>
              <w:pStyle w:val="ListParagraph"/>
              <w:numPr>
                <w:ilvl w:val="2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Click the top link and show the overlay immediately. </w:t>
            </w:r>
          </w:p>
          <w:p w14:paraId="5C7A210E" w14:textId="0C202E78" w:rsidR="00DB1D38" w:rsidRPr="00DB1D38" w:rsidRDefault="00DB1D38" w:rsidP="00DB1D38">
            <w:pPr>
              <w:pStyle w:val="ListParagraph"/>
              <w:numPr>
                <w:ilvl w:val="2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s</w:t>
            </w:r>
            <w:r w:rsidRPr="00DB1D38">
              <w:rPr>
                <w:sz w:val="18"/>
                <w:szCs w:val="18"/>
              </w:rPr>
              <w:t>ite is shown in the active state.</w:t>
            </w:r>
          </w:p>
          <w:p w14:paraId="39136382" w14:textId="77777777" w:rsidR="00DB1D38" w:rsidRPr="00DB1D38" w:rsidRDefault="00DB1D38" w:rsidP="00DB1D38">
            <w:pPr>
              <w:pStyle w:val="ListParagraph"/>
              <w:numPr>
                <w:ilvl w:val="2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If a user clicks a link, they should be taken directly to that site. </w:t>
            </w:r>
          </w:p>
          <w:p w14:paraId="37DD3A3C" w14:textId="77777777" w:rsidR="00DB1D38" w:rsidRPr="00DB1D38" w:rsidRDefault="00DB1D38" w:rsidP="00DB1D38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Sign In:</w:t>
            </w:r>
          </w:p>
          <w:p w14:paraId="3D0FD8A1" w14:textId="77777777" w:rsidR="00DB1D38" w:rsidRPr="00DB1D38" w:rsidRDefault="00DB1D38" w:rsidP="00DB1D38">
            <w:pPr>
              <w:pStyle w:val="ListParagraph"/>
              <w:numPr>
                <w:ilvl w:val="2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Link to the sign in page of the site.</w:t>
            </w:r>
          </w:p>
          <w:p w14:paraId="23F6613F" w14:textId="77777777" w:rsidR="00DB1D38" w:rsidRPr="00DB1D38" w:rsidRDefault="00DB1D38" w:rsidP="00DB1D38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Mobile</w:t>
            </w:r>
          </w:p>
          <w:p w14:paraId="031ECBC6" w14:textId="77777777" w:rsidR="00DB1D38" w:rsidRPr="00DB1D38" w:rsidRDefault="00DB1D3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DB1D38" w14:paraId="28FDA9E2" w14:textId="77777777" w:rsidTr="00DB1D38">
        <w:tc>
          <w:tcPr>
            <w:tcW w:w="2180" w:type="dxa"/>
          </w:tcPr>
          <w:p w14:paraId="66A778F7" w14:textId="77777777" w:rsidR="00DB1D38" w:rsidRPr="00DB1D38" w:rsidRDefault="00DB1D38" w:rsidP="00720ECD">
            <w:p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Interaction Notes</w:t>
            </w:r>
          </w:p>
        </w:tc>
        <w:tc>
          <w:tcPr>
            <w:tcW w:w="7170" w:type="dxa"/>
          </w:tcPr>
          <w:p w14:paraId="41D87B44" w14:textId="77777777" w:rsidR="00DB1D38" w:rsidRPr="00DB1D38" w:rsidRDefault="00DB1D3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  <w:tr w:rsidR="00DB1D38" w14:paraId="1A60C801" w14:textId="77777777" w:rsidTr="00DB1D38">
        <w:tc>
          <w:tcPr>
            <w:tcW w:w="2180" w:type="dxa"/>
          </w:tcPr>
          <w:p w14:paraId="266B1633" w14:textId="77777777" w:rsidR="00DB1D38" w:rsidRPr="00DB1D38" w:rsidRDefault="00DB1D38" w:rsidP="00720ECD">
            <w:p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Sitecore Implementation Notes</w:t>
            </w:r>
          </w:p>
        </w:tc>
        <w:tc>
          <w:tcPr>
            <w:tcW w:w="7170" w:type="dxa"/>
          </w:tcPr>
          <w:p w14:paraId="60DEA3AA" w14:textId="77777777" w:rsidR="00DB1D38" w:rsidRPr="00DB1D38" w:rsidRDefault="00DB1D38" w:rsidP="00DB1D38">
            <w:pPr>
              <w:pStyle w:val="ListParagraph"/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The brand bar functionality and Sitecore items needs to be added to the shared navigation project.  </w:t>
            </w:r>
          </w:p>
          <w:p w14:paraId="58399A2E" w14:textId="77777777" w:rsidR="00DB1D38" w:rsidRPr="00DB1D38" w:rsidRDefault="00DB1D38" w:rsidP="00DB1D38">
            <w:pPr>
              <w:pStyle w:val="ListParagraph"/>
              <w:rPr>
                <w:sz w:val="18"/>
                <w:szCs w:val="18"/>
              </w:rPr>
            </w:pPr>
          </w:p>
          <w:p w14:paraId="34DCC65B" w14:textId="77777777" w:rsidR="00DB1D38" w:rsidRPr="00DB1D38" w:rsidRDefault="00DB1D38" w:rsidP="00DB1D38">
            <w:pPr>
              <w:pStyle w:val="ListParagraph"/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A package has been created with the proper configuration for this feature:</w:t>
            </w:r>
          </w:p>
          <w:p w14:paraId="14B25D43" w14:textId="77777777" w:rsidR="00DB1D38" w:rsidRPr="00DB1D38" w:rsidRDefault="00DB1D38" w:rsidP="00DB1D38">
            <w:pPr>
              <w:pStyle w:val="ListParagraph"/>
              <w:rPr>
                <w:sz w:val="18"/>
                <w:szCs w:val="18"/>
              </w:rPr>
            </w:pPr>
            <w:r w:rsidRPr="00DB1D38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2E5CB005" wp14:editId="34D97833">
                  <wp:extent cx="2219635" cy="2838846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0A2C4" w14:textId="77777777" w:rsidR="00DB1D38" w:rsidRPr="00DB1D38" w:rsidRDefault="00DB1D38" w:rsidP="00DB1D38">
            <w:pPr>
              <w:pStyle w:val="ListParagraph"/>
              <w:rPr>
                <w:sz w:val="18"/>
                <w:szCs w:val="18"/>
              </w:rPr>
            </w:pPr>
          </w:p>
          <w:p w14:paraId="2861015C" w14:textId="77777777" w:rsidR="00DB1D38" w:rsidRPr="00DB1D38" w:rsidRDefault="00DB1D38" w:rsidP="00DB1D38">
            <w:pPr>
              <w:pStyle w:val="ListParagraph"/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The brand bar will be a selected item on the site settings.</w:t>
            </w:r>
          </w:p>
          <w:p w14:paraId="2C7DFD31" w14:textId="77777777" w:rsidR="00DB1D38" w:rsidRPr="00DB1D38" w:rsidRDefault="00DB1D38" w:rsidP="00DB1D38">
            <w:pPr>
              <w:pStyle w:val="ListParagraph"/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 xml:space="preserve">The “brand bar” rendering shall find the site settings, and selectively rendering the partials based on the configuration.  </w:t>
            </w:r>
          </w:p>
          <w:p w14:paraId="78670150" w14:textId="77777777" w:rsidR="00DB1D38" w:rsidRPr="00DB1D38" w:rsidRDefault="00DB1D38" w:rsidP="00DB1D38">
            <w:pPr>
              <w:pStyle w:val="ListParagraph"/>
              <w:rPr>
                <w:sz w:val="18"/>
                <w:szCs w:val="18"/>
              </w:rPr>
            </w:pPr>
          </w:p>
          <w:p w14:paraId="22AA42F7" w14:textId="77777777" w:rsidR="00DB1D38" w:rsidRPr="00DB1D38" w:rsidRDefault="00DB1D38" w:rsidP="00DB1D38">
            <w:pPr>
              <w:pStyle w:val="ListParagraph"/>
              <w:rPr>
                <w:b/>
                <w:sz w:val="18"/>
                <w:szCs w:val="18"/>
              </w:rPr>
            </w:pPr>
            <w:r w:rsidRPr="00DB1D38">
              <w:rPr>
                <w:b/>
                <w:sz w:val="18"/>
                <w:szCs w:val="18"/>
              </w:rPr>
              <w:t>Renderings:</w:t>
            </w:r>
          </w:p>
          <w:p w14:paraId="78D7BC98" w14:textId="77777777" w:rsidR="00DB1D38" w:rsidRPr="00DB1D38" w:rsidRDefault="00DB1D38" w:rsidP="00DB1D38">
            <w:pPr>
              <w:pStyle w:val="ListParagraph"/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Renderings Needed: Brand Bar</w:t>
            </w:r>
          </w:p>
          <w:p w14:paraId="076AFC46" w14:textId="77777777" w:rsidR="00DB1D38" w:rsidRPr="00DB1D38" w:rsidRDefault="00DB1D38" w:rsidP="00DB1D38">
            <w:pPr>
              <w:pStyle w:val="ListParagraph"/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t>Partials Needed:  Brand Display, Site Display</w:t>
            </w:r>
          </w:p>
          <w:p w14:paraId="686F8C28" w14:textId="77777777" w:rsidR="00DB1D38" w:rsidRPr="00DB1D38" w:rsidRDefault="00DB1D38" w:rsidP="00DB1D38">
            <w:pPr>
              <w:rPr>
                <w:sz w:val="18"/>
                <w:szCs w:val="18"/>
              </w:rPr>
            </w:pPr>
          </w:p>
        </w:tc>
      </w:tr>
      <w:tr w:rsidR="00DB1D38" w14:paraId="65620E94" w14:textId="77777777" w:rsidTr="00DB1D38">
        <w:tc>
          <w:tcPr>
            <w:tcW w:w="2180" w:type="dxa"/>
          </w:tcPr>
          <w:p w14:paraId="0DE5904E" w14:textId="77777777" w:rsidR="00DB1D38" w:rsidRPr="00DB1D38" w:rsidRDefault="00DB1D38" w:rsidP="00720ECD">
            <w:pPr>
              <w:rPr>
                <w:sz w:val="18"/>
                <w:szCs w:val="18"/>
              </w:rPr>
            </w:pPr>
            <w:r w:rsidRPr="00DB1D38">
              <w:rPr>
                <w:sz w:val="18"/>
                <w:szCs w:val="18"/>
              </w:rPr>
              <w:lastRenderedPageBreak/>
              <w:t>Content Author Instructions</w:t>
            </w:r>
          </w:p>
        </w:tc>
        <w:tc>
          <w:tcPr>
            <w:tcW w:w="7170" w:type="dxa"/>
          </w:tcPr>
          <w:p w14:paraId="3ADDADD1" w14:textId="77777777" w:rsidR="00DB1D38" w:rsidRPr="00DB1D38" w:rsidRDefault="00DB1D38" w:rsidP="00720ECD">
            <w:pPr>
              <w:pStyle w:val="ListParagraph"/>
              <w:rPr>
                <w:sz w:val="18"/>
                <w:szCs w:val="18"/>
              </w:rPr>
            </w:pPr>
          </w:p>
        </w:tc>
      </w:tr>
    </w:tbl>
    <w:p w14:paraId="7DD633EE" w14:textId="77777777" w:rsidR="00DB1D38" w:rsidRDefault="00DB1D38" w:rsidP="00DB1D38"/>
    <w:p w14:paraId="0883BAFB" w14:textId="16271984" w:rsidR="00150A16" w:rsidRDefault="00150A16" w:rsidP="00150A16">
      <w:pPr>
        <w:rPr>
          <w:b/>
        </w:rPr>
      </w:pPr>
    </w:p>
    <w:p w14:paraId="225FDEF9" w14:textId="77777777" w:rsidR="00150A16" w:rsidRDefault="00150A16" w:rsidP="00150A16">
      <w:pPr>
        <w:rPr>
          <w:b/>
        </w:rPr>
      </w:pPr>
    </w:p>
    <w:p w14:paraId="1A4B12D3" w14:textId="4CABEBDE" w:rsidR="00150A16" w:rsidRPr="00150A16" w:rsidRDefault="00150A16" w:rsidP="00150A16">
      <w:pPr>
        <w:rPr>
          <w:b/>
        </w:rPr>
      </w:pPr>
    </w:p>
    <w:sectPr w:rsidR="00150A16" w:rsidRPr="0015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1A54"/>
    <w:multiLevelType w:val="multilevel"/>
    <w:tmpl w:val="94CA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330C9"/>
    <w:multiLevelType w:val="hybridMultilevel"/>
    <w:tmpl w:val="8C203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024EB4"/>
    <w:multiLevelType w:val="multilevel"/>
    <w:tmpl w:val="1B0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9607C"/>
    <w:multiLevelType w:val="multilevel"/>
    <w:tmpl w:val="683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B0A7E"/>
    <w:multiLevelType w:val="multilevel"/>
    <w:tmpl w:val="8EEC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75CBB"/>
    <w:multiLevelType w:val="hybridMultilevel"/>
    <w:tmpl w:val="254E9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MrcwNDQwMzQxMTJV0lEKTi0uzszPAykwqgUAztxmVSwAAAA="/>
  </w:docVars>
  <w:rsids>
    <w:rsidRoot w:val="0036272C"/>
    <w:rsid w:val="000534C0"/>
    <w:rsid w:val="00150A16"/>
    <w:rsid w:val="00291B68"/>
    <w:rsid w:val="0036272C"/>
    <w:rsid w:val="00374DB5"/>
    <w:rsid w:val="006A22FC"/>
    <w:rsid w:val="006B3F44"/>
    <w:rsid w:val="006C305D"/>
    <w:rsid w:val="007407FC"/>
    <w:rsid w:val="00744727"/>
    <w:rsid w:val="00847DB5"/>
    <w:rsid w:val="009B241C"/>
    <w:rsid w:val="00A75FA4"/>
    <w:rsid w:val="00D97781"/>
    <w:rsid w:val="00DB1D38"/>
    <w:rsid w:val="00DF3CD9"/>
    <w:rsid w:val="00F7540E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AF9"/>
  <w15:chartTrackingRefBased/>
  <w15:docId w15:val="{922F62D8-B4C2-41F7-84AB-F5E2E8BC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7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7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7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272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54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7A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7AA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uted">
    <w:name w:val="muted"/>
    <w:basedOn w:val="Normal"/>
    <w:rsid w:val="00FF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hyperlink" Target="https://rightpoint.invisionapp.com/redirect?url=https%3A%2F%2Frightpoint.invisionapp.com%2Fshare%2FEJMUCHTT29B%23%2F307694090_JCI_Mobile_Nav-Brand_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ghtpoint.invisionapp.com/share/QTLKA4CPHNY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35D49B722B14285C29AE9943CD65D" ma:contentTypeVersion="8" ma:contentTypeDescription="Create a new document." ma:contentTypeScope="" ma:versionID="d304e63ae86cf25511954feb978d2376">
  <xsd:schema xmlns:xsd="http://www.w3.org/2001/XMLSchema" xmlns:xs="http://www.w3.org/2001/XMLSchema" xmlns:p="http://schemas.microsoft.com/office/2006/metadata/properties" xmlns:ns2="f4a3f708-afb0-42e4-be61-971f746d3b8c" xmlns:ns3="00bc696e-9c10-4ae2-92c0-734f7def923e" targetNamespace="http://schemas.microsoft.com/office/2006/metadata/properties" ma:root="true" ma:fieldsID="737aa843719840713f6fac2454972e28" ns2:_="" ns3:_="">
    <xsd:import namespace="f4a3f708-afb0-42e4-be61-971f746d3b8c"/>
    <xsd:import namespace="00bc696e-9c10-4ae2-92c0-734f7def92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3f708-afb0-42e4-be61-971f746d3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c696e-9c10-4ae2-92c0-734f7def9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5DFA7C-D290-4677-AF5D-4FE2BB262B01}"/>
</file>

<file path=customXml/itemProps2.xml><?xml version="1.0" encoding="utf-8"?>
<ds:datastoreItem xmlns:ds="http://schemas.openxmlformats.org/officeDocument/2006/customXml" ds:itemID="{6077D759-6A5B-4230-AF26-60C70FD4271E}"/>
</file>

<file path=customXml/itemProps3.xml><?xml version="1.0" encoding="utf-8"?>
<ds:datastoreItem xmlns:ds="http://schemas.openxmlformats.org/officeDocument/2006/customXml" ds:itemID="{4F895E1E-C61E-4B4F-AD04-CFC1ECEF91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Meggan Dunne</dc:creator>
  <cp:keywords/>
  <dc:description/>
  <cp:lastModifiedBy>Camille Sharrow-Blaum</cp:lastModifiedBy>
  <cp:revision>10</cp:revision>
  <dcterms:created xsi:type="dcterms:W3CDTF">2018-05-01T19:26:00Z</dcterms:created>
  <dcterms:modified xsi:type="dcterms:W3CDTF">2018-07-16T15:21:00Z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0x01010084D35D49B722B14285C29AE9943CD65D</vt:lpwstr>
  </property>
</Properties>
</file>