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AE196" w14:textId="30415558" w:rsidR="00EF1686" w:rsidRDefault="00D94020" w:rsidP="006C385B">
      <w:pPr>
        <w:pStyle w:val="Heading1"/>
      </w:pPr>
      <w:r>
        <w:t>Introduction</w:t>
      </w:r>
    </w:p>
    <w:p w14:paraId="72D778C7" w14:textId="379826A5" w:rsidR="00D94020" w:rsidRDefault="00D94020" w:rsidP="00D94020">
      <w:r>
        <w:t xml:space="preserve">The Worldpay Total </w:t>
      </w:r>
      <w:r w:rsidR="00EE363A">
        <w:t>Integrated Payment Client</w:t>
      </w:r>
      <w:r>
        <w:t xml:space="preserve"> Software Development Kit (</w:t>
      </w:r>
      <w:r w:rsidR="00EE363A">
        <w:t xml:space="preserve">IPC </w:t>
      </w:r>
      <w:r>
        <w:t>SDK) is a wonderful way for you to develop rich mobile applications in the native language of the mobile device. We currently have SDKs for iOS, Android, and Windows.</w:t>
      </w:r>
      <w:r w:rsidR="00F175C7">
        <w:t xml:space="preserve">  </w:t>
      </w:r>
      <w:r>
        <w:t>Besides allowing you to develop native applications, there are two other compelling reasons to choose this platform:</w:t>
      </w:r>
    </w:p>
    <w:p w14:paraId="0840D6DA" w14:textId="77777777" w:rsidR="00D94020" w:rsidRDefault="00D94020" w:rsidP="00D94020"/>
    <w:p w14:paraId="1F58B957" w14:textId="77777777" w:rsidR="00D94020" w:rsidRDefault="00D94020" w:rsidP="00D94020">
      <w:pPr>
        <w:pStyle w:val="ListParagraph"/>
        <w:numPr>
          <w:ilvl w:val="0"/>
          <w:numId w:val="5"/>
        </w:numPr>
      </w:pPr>
      <w:r>
        <w:t>We do all of the device management of your card reader. No need to worry about device drivers. No Bluetooth management functions. Nothing. We take care of those and report back to you when something of interest happens.</w:t>
      </w:r>
    </w:p>
    <w:p w14:paraId="1C3D74D9" w14:textId="29CAFE5F" w:rsidR="00D94020" w:rsidRDefault="00D94020" w:rsidP="00D94020">
      <w:pPr>
        <w:pStyle w:val="ListParagraph"/>
        <w:numPr>
          <w:ilvl w:val="0"/>
          <w:numId w:val="5"/>
        </w:numPr>
      </w:pPr>
      <w:r>
        <w:t>You do not have to undergo EMV certification testing, because we protect you from the card data. This would otherwise be a costly and time-consuming activity.</w:t>
      </w:r>
    </w:p>
    <w:p w14:paraId="4A469704" w14:textId="77777777" w:rsidR="00D94020" w:rsidRDefault="00D94020" w:rsidP="00D94020"/>
    <w:p w14:paraId="111C3F29" w14:textId="77777777" w:rsidR="00D94020" w:rsidRDefault="00D94020" w:rsidP="00D94020">
      <w:r>
        <w:t>The SDKs provide you with the glue necessary to talk with a card reader (if you use one) and the code to make the remote calls to the Worldpay Integrated Payments Hub.</w:t>
      </w:r>
    </w:p>
    <w:p w14:paraId="0CB8C83C" w14:textId="77777777" w:rsidR="00F175C7" w:rsidRDefault="00F175C7" w:rsidP="00D94020"/>
    <w:p w14:paraId="27E654A1" w14:textId="4A496C1F" w:rsidR="00F175C7" w:rsidRDefault="00F175C7" w:rsidP="00F175C7">
      <w:pPr>
        <w:jc w:val="center"/>
      </w:pPr>
      <w:r>
        <w:rPr>
          <w:rFonts w:ascii="AdelleSans-Regular" w:eastAsia="Times New Roman" w:hAnsi="AdelleSans-Regular" w:cs="Times New Roman"/>
          <w:noProof/>
          <w:color w:val="858585"/>
          <w:sz w:val="21"/>
          <w:szCs w:val="21"/>
        </w:rPr>
        <w:drawing>
          <wp:inline distT="0" distB="0" distL="0" distR="0" wp14:anchorId="7DC5AD9C" wp14:editId="7E50E45B">
            <wp:extent cx="4262582" cy="2402845"/>
            <wp:effectExtent l="0" t="0" r="5080" b="10160"/>
            <wp:docPr id="3" name="Picture 3" descr="p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334" cy="240326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802A115" w14:textId="77777777" w:rsidR="00F175C7" w:rsidRDefault="00F175C7" w:rsidP="00D94020"/>
    <w:p w14:paraId="64BE07A3" w14:textId="1AD313F9" w:rsidR="00D94020" w:rsidRDefault="00F175C7" w:rsidP="00D94020">
      <w:r w:rsidRPr="00F175C7">
        <w:t>Note that while one of the advantages to using the IPC SDK is the management of the card reader, you can still use this library for card not present applications or any other app that wants access to our vault, tokenization, and customer management features. Think you might one day move from card not present to card present? Develop against the app today and rest comfortable that your app will be future-proofed when you are ready to make the change – same code base.</w:t>
      </w:r>
    </w:p>
    <w:p w14:paraId="6D6F3C7D" w14:textId="77777777" w:rsidR="00EE363A" w:rsidRDefault="00EE363A" w:rsidP="00D94020"/>
    <w:p w14:paraId="5C425BD2" w14:textId="5573D30E" w:rsidR="00F175C7" w:rsidRDefault="00EE363A" w:rsidP="00D94020">
      <w:pPr>
        <w:rPr>
          <w:rFonts w:ascii="Cambria" w:hAnsi="Cambria"/>
        </w:rPr>
      </w:pPr>
      <w:r>
        <w:rPr>
          <w:rFonts w:ascii="Cambria" w:hAnsi="Cambria"/>
        </w:rPr>
        <w:t>T</w:t>
      </w:r>
      <w:r w:rsidRPr="00A52A62">
        <w:rPr>
          <w:rFonts w:ascii="Cambria" w:hAnsi="Cambria"/>
        </w:rPr>
        <w:t xml:space="preserve">he </w:t>
      </w:r>
      <w:r>
        <w:rPr>
          <w:rFonts w:ascii="Cambria" w:hAnsi="Cambria"/>
        </w:rPr>
        <w:t>IPC SDK</w:t>
      </w:r>
      <w:r w:rsidRPr="00A52A62">
        <w:rPr>
          <w:rFonts w:ascii="Cambria" w:hAnsi="Cambria"/>
        </w:rPr>
        <w:t xml:space="preserve"> i</w:t>
      </w:r>
      <w:r>
        <w:rPr>
          <w:rFonts w:ascii="Cambria" w:hAnsi="Cambria"/>
        </w:rPr>
        <w:t xml:space="preserve">nstalls alongside your software </w:t>
      </w:r>
      <w:r w:rsidRPr="00A52A62">
        <w:rPr>
          <w:rFonts w:ascii="Cambria" w:hAnsi="Cambria"/>
        </w:rPr>
        <w:t xml:space="preserve">- adding transaction processing to your applications. </w:t>
      </w:r>
      <w:r>
        <w:rPr>
          <w:rFonts w:ascii="Cambria" w:hAnsi="Cambria"/>
        </w:rPr>
        <w:t>It</w:t>
      </w:r>
      <w:r w:rsidRPr="00A52A62">
        <w:rPr>
          <w:rFonts w:ascii="Cambria" w:hAnsi="Cambria"/>
        </w:rPr>
        <w:t xml:space="preserve"> facilitates all transactional communication between the </w:t>
      </w:r>
      <w:r>
        <w:rPr>
          <w:rFonts w:ascii="Cambria" w:hAnsi="Cambria"/>
        </w:rPr>
        <w:t>Worldpay Integrated Payments Hub</w:t>
      </w:r>
      <w:r w:rsidRPr="00A52A62">
        <w:rPr>
          <w:rFonts w:ascii="Cambria" w:hAnsi="Cambria"/>
        </w:rPr>
        <w:t xml:space="preserve"> </w:t>
      </w:r>
      <w:r>
        <w:rPr>
          <w:rFonts w:ascii="Cambria" w:hAnsi="Cambria"/>
        </w:rPr>
        <w:t xml:space="preserve">(IPH) and </w:t>
      </w:r>
      <w:r w:rsidRPr="00A52A62">
        <w:rPr>
          <w:rFonts w:ascii="Cambria" w:hAnsi="Cambria"/>
        </w:rPr>
        <w:t>approved hardware devices to isolate payment data and keep</w:t>
      </w:r>
      <w:r>
        <w:rPr>
          <w:rFonts w:ascii="Cambria" w:hAnsi="Cambria"/>
        </w:rPr>
        <w:t>s</w:t>
      </w:r>
      <w:r w:rsidRPr="00A52A62">
        <w:rPr>
          <w:rFonts w:ascii="Cambria" w:hAnsi="Cambria"/>
        </w:rPr>
        <w:t xml:space="preserve"> it separate from your software application.</w:t>
      </w:r>
    </w:p>
    <w:p w14:paraId="45605F86" w14:textId="1D3D7AF6" w:rsidR="00057C7B" w:rsidRDefault="00057C7B" w:rsidP="00BB1F89">
      <w:pPr>
        <w:pStyle w:val="Heading1"/>
      </w:pPr>
      <w:r>
        <w:t>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43"/>
      </w:tblGrid>
      <w:tr w:rsidR="00E93E02" w14:paraId="7AB0228B" w14:textId="77777777" w:rsidTr="00E93E02">
        <w:tc>
          <w:tcPr>
            <w:tcW w:w="5148" w:type="dxa"/>
          </w:tcPr>
          <w:p w14:paraId="34F2B5EF" w14:textId="4C024878" w:rsidR="00E93E02" w:rsidRDefault="00E93E02" w:rsidP="00FA3B2A">
            <w:pPr>
              <w:pStyle w:val="Heading2"/>
            </w:pPr>
            <w:r>
              <w:t>Platform</w:t>
            </w:r>
          </w:p>
          <w:p w14:paraId="1F4395B4" w14:textId="50E0BCF2" w:rsidR="00E93E02" w:rsidRDefault="0068156E" w:rsidP="00D94020">
            <w:r>
              <w:t>Android 4.4</w:t>
            </w:r>
            <w:r w:rsidR="00E93E02">
              <w:t xml:space="preserve"> and later</w:t>
            </w:r>
          </w:p>
        </w:tc>
        <w:tc>
          <w:tcPr>
            <w:tcW w:w="5148" w:type="dxa"/>
          </w:tcPr>
          <w:p w14:paraId="5E3A613F" w14:textId="77777777" w:rsidR="00E93E02" w:rsidRDefault="00E93E02" w:rsidP="00FA3B2A">
            <w:pPr>
              <w:pStyle w:val="Heading2"/>
            </w:pPr>
            <w:r>
              <w:t>Supported Devices</w:t>
            </w:r>
          </w:p>
          <w:p w14:paraId="7ED2DE89" w14:textId="5774A1DE" w:rsidR="00E93E02" w:rsidRDefault="00E93E02" w:rsidP="00D94020">
            <w:r>
              <w:t>Miura M010</w:t>
            </w:r>
            <w:r w:rsidR="00696724">
              <w:t xml:space="preserve"> Shuttle</w:t>
            </w:r>
          </w:p>
        </w:tc>
      </w:tr>
    </w:tbl>
    <w:p w14:paraId="005978F6" w14:textId="00B19C69" w:rsidR="00E93E02" w:rsidRDefault="00E93E02" w:rsidP="00D94020"/>
    <w:p w14:paraId="1A36B54A" w14:textId="5CE1952A" w:rsidR="00EE363A" w:rsidRDefault="00EF1686" w:rsidP="006C385B">
      <w:pPr>
        <w:pStyle w:val="Heading1"/>
      </w:pPr>
      <w:r>
        <w:lastRenderedPageBreak/>
        <w:t>Overview of the Software Development Kit API</w:t>
      </w:r>
    </w:p>
    <w:p w14:paraId="6BE3F46B" w14:textId="51F3E06A" w:rsidR="00EF1686" w:rsidRDefault="00850EA6" w:rsidP="00ED4EB4">
      <w:r>
        <w:t xml:space="preserve">Your starting point for all of the operations available in the IPC SDK is the WorldPayAPI object.  This object is a singleton accessible by the </w:t>
      </w:r>
      <w:r w:rsidRPr="00850EA6">
        <w:rPr>
          <w:rStyle w:val="Code"/>
        </w:rPr>
        <w:t>instance</w:t>
      </w:r>
      <w:r>
        <w:t xml:space="preserve"> method on the </w:t>
      </w:r>
      <w:r w:rsidRPr="00850EA6">
        <w:rPr>
          <w:rStyle w:val="Code"/>
        </w:rPr>
        <w:t>WorldPayAPI</w:t>
      </w:r>
      <w:r>
        <w:t xml:space="preserve"> class.</w:t>
      </w:r>
    </w:p>
    <w:p w14:paraId="4C46E41C" w14:textId="56A9ECE6" w:rsidR="00EF1686" w:rsidRDefault="00EF1686" w:rsidP="00FA3B2A">
      <w:pPr>
        <w:pStyle w:val="Heading2"/>
      </w:pPr>
      <w:r>
        <w:t>Securely Acquiring Card Information</w:t>
      </w:r>
    </w:p>
    <w:p w14:paraId="4F62BBF1" w14:textId="47CFDC8D" w:rsidR="006D3830" w:rsidRDefault="005F0F71" w:rsidP="00ED4EB4">
      <w:r>
        <w:t xml:space="preserve">The IPC SDK manages all interaction with the attached card reader, and then uses the card account information to </w:t>
      </w:r>
      <w:r w:rsidR="00951B0F">
        <w:t xml:space="preserve">perform transactions through the Worldpay Total Integrated Payment Hub.  </w:t>
      </w:r>
      <w:r w:rsidR="00A34C74">
        <w:t>The IPC SDK also provides a way for you to manually enter card information for those times when the card is not present for the transaction</w:t>
      </w:r>
      <w:r w:rsidR="006D3830">
        <w:t>.</w:t>
      </w:r>
    </w:p>
    <w:p w14:paraId="7FB8A9C3" w14:textId="77777777" w:rsidR="006D3830" w:rsidRDefault="006D3830" w:rsidP="00ED4EB4"/>
    <w:p w14:paraId="3F9D3A0F" w14:textId="19D0F0F5" w:rsidR="00ED4EB4" w:rsidRDefault="00951B0F" w:rsidP="00ED4EB4">
      <w:r>
        <w:t xml:space="preserve">The IPC SDK </w:t>
      </w:r>
      <w:r w:rsidR="00D72860">
        <w:t>supports the following methods to capture card information:</w:t>
      </w:r>
    </w:p>
    <w:p w14:paraId="6498153D" w14:textId="1F1E1E41" w:rsidR="00C97928" w:rsidRDefault="00C97928" w:rsidP="00ED4E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3"/>
        <w:gridCol w:w="7337"/>
      </w:tblGrid>
      <w:tr w:rsidR="00AA11AE" w:rsidRPr="00763D8F" w14:paraId="6E33D714" w14:textId="77777777" w:rsidTr="00763D8F">
        <w:tc>
          <w:tcPr>
            <w:tcW w:w="10188" w:type="dxa"/>
            <w:gridSpan w:val="2"/>
            <w:shd w:val="clear" w:color="auto" w:fill="FF0000"/>
          </w:tcPr>
          <w:p w14:paraId="72BD9617" w14:textId="3D3E3B53" w:rsidR="00AA11AE" w:rsidRPr="00763D8F" w:rsidRDefault="00D72860" w:rsidP="00763D8F">
            <w:pPr>
              <w:jc w:val="center"/>
              <w:rPr>
                <w:rFonts w:asciiTheme="majorHAnsi" w:hAnsiTheme="majorHAnsi"/>
                <w:b/>
                <w:color w:val="FFFFFF" w:themeColor="background1"/>
              </w:rPr>
            </w:pPr>
            <w:r w:rsidRPr="00763D8F">
              <w:rPr>
                <w:rFonts w:asciiTheme="majorHAnsi" w:hAnsiTheme="majorHAnsi"/>
                <w:b/>
                <w:color w:val="FFFFFF" w:themeColor="background1"/>
              </w:rPr>
              <w:t>Card Information Capture Methods</w:t>
            </w:r>
          </w:p>
        </w:tc>
      </w:tr>
      <w:tr w:rsidR="001D6038" w14:paraId="2503D79A" w14:textId="77777777" w:rsidTr="001D6038">
        <w:tc>
          <w:tcPr>
            <w:tcW w:w="2766" w:type="dxa"/>
            <w:shd w:val="clear" w:color="auto" w:fill="auto"/>
          </w:tcPr>
          <w:p w14:paraId="385B011C" w14:textId="528F9B45" w:rsidR="001D6038" w:rsidRPr="007B4B4B" w:rsidRDefault="001D6038" w:rsidP="00ED4EB4">
            <w:pPr>
              <w:rPr>
                <w:rFonts w:asciiTheme="majorHAnsi" w:hAnsiTheme="majorHAnsi"/>
              </w:rPr>
            </w:pPr>
          </w:p>
        </w:tc>
        <w:tc>
          <w:tcPr>
            <w:tcW w:w="7422" w:type="dxa"/>
            <w:shd w:val="clear" w:color="auto" w:fill="auto"/>
          </w:tcPr>
          <w:p w14:paraId="164660FF" w14:textId="28474E32" w:rsidR="001D6038" w:rsidRDefault="001D6038" w:rsidP="00AA11AE"/>
        </w:tc>
      </w:tr>
      <w:tr w:rsidR="00AA11AE" w14:paraId="5D695A96" w14:textId="77777777" w:rsidTr="002F642C">
        <w:tc>
          <w:tcPr>
            <w:tcW w:w="2766" w:type="dxa"/>
            <w:shd w:val="clear" w:color="auto" w:fill="D9D9D9" w:themeFill="background1" w:themeFillShade="D9"/>
          </w:tcPr>
          <w:p w14:paraId="04D7DE90" w14:textId="48B63AAA" w:rsidR="00AA11AE" w:rsidRPr="007B4B4B" w:rsidRDefault="00AA11AE" w:rsidP="00ED4EB4">
            <w:pPr>
              <w:rPr>
                <w:rFonts w:asciiTheme="majorHAnsi" w:hAnsiTheme="majorHAnsi"/>
              </w:rPr>
            </w:pPr>
            <w:r w:rsidRPr="007B4B4B">
              <w:rPr>
                <w:rFonts w:asciiTheme="majorHAnsi" w:hAnsiTheme="majorHAnsi"/>
              </w:rPr>
              <w:t>Magnetic Stripe Reader</w:t>
            </w:r>
          </w:p>
        </w:tc>
        <w:tc>
          <w:tcPr>
            <w:tcW w:w="7422" w:type="dxa"/>
            <w:shd w:val="clear" w:color="auto" w:fill="D9D9D9" w:themeFill="background1" w:themeFillShade="D9"/>
          </w:tcPr>
          <w:p w14:paraId="571A77F9" w14:textId="71E2FDF7" w:rsidR="00AA11AE" w:rsidRDefault="00AA11AE" w:rsidP="00AA11AE">
            <w:r>
              <w:t>Captures the card information from the magnetic stripe reader on the attached device.</w:t>
            </w:r>
          </w:p>
          <w:p w14:paraId="6881FA39" w14:textId="6A448E5D" w:rsidR="009E02A6" w:rsidRDefault="009E02A6" w:rsidP="00AA11AE"/>
        </w:tc>
      </w:tr>
      <w:tr w:rsidR="00AA11AE" w14:paraId="139F5DDE" w14:textId="77777777" w:rsidTr="002F642C">
        <w:tc>
          <w:tcPr>
            <w:tcW w:w="2766" w:type="dxa"/>
          </w:tcPr>
          <w:p w14:paraId="2DC50C54" w14:textId="3809101D" w:rsidR="00AA11AE" w:rsidRPr="007B4B4B" w:rsidRDefault="00AA11AE" w:rsidP="00ED4EB4">
            <w:pPr>
              <w:rPr>
                <w:rFonts w:asciiTheme="majorHAnsi" w:hAnsiTheme="majorHAnsi"/>
              </w:rPr>
            </w:pPr>
            <w:r w:rsidRPr="007B4B4B">
              <w:rPr>
                <w:rFonts w:asciiTheme="majorHAnsi" w:hAnsiTheme="majorHAnsi"/>
              </w:rPr>
              <w:t>EMV Contact</w:t>
            </w:r>
          </w:p>
        </w:tc>
        <w:tc>
          <w:tcPr>
            <w:tcW w:w="7422" w:type="dxa"/>
          </w:tcPr>
          <w:p w14:paraId="43FA8F36" w14:textId="4FCF3FE3" w:rsidR="00AA11AE" w:rsidRDefault="00A34C74" w:rsidP="00ED4EB4">
            <w:r>
              <w:t xml:space="preserve">Obtains </w:t>
            </w:r>
            <w:r w:rsidR="009B2423">
              <w:rPr>
                <w:rStyle w:val="CommentReference"/>
              </w:rPr>
              <w:commentReference w:id="0"/>
            </w:r>
            <w:r w:rsidR="00AA11AE">
              <w:t xml:space="preserve"> card information from a chip card inserted in the EMV reader of the attached device.</w:t>
            </w:r>
          </w:p>
          <w:p w14:paraId="7B76B234" w14:textId="63167FFE" w:rsidR="009E02A6" w:rsidRDefault="009E02A6" w:rsidP="00ED4EB4"/>
        </w:tc>
      </w:tr>
      <w:tr w:rsidR="00AA11AE" w14:paraId="5E6A901A" w14:textId="77777777" w:rsidTr="002F642C">
        <w:tc>
          <w:tcPr>
            <w:tcW w:w="2766" w:type="dxa"/>
            <w:shd w:val="clear" w:color="auto" w:fill="D9D9D9" w:themeFill="background1" w:themeFillShade="D9"/>
          </w:tcPr>
          <w:p w14:paraId="63E0D38E" w14:textId="4EBC0BD1" w:rsidR="00AA11AE" w:rsidRPr="007B4B4B" w:rsidRDefault="00AA11AE" w:rsidP="00ED4EB4">
            <w:pPr>
              <w:rPr>
                <w:rFonts w:asciiTheme="majorHAnsi" w:hAnsiTheme="majorHAnsi"/>
              </w:rPr>
            </w:pPr>
            <w:r w:rsidRPr="007B4B4B">
              <w:rPr>
                <w:rFonts w:asciiTheme="majorHAnsi" w:hAnsiTheme="majorHAnsi"/>
              </w:rPr>
              <w:t>Manual Entry</w:t>
            </w:r>
          </w:p>
        </w:tc>
        <w:tc>
          <w:tcPr>
            <w:tcW w:w="7422" w:type="dxa"/>
            <w:shd w:val="clear" w:color="auto" w:fill="D9D9D9" w:themeFill="background1" w:themeFillShade="D9"/>
          </w:tcPr>
          <w:p w14:paraId="10A03EA6" w14:textId="3C8EB8FF" w:rsidR="00AA11AE" w:rsidRDefault="00AA11AE" w:rsidP="00ED4EB4">
            <w:r>
              <w:t xml:space="preserve">Presents a form where the customer can manually enter </w:t>
            </w:r>
            <w:r w:rsidR="005F0F71">
              <w:t xml:space="preserve">the card number, </w:t>
            </w:r>
            <w:r w:rsidR="00300938">
              <w:t>expiration date and postal code, and then calls the Integrated Payment Hub to perform the specified payment transaction.  Returns the result of the payment transaction to the associated delegate.</w:t>
            </w:r>
          </w:p>
          <w:p w14:paraId="4320DA7C" w14:textId="713916ED" w:rsidR="009E02A6" w:rsidRDefault="009E02A6" w:rsidP="00ED4EB4"/>
        </w:tc>
      </w:tr>
    </w:tbl>
    <w:p w14:paraId="6FC7AD82" w14:textId="09171824" w:rsidR="00AA11AE" w:rsidRDefault="00EF1686" w:rsidP="00FA3B2A">
      <w:pPr>
        <w:pStyle w:val="Heading2"/>
      </w:pPr>
      <w:r>
        <w:t>Making Payments</w:t>
      </w:r>
    </w:p>
    <w:p w14:paraId="4C88B6E4" w14:textId="32379392" w:rsidR="00C365B0" w:rsidRDefault="007B4B4B" w:rsidP="00C365B0">
      <w:r>
        <w:t>The following table shows the transactions you can use to manage payments</w:t>
      </w:r>
      <w:r w:rsidR="005E6BF8">
        <w:t>.  The IPC SDK takes care of the network interactions with the Integrated Payment Hub.</w:t>
      </w:r>
    </w:p>
    <w:p w14:paraId="7DA14364" w14:textId="77777777" w:rsidR="00C365B0" w:rsidRDefault="00C365B0" w:rsidP="00C365B0"/>
    <w:tbl>
      <w:tblPr>
        <w:tblStyle w:val="TableGrid"/>
        <w:tblW w:w="10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7526"/>
      </w:tblGrid>
      <w:tr w:rsidR="00C365B0" w:rsidRPr="005E6BF8" w14:paraId="7D0649E7" w14:textId="77777777" w:rsidTr="005E6BF8">
        <w:trPr>
          <w:cantSplit/>
          <w:tblHeader/>
        </w:trPr>
        <w:tc>
          <w:tcPr>
            <w:tcW w:w="10424" w:type="dxa"/>
            <w:gridSpan w:val="2"/>
            <w:shd w:val="clear" w:color="auto" w:fill="FF0000"/>
          </w:tcPr>
          <w:p w14:paraId="4C7D467F" w14:textId="20CFFE65" w:rsidR="00C365B0" w:rsidRPr="005E6BF8" w:rsidRDefault="00EF1686" w:rsidP="00C365B0">
            <w:pPr>
              <w:jc w:val="center"/>
              <w:rPr>
                <w:rFonts w:asciiTheme="majorHAnsi" w:hAnsiTheme="majorHAnsi"/>
                <w:b/>
                <w:color w:val="FFFFFF" w:themeColor="background1"/>
              </w:rPr>
            </w:pPr>
            <w:r w:rsidRPr="005E6BF8">
              <w:rPr>
                <w:rFonts w:asciiTheme="majorHAnsi" w:hAnsiTheme="majorHAnsi"/>
                <w:b/>
                <w:color w:val="FFFFFF" w:themeColor="background1"/>
              </w:rPr>
              <w:t>Payment Transactions</w:t>
            </w:r>
          </w:p>
        </w:tc>
      </w:tr>
      <w:tr w:rsidR="00C365B0" w14:paraId="4DB39B01" w14:textId="77777777" w:rsidTr="005E6BF8">
        <w:trPr>
          <w:cantSplit/>
        </w:trPr>
        <w:tc>
          <w:tcPr>
            <w:tcW w:w="2898" w:type="dxa"/>
            <w:shd w:val="clear" w:color="auto" w:fill="D9D9D9" w:themeFill="background1" w:themeFillShade="D9"/>
          </w:tcPr>
          <w:p w14:paraId="754E25F7" w14:textId="46D066B3" w:rsidR="00C365B0" w:rsidRPr="007B4B4B" w:rsidRDefault="007B4B4B" w:rsidP="00C365B0">
            <w:pPr>
              <w:rPr>
                <w:rFonts w:asciiTheme="majorHAnsi" w:hAnsiTheme="majorHAnsi"/>
              </w:rPr>
            </w:pPr>
            <w:r w:rsidRPr="007B4B4B">
              <w:rPr>
                <w:rFonts w:asciiTheme="majorHAnsi" w:hAnsiTheme="majorHAnsi"/>
              </w:rPr>
              <w:t>Authorize</w:t>
            </w:r>
          </w:p>
        </w:tc>
        <w:tc>
          <w:tcPr>
            <w:tcW w:w="7526" w:type="dxa"/>
            <w:shd w:val="clear" w:color="auto" w:fill="D9D9D9" w:themeFill="background1" w:themeFillShade="D9"/>
          </w:tcPr>
          <w:p w14:paraId="037D42BF" w14:textId="77777777" w:rsidR="00C365B0" w:rsidRDefault="002F642C" w:rsidP="00C365B0">
            <w:r w:rsidRPr="002F642C">
              <w:t>This call authorizes a transaction but does not capture the transaction for settlement. In a card-present environment, this option is most commonly used in service industry transactions where an initial amount is authorized prior to a gratuity being added. If the Authorization Only call is used, a subsequent Prior Auth Capture call must be made to capture the transaction for settlement.</w:t>
            </w:r>
          </w:p>
          <w:p w14:paraId="52136918" w14:textId="4CB6EA38" w:rsidR="00712570" w:rsidRDefault="00712570" w:rsidP="00C365B0"/>
        </w:tc>
      </w:tr>
      <w:tr w:rsidR="00C365B0" w14:paraId="5FAA52CB" w14:textId="77777777" w:rsidTr="005E6BF8">
        <w:trPr>
          <w:cantSplit/>
        </w:trPr>
        <w:tc>
          <w:tcPr>
            <w:tcW w:w="2898" w:type="dxa"/>
            <w:shd w:val="clear" w:color="auto" w:fill="auto"/>
          </w:tcPr>
          <w:p w14:paraId="7E4E54AB" w14:textId="1C80436B" w:rsidR="00C365B0" w:rsidRPr="007B4B4B" w:rsidRDefault="00F025B7" w:rsidP="00C365B0">
            <w:pPr>
              <w:rPr>
                <w:rFonts w:asciiTheme="majorHAnsi" w:hAnsiTheme="majorHAnsi"/>
              </w:rPr>
            </w:pPr>
            <w:r>
              <w:rPr>
                <w:rFonts w:asciiTheme="majorHAnsi" w:hAnsiTheme="majorHAnsi"/>
              </w:rPr>
              <w:t xml:space="preserve">Prior Auth </w:t>
            </w:r>
            <w:r w:rsidR="007B4B4B" w:rsidRPr="007B4B4B">
              <w:rPr>
                <w:rFonts w:asciiTheme="majorHAnsi" w:hAnsiTheme="majorHAnsi"/>
              </w:rPr>
              <w:t>Capture</w:t>
            </w:r>
          </w:p>
        </w:tc>
        <w:tc>
          <w:tcPr>
            <w:tcW w:w="7526" w:type="dxa"/>
            <w:shd w:val="clear" w:color="auto" w:fill="auto"/>
          </w:tcPr>
          <w:p w14:paraId="5C0BB607" w14:textId="77777777" w:rsidR="00C365B0" w:rsidRDefault="00F025B7" w:rsidP="00C365B0">
            <w:r w:rsidRPr="00F025B7">
              <w:t>This call allows a previously authorized transaction to be captured for settlement. In a card-present environment, Prior Auth Capture is commonly used when the transaction amount must be modified during capture, e.g., in the service industry when a gratuity is added to the original amount.</w:t>
            </w:r>
          </w:p>
          <w:p w14:paraId="1E132620" w14:textId="20444DD2" w:rsidR="00712570" w:rsidRDefault="00712570" w:rsidP="00C365B0"/>
        </w:tc>
      </w:tr>
      <w:tr w:rsidR="005C3426" w14:paraId="68FB740B" w14:textId="77777777" w:rsidTr="005E6BF8">
        <w:trPr>
          <w:cantSplit/>
        </w:trPr>
        <w:tc>
          <w:tcPr>
            <w:tcW w:w="2898" w:type="dxa"/>
            <w:shd w:val="clear" w:color="auto" w:fill="D9D9D9" w:themeFill="background1" w:themeFillShade="D9"/>
          </w:tcPr>
          <w:p w14:paraId="6BBFE513" w14:textId="3CA5397F" w:rsidR="005C3426" w:rsidRPr="007B4B4B" w:rsidRDefault="000728D2" w:rsidP="00C365B0">
            <w:pPr>
              <w:rPr>
                <w:rFonts w:asciiTheme="majorHAnsi" w:hAnsiTheme="majorHAnsi"/>
              </w:rPr>
            </w:pPr>
            <w:r>
              <w:rPr>
                <w:rFonts w:asciiTheme="majorHAnsi" w:hAnsiTheme="majorHAnsi"/>
              </w:rPr>
              <w:lastRenderedPageBreak/>
              <w:t>Sale</w:t>
            </w:r>
          </w:p>
        </w:tc>
        <w:tc>
          <w:tcPr>
            <w:tcW w:w="7526" w:type="dxa"/>
            <w:shd w:val="clear" w:color="auto" w:fill="D9D9D9" w:themeFill="background1" w:themeFillShade="D9"/>
          </w:tcPr>
          <w:p w14:paraId="5BD64918" w14:textId="5199DF61" w:rsidR="005C3426" w:rsidRDefault="005C3426" w:rsidP="005C3426">
            <w:r w:rsidRPr="005C3426">
              <w:t xml:space="preserve">This call authorizes the transaction and, if successful, captures it. This is the most common call for card-present transactions. (For some transactions, it may be necessary to separate these steps, e.g., in the service industry example described above. In such cases, separate calls to Authorize Only and Prior Auth Capture should be used instead of </w:t>
            </w:r>
            <w:r w:rsidR="000728D2">
              <w:t>Sale</w:t>
            </w:r>
            <w:r w:rsidRPr="005C3426">
              <w:t>.)</w:t>
            </w:r>
          </w:p>
          <w:p w14:paraId="3BC3FE31" w14:textId="776A4535" w:rsidR="005C3426" w:rsidRDefault="005C3426" w:rsidP="00C365B0"/>
        </w:tc>
      </w:tr>
      <w:tr w:rsidR="007B4B4B" w14:paraId="4F09B351" w14:textId="77777777" w:rsidTr="005E6BF8">
        <w:trPr>
          <w:cantSplit/>
        </w:trPr>
        <w:tc>
          <w:tcPr>
            <w:tcW w:w="2898" w:type="dxa"/>
            <w:shd w:val="clear" w:color="auto" w:fill="auto"/>
          </w:tcPr>
          <w:p w14:paraId="1A340D7C" w14:textId="06C4015C" w:rsidR="007B4B4B" w:rsidRPr="007B4B4B" w:rsidRDefault="007B4B4B" w:rsidP="007B4B4B">
            <w:pPr>
              <w:rPr>
                <w:rFonts w:asciiTheme="majorHAnsi" w:hAnsiTheme="majorHAnsi"/>
              </w:rPr>
            </w:pPr>
            <w:r w:rsidRPr="007B4B4B">
              <w:rPr>
                <w:rFonts w:asciiTheme="majorHAnsi" w:hAnsiTheme="majorHAnsi"/>
              </w:rPr>
              <w:t>Refund</w:t>
            </w:r>
          </w:p>
        </w:tc>
        <w:tc>
          <w:tcPr>
            <w:tcW w:w="7526" w:type="dxa"/>
            <w:shd w:val="clear" w:color="auto" w:fill="auto"/>
          </w:tcPr>
          <w:p w14:paraId="22AFC594" w14:textId="62699F1F" w:rsidR="007B4B4B" w:rsidRDefault="00712570" w:rsidP="00C365B0">
            <w:r w:rsidRPr="00712570">
              <w:t xml:space="preserve">The Refund method must be linked to a settled transaction. This is done by specifying the transactionId from the original Authorization or Charge as part of the request. By default, this method refunds the FULL amount of the transaction. However, you can perform a partial refund by passing a specific amount. If a refund is attempted on a transaction that has not yet settled, the </w:t>
            </w:r>
            <w:r>
              <w:t>Integrated Payment Hub</w:t>
            </w:r>
            <w:r w:rsidRPr="00712570">
              <w:t xml:space="preserve"> will automatically run a Void on the transaction. The transactionType in this case will switch to Void.</w:t>
            </w:r>
          </w:p>
          <w:p w14:paraId="59F60AD0" w14:textId="171B6927" w:rsidR="00712570" w:rsidRDefault="00712570" w:rsidP="00C365B0"/>
        </w:tc>
      </w:tr>
      <w:tr w:rsidR="007B4B4B" w14:paraId="42952383" w14:textId="77777777" w:rsidTr="005E6BF8">
        <w:trPr>
          <w:cantSplit/>
        </w:trPr>
        <w:tc>
          <w:tcPr>
            <w:tcW w:w="2898" w:type="dxa"/>
            <w:shd w:val="clear" w:color="auto" w:fill="D9D9D9" w:themeFill="background1" w:themeFillShade="D9"/>
          </w:tcPr>
          <w:p w14:paraId="6348015B" w14:textId="2874D3E8" w:rsidR="007B4B4B" w:rsidRPr="007B4B4B" w:rsidRDefault="007B4B4B" w:rsidP="007B4B4B">
            <w:pPr>
              <w:rPr>
                <w:rFonts w:asciiTheme="majorHAnsi" w:hAnsiTheme="majorHAnsi"/>
              </w:rPr>
            </w:pPr>
            <w:r w:rsidRPr="007B4B4B">
              <w:rPr>
                <w:rFonts w:asciiTheme="majorHAnsi" w:hAnsiTheme="majorHAnsi"/>
              </w:rPr>
              <w:t>Void</w:t>
            </w:r>
          </w:p>
        </w:tc>
        <w:tc>
          <w:tcPr>
            <w:tcW w:w="7526" w:type="dxa"/>
            <w:shd w:val="clear" w:color="auto" w:fill="D9D9D9" w:themeFill="background1" w:themeFillShade="D9"/>
          </w:tcPr>
          <w:p w14:paraId="61770366" w14:textId="1A70CE91" w:rsidR="007B4B4B" w:rsidRDefault="005C3426" w:rsidP="00C365B0">
            <w:r w:rsidRPr="005C3426">
              <w:t>A void may be applied against any charge that has not yet settled; it effectively undoes the original authorization or charge as if it had never taken place.</w:t>
            </w:r>
          </w:p>
          <w:p w14:paraId="5C68FBEA" w14:textId="119DB9A3" w:rsidR="005C3426" w:rsidRDefault="005C3426" w:rsidP="00C365B0"/>
        </w:tc>
      </w:tr>
      <w:tr w:rsidR="001327A6" w14:paraId="42483BC8" w14:textId="77777777" w:rsidTr="001327A6">
        <w:trPr>
          <w:cantSplit/>
        </w:trPr>
        <w:tc>
          <w:tcPr>
            <w:tcW w:w="2898" w:type="dxa"/>
            <w:shd w:val="clear" w:color="auto" w:fill="auto"/>
          </w:tcPr>
          <w:p w14:paraId="1197456E" w14:textId="682A4816" w:rsidR="001327A6" w:rsidRPr="007B4B4B" w:rsidRDefault="001327A6" w:rsidP="007B4B4B">
            <w:pPr>
              <w:rPr>
                <w:rFonts w:asciiTheme="majorHAnsi" w:hAnsiTheme="majorHAnsi"/>
              </w:rPr>
            </w:pPr>
            <w:r>
              <w:rPr>
                <w:rFonts w:asciiTheme="majorHAnsi" w:hAnsiTheme="majorHAnsi"/>
              </w:rPr>
              <w:t>Credit</w:t>
            </w:r>
          </w:p>
        </w:tc>
        <w:tc>
          <w:tcPr>
            <w:tcW w:w="7526" w:type="dxa"/>
            <w:shd w:val="clear" w:color="auto" w:fill="auto"/>
          </w:tcPr>
          <w:p w14:paraId="6F7E5AE7" w14:textId="73668708" w:rsidR="001327A6" w:rsidRDefault="001327A6" w:rsidP="00C365B0">
            <w:r w:rsidRPr="001327A6">
              <w:t xml:space="preserve">A credit is a payment from a merchant account to a credit card or checking account that does not have to be linked to a previous transaction. To use the Credit method, the merchant must be specifically enabled </w:t>
            </w:r>
            <w:r>
              <w:t>for it on the Worldpay Total platform</w:t>
            </w:r>
            <w:r w:rsidRPr="001327A6">
              <w:t>. This is not recommended due to the risk of misuse.</w:t>
            </w:r>
          </w:p>
          <w:p w14:paraId="734F3F9C" w14:textId="6AE76C18" w:rsidR="001327A6" w:rsidRPr="005C3426" w:rsidRDefault="001327A6" w:rsidP="00C365B0"/>
        </w:tc>
      </w:tr>
    </w:tbl>
    <w:p w14:paraId="5605D679" w14:textId="588D395F" w:rsidR="00EF1686" w:rsidRDefault="00EF1686" w:rsidP="00FA3B2A">
      <w:pPr>
        <w:pStyle w:val="Heading2"/>
      </w:pPr>
      <w:r>
        <w:t>Controlling Settlement</w:t>
      </w:r>
      <w:r w:rsidR="005E6BF8">
        <w:t xml:space="preserve"> with Batches</w:t>
      </w:r>
    </w:p>
    <w:p w14:paraId="7B33FBF0" w14:textId="282EBFC5" w:rsidR="005E6BF8" w:rsidRDefault="005E6BF8" w:rsidP="005E6BF8">
      <w:r>
        <w:t>All transactions that have been authorized and captured are associated with a batch. A batch is considered open until it is settled, which completes the captured transactions and allows funds to be transferred from the customers to the merchant. While open, transactions can still be altered (i.e. voids, adding a tip). Once a batch is settled, it is considered closed; no alterations can be made to transactions in a closed batch.</w:t>
      </w:r>
    </w:p>
    <w:p w14:paraId="1455244B" w14:textId="77777777" w:rsidR="005E6BF8" w:rsidRDefault="005E6BF8" w:rsidP="005E6BF8"/>
    <w:p w14:paraId="48D32ED4" w14:textId="77777777" w:rsidR="00442478" w:rsidRDefault="005E6BF8" w:rsidP="005E6BF8">
      <w:r>
        <w:t xml:space="preserve">In some cases, your account may be configured to automatically close out all open transactions and start a new batch at a particular time every night. However, you can close a batch at any time using the Close method. The API also provides reporting methods </w:t>
      </w:r>
      <w:r w:rsidR="00442478">
        <w:t>that</w:t>
      </w:r>
      <w:r>
        <w:t xml:space="preserve"> allow you to retrieve details for both open and closed batches for a particular merchant.  </w:t>
      </w:r>
    </w:p>
    <w:p w14:paraId="19251691" w14:textId="68B860EA" w:rsidR="005E6BF8" w:rsidRDefault="005E6BF8" w:rsidP="005E6BF8">
      <w:r>
        <w:t>All batches are automatically closed at 4:00AM ET.</w:t>
      </w:r>
    </w:p>
    <w:p w14:paraId="19713E1A" w14:textId="77777777" w:rsidR="005E6BF8" w:rsidRDefault="005E6BF8" w:rsidP="005E6BF8"/>
    <w:tbl>
      <w:tblPr>
        <w:tblStyle w:val="TableGrid"/>
        <w:tblW w:w="10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7526"/>
      </w:tblGrid>
      <w:tr w:rsidR="005E6BF8" w:rsidRPr="005E6BF8" w14:paraId="267BF8EB" w14:textId="77777777" w:rsidTr="005E6BF8">
        <w:trPr>
          <w:cantSplit/>
          <w:tblHeader/>
        </w:trPr>
        <w:tc>
          <w:tcPr>
            <w:tcW w:w="10424" w:type="dxa"/>
            <w:gridSpan w:val="2"/>
            <w:shd w:val="clear" w:color="auto" w:fill="FF0000"/>
          </w:tcPr>
          <w:p w14:paraId="3C911FC1" w14:textId="7151F628" w:rsidR="005E6BF8" w:rsidRPr="005E6BF8" w:rsidRDefault="00AE5A2A" w:rsidP="005E6BF8">
            <w:pPr>
              <w:jc w:val="center"/>
              <w:rPr>
                <w:rFonts w:asciiTheme="majorHAnsi" w:hAnsiTheme="majorHAnsi"/>
                <w:b/>
                <w:color w:val="FFFFFF" w:themeColor="background1"/>
              </w:rPr>
            </w:pPr>
            <w:r>
              <w:rPr>
                <w:rFonts w:asciiTheme="majorHAnsi" w:hAnsiTheme="majorHAnsi"/>
                <w:b/>
                <w:color w:val="FFFFFF" w:themeColor="background1"/>
              </w:rPr>
              <w:t>Managing Batches</w:t>
            </w:r>
          </w:p>
        </w:tc>
      </w:tr>
      <w:tr w:rsidR="005E6BF8" w14:paraId="0765EAD0" w14:textId="77777777" w:rsidTr="005E6BF8">
        <w:trPr>
          <w:cantSplit/>
        </w:trPr>
        <w:tc>
          <w:tcPr>
            <w:tcW w:w="2898" w:type="dxa"/>
            <w:shd w:val="clear" w:color="auto" w:fill="D9D9D9" w:themeFill="background1" w:themeFillShade="D9"/>
          </w:tcPr>
          <w:p w14:paraId="7D0925FC" w14:textId="798BA71E" w:rsidR="005E6BF8" w:rsidRPr="007B4B4B" w:rsidRDefault="005E6BF8" w:rsidP="005E6BF8">
            <w:pPr>
              <w:rPr>
                <w:rFonts w:asciiTheme="majorHAnsi" w:hAnsiTheme="majorHAnsi"/>
              </w:rPr>
            </w:pPr>
            <w:r>
              <w:rPr>
                <w:rFonts w:asciiTheme="majorHAnsi" w:hAnsiTheme="majorHAnsi"/>
              </w:rPr>
              <w:t>Close a Batch</w:t>
            </w:r>
          </w:p>
        </w:tc>
        <w:tc>
          <w:tcPr>
            <w:tcW w:w="7526" w:type="dxa"/>
            <w:shd w:val="clear" w:color="auto" w:fill="D9D9D9" w:themeFill="background1" w:themeFillShade="D9"/>
          </w:tcPr>
          <w:p w14:paraId="0CE8FD0D" w14:textId="435BA33B" w:rsidR="005E6BF8" w:rsidRDefault="00442478" w:rsidP="005E6BF8">
            <w:r w:rsidRPr="00442478">
              <w:t>Closing the current open batch settles all captured transactions in the batch</w:t>
            </w:r>
          </w:p>
          <w:p w14:paraId="6140A0CE" w14:textId="4B2AB24E" w:rsidR="005E6BF8" w:rsidRDefault="005E6BF8" w:rsidP="00AE5A2A"/>
        </w:tc>
      </w:tr>
      <w:tr w:rsidR="005E6BF8" w14:paraId="134C426B" w14:textId="77777777" w:rsidTr="005E6BF8">
        <w:trPr>
          <w:cantSplit/>
        </w:trPr>
        <w:tc>
          <w:tcPr>
            <w:tcW w:w="2898" w:type="dxa"/>
            <w:shd w:val="clear" w:color="auto" w:fill="auto"/>
          </w:tcPr>
          <w:p w14:paraId="6BEDD738" w14:textId="3F4F2ADF" w:rsidR="005E6BF8" w:rsidRPr="007B4B4B" w:rsidRDefault="005E6BF8" w:rsidP="00AE5A2A">
            <w:pPr>
              <w:rPr>
                <w:rFonts w:asciiTheme="majorHAnsi" w:hAnsiTheme="majorHAnsi"/>
              </w:rPr>
            </w:pPr>
            <w:r>
              <w:rPr>
                <w:rFonts w:asciiTheme="majorHAnsi" w:hAnsiTheme="majorHAnsi"/>
              </w:rPr>
              <w:t xml:space="preserve">Retrieving </w:t>
            </w:r>
            <w:r w:rsidR="00AE5A2A">
              <w:rPr>
                <w:rFonts w:asciiTheme="majorHAnsi" w:hAnsiTheme="majorHAnsi"/>
              </w:rPr>
              <w:t>the Current Batch ID</w:t>
            </w:r>
          </w:p>
        </w:tc>
        <w:tc>
          <w:tcPr>
            <w:tcW w:w="7526" w:type="dxa"/>
            <w:shd w:val="clear" w:color="auto" w:fill="auto"/>
          </w:tcPr>
          <w:p w14:paraId="1E667F40" w14:textId="56D963E2" w:rsidR="005E6BF8" w:rsidRDefault="00AE5A2A" w:rsidP="005E6BF8">
            <w:r>
              <w:t>Retrieve the ID for the current batch</w:t>
            </w:r>
          </w:p>
          <w:p w14:paraId="6EABBC8D" w14:textId="77777777" w:rsidR="005E6BF8" w:rsidRDefault="005E6BF8" w:rsidP="00AE5A2A"/>
          <w:p w14:paraId="0CD6461B" w14:textId="40072F3B" w:rsidR="000728D2" w:rsidRDefault="000728D2" w:rsidP="00AE5A2A"/>
        </w:tc>
      </w:tr>
      <w:tr w:rsidR="005E6BF8" w14:paraId="2BAD9B18" w14:textId="77777777" w:rsidTr="000728D2">
        <w:trPr>
          <w:cantSplit/>
          <w:trHeight w:val="1170"/>
        </w:trPr>
        <w:tc>
          <w:tcPr>
            <w:tcW w:w="2898" w:type="dxa"/>
            <w:shd w:val="clear" w:color="auto" w:fill="D9D9D9" w:themeFill="background1" w:themeFillShade="D9"/>
          </w:tcPr>
          <w:p w14:paraId="6F9CB6B8" w14:textId="60606407" w:rsidR="005E6BF8" w:rsidRPr="007B4B4B" w:rsidRDefault="005E6BF8" w:rsidP="005C4659">
            <w:pPr>
              <w:rPr>
                <w:rFonts w:asciiTheme="majorHAnsi" w:hAnsiTheme="majorHAnsi"/>
              </w:rPr>
            </w:pPr>
            <w:r>
              <w:rPr>
                <w:rFonts w:asciiTheme="majorHAnsi" w:hAnsiTheme="majorHAnsi"/>
              </w:rPr>
              <w:lastRenderedPageBreak/>
              <w:t xml:space="preserve">Retrieving </w:t>
            </w:r>
            <w:r w:rsidR="00AE5A2A">
              <w:rPr>
                <w:rFonts w:asciiTheme="majorHAnsi" w:hAnsiTheme="majorHAnsi"/>
              </w:rPr>
              <w:t>Transactions in the</w:t>
            </w:r>
            <w:r>
              <w:rPr>
                <w:rFonts w:asciiTheme="majorHAnsi" w:hAnsiTheme="majorHAnsi"/>
              </w:rPr>
              <w:t xml:space="preserve"> </w:t>
            </w:r>
            <w:r w:rsidR="005C4659">
              <w:rPr>
                <w:rFonts w:asciiTheme="majorHAnsi" w:hAnsiTheme="majorHAnsi"/>
              </w:rPr>
              <w:t>a</w:t>
            </w:r>
            <w:r>
              <w:rPr>
                <w:rFonts w:asciiTheme="majorHAnsi" w:hAnsiTheme="majorHAnsi"/>
              </w:rPr>
              <w:t xml:space="preserve"> Batch</w:t>
            </w:r>
          </w:p>
        </w:tc>
        <w:tc>
          <w:tcPr>
            <w:tcW w:w="7526" w:type="dxa"/>
            <w:shd w:val="clear" w:color="auto" w:fill="D9D9D9" w:themeFill="background1" w:themeFillShade="D9"/>
          </w:tcPr>
          <w:p w14:paraId="1B467F49" w14:textId="7CD38F47" w:rsidR="005E6BF8" w:rsidRDefault="00AE5A2A" w:rsidP="005E6BF8">
            <w:r w:rsidRPr="00AE5A2A">
              <w:t xml:space="preserve">Calling this method retrieves the </w:t>
            </w:r>
            <w:r w:rsidR="005C4659">
              <w:t>transactions in the specified batch</w:t>
            </w:r>
            <w:r w:rsidRPr="00AE5A2A">
              <w:t xml:space="preserve">. </w:t>
            </w:r>
            <w:r w:rsidR="005C4659">
              <w:t xml:space="preserve"> </w:t>
            </w:r>
            <w:r>
              <w:t>I</w:t>
            </w:r>
            <w:r w:rsidRPr="00AE5A2A">
              <w:t>t returns an array of the transactions in the open batch, along with the full details of each as returned during the original authorization.</w:t>
            </w:r>
          </w:p>
          <w:p w14:paraId="7A8DC438" w14:textId="06453678" w:rsidR="005E6BF8" w:rsidRDefault="005E6BF8" w:rsidP="00AE5A2A"/>
        </w:tc>
      </w:tr>
    </w:tbl>
    <w:p w14:paraId="286818EE" w14:textId="77777777" w:rsidR="005E6BF8" w:rsidRDefault="005E6BF8" w:rsidP="005E6BF8"/>
    <w:p w14:paraId="3E23C036" w14:textId="77777777" w:rsidR="005E6BF8" w:rsidRPr="005E6BF8" w:rsidRDefault="005E6BF8" w:rsidP="005E6BF8"/>
    <w:p w14:paraId="614D3085" w14:textId="5B221B03" w:rsidR="009E02A6" w:rsidRDefault="009E02A6" w:rsidP="006C385B">
      <w:pPr>
        <w:pStyle w:val="Heading1"/>
      </w:pPr>
      <w:r>
        <w:t xml:space="preserve">Setting up Your Project in </w:t>
      </w:r>
      <w:r w:rsidR="00013559">
        <w:t>Android Studio</w:t>
      </w:r>
    </w:p>
    <w:p w14:paraId="12E0A8FD" w14:textId="6396C275" w:rsidR="000712CA" w:rsidRDefault="000712CA" w:rsidP="00FA3B2A">
      <w:pPr>
        <w:pStyle w:val="Heading2"/>
      </w:pPr>
      <w:r>
        <w:t>Step 1 – Get the Lastest IPC SDK</w:t>
      </w:r>
    </w:p>
    <w:p w14:paraId="339E49E2" w14:textId="4CD1BF4A" w:rsidR="00A77C3C" w:rsidRDefault="00A77C3C" w:rsidP="009E02A6">
      <w:r>
        <w:t xml:space="preserve">Download the latest IPC SDK </w:t>
      </w:r>
      <w:r w:rsidR="005A2D0C">
        <w:t xml:space="preserve">framework </w:t>
      </w:r>
      <w:r>
        <w:t xml:space="preserve">for </w:t>
      </w:r>
      <w:r w:rsidR="00013559">
        <w:t>Android</w:t>
      </w:r>
      <w:r>
        <w:t xml:space="preserve"> from GitHub at:</w:t>
      </w:r>
    </w:p>
    <w:p w14:paraId="44DBB716" w14:textId="77777777" w:rsidR="00A77C3C" w:rsidRDefault="00A77C3C" w:rsidP="009E02A6"/>
    <w:p w14:paraId="52A52CE1" w14:textId="1EE7AD78" w:rsidR="005A2D0C" w:rsidRDefault="00DA2CC4" w:rsidP="009E02A6">
      <w:hyperlink r:id="rId11" w:history="1">
        <w:r w:rsidR="00013559">
          <w:rPr>
            <w:rStyle w:val="Hyperlink"/>
          </w:rPr>
          <w:t>https://github.com/worldpayus/ipc_sdk_android</w:t>
        </w:r>
      </w:hyperlink>
    </w:p>
    <w:p w14:paraId="070C2BA2" w14:textId="28C8BE93" w:rsidR="005A2D0C" w:rsidRDefault="000712CA" w:rsidP="00FA3B2A">
      <w:pPr>
        <w:pStyle w:val="Heading2"/>
      </w:pPr>
      <w:r>
        <w:t xml:space="preserve">Step 2 </w:t>
      </w:r>
      <w:r w:rsidR="00013559">
        <w:t>–</w:t>
      </w:r>
      <w:r>
        <w:t xml:space="preserve"> </w:t>
      </w:r>
      <w:r w:rsidR="00013559">
        <w:t>Framework Intergration</w:t>
      </w:r>
    </w:p>
    <w:p w14:paraId="1F25118B" w14:textId="6C1ECB4C" w:rsidR="00013559" w:rsidRPr="00013559" w:rsidRDefault="00013559" w:rsidP="00013559">
      <w:pPr>
        <w:pStyle w:val="ListParagraph"/>
        <w:numPr>
          <w:ilvl w:val="0"/>
          <w:numId w:val="12"/>
        </w:numPr>
        <w:spacing w:before="100" w:beforeAutospacing="1" w:after="100" w:afterAutospacing="1"/>
      </w:pPr>
      <w:r w:rsidRPr="00013559">
        <w:t>Unzip the SDK and add the .AAR file to the project directory (e.g.: /&lt;ProjectName&gt;/)</w:t>
      </w:r>
    </w:p>
    <w:p w14:paraId="25187992" w14:textId="77777777" w:rsidR="00013559" w:rsidRPr="00013559" w:rsidRDefault="00013559" w:rsidP="00013559">
      <w:pPr>
        <w:pStyle w:val="ListParagraph"/>
        <w:numPr>
          <w:ilvl w:val="0"/>
          <w:numId w:val="12"/>
        </w:numPr>
        <w:spacing w:before="100" w:beforeAutospacing="1" w:after="100" w:afterAutospacing="1"/>
      </w:pPr>
      <w:r w:rsidRPr="00013559">
        <w:t>Import the .AAR file into your project by clicking File-&gt;New Module-&gt;Import .AAR/.JAR file to &lt;ProjectName&gt;.</w:t>
      </w:r>
    </w:p>
    <w:p w14:paraId="36FC8ED6" w14:textId="77777777" w:rsidR="00013559" w:rsidRPr="00013559" w:rsidRDefault="00013559" w:rsidP="00013559">
      <w:pPr>
        <w:pStyle w:val="ListParagraph"/>
        <w:numPr>
          <w:ilvl w:val="0"/>
          <w:numId w:val="12"/>
        </w:numPr>
        <w:spacing w:before="100" w:beforeAutospacing="1" w:after="100" w:afterAutospacing="1"/>
      </w:pPr>
      <w:r w:rsidRPr="00013559">
        <w:t xml:space="preserve"> This will create a new project based on the .AAR file. Give the project a name</w:t>
      </w:r>
    </w:p>
    <w:p w14:paraId="12007572" w14:textId="77777777" w:rsidR="00013559" w:rsidRPr="00013559" w:rsidRDefault="00013559" w:rsidP="00013559">
      <w:pPr>
        <w:pStyle w:val="ListParagraph"/>
        <w:numPr>
          <w:ilvl w:val="0"/>
          <w:numId w:val="12"/>
        </w:numPr>
        <w:spacing w:before="100" w:beforeAutospacing="1" w:after="100" w:afterAutospacing="1"/>
      </w:pPr>
      <w:r w:rsidRPr="00013559">
        <w:t xml:space="preserve">Navigate to the build.gradle file of the application that will be utilizing the project. </w:t>
      </w:r>
    </w:p>
    <w:p w14:paraId="36A657C1" w14:textId="77777777" w:rsidR="00013559" w:rsidRPr="00013559" w:rsidRDefault="00013559" w:rsidP="00013559">
      <w:pPr>
        <w:pStyle w:val="ListParagraph"/>
        <w:numPr>
          <w:ilvl w:val="0"/>
          <w:numId w:val="12"/>
        </w:numPr>
        <w:spacing w:before="100" w:beforeAutospacing="1" w:after="100" w:afterAutospacing="1"/>
      </w:pPr>
      <w:r w:rsidRPr="00013559">
        <w:t xml:space="preserve"> In the dependencies block, add a line: compile project(‘:&lt;project name’)  with the name of the project created off of the .AAR file. In the example below,  </w:t>
      </w:r>
      <w:r w:rsidRPr="00013559">
        <w:rPr>
          <w:i/>
        </w:rPr>
        <w:t xml:space="preserve">gatewaysdk  </w:t>
      </w:r>
      <w:r w:rsidRPr="00013559">
        <w:t>is the name of the project created from the .AAR file.</w:t>
      </w:r>
    </w:p>
    <w:p w14:paraId="26814994" w14:textId="77777777" w:rsidR="00013559" w:rsidRPr="00013559" w:rsidRDefault="00013559" w:rsidP="00013559">
      <w:pPr>
        <w:pStyle w:val="HTMLPreformatted"/>
        <w:shd w:val="clear" w:color="auto" w:fill="FFFFFF"/>
        <w:rPr>
          <w:rFonts w:asciiTheme="minorHAnsi" w:hAnsiTheme="minorHAnsi"/>
          <w:i/>
          <w:color w:val="000000"/>
          <w:sz w:val="24"/>
          <w:szCs w:val="24"/>
        </w:rPr>
      </w:pPr>
      <w:r w:rsidRPr="00013559">
        <w:rPr>
          <w:rFonts w:asciiTheme="minorHAnsi" w:hAnsiTheme="minorHAnsi"/>
          <w:b/>
          <w:sz w:val="24"/>
          <w:szCs w:val="24"/>
        </w:rPr>
        <w:t>Example:</w:t>
      </w:r>
      <w:r w:rsidRPr="00013559">
        <w:rPr>
          <w:rFonts w:asciiTheme="minorHAnsi" w:hAnsiTheme="minorHAnsi"/>
          <w:sz w:val="24"/>
          <w:szCs w:val="24"/>
        </w:rPr>
        <w:t xml:space="preserve">   </w:t>
      </w:r>
      <w:r w:rsidRPr="00013559">
        <w:rPr>
          <w:rFonts w:asciiTheme="minorHAnsi" w:hAnsiTheme="minorHAnsi"/>
          <w:color w:val="000000"/>
          <w:sz w:val="24"/>
          <w:szCs w:val="24"/>
        </w:rPr>
        <w:t xml:space="preserve">apply </w:t>
      </w:r>
      <w:r w:rsidRPr="00013559">
        <w:rPr>
          <w:rFonts w:asciiTheme="minorHAnsi" w:hAnsiTheme="minorHAnsi"/>
          <w:b/>
          <w:bCs/>
          <w:color w:val="008000"/>
          <w:sz w:val="24"/>
          <w:szCs w:val="24"/>
        </w:rPr>
        <w:t>plugin</w:t>
      </w:r>
      <w:r w:rsidRPr="00013559">
        <w:rPr>
          <w:rFonts w:asciiTheme="minorHAnsi" w:hAnsiTheme="minorHAnsi"/>
          <w:color w:val="000000"/>
          <w:sz w:val="24"/>
          <w:szCs w:val="24"/>
        </w:rPr>
        <w:t xml:space="preserve">: </w:t>
      </w:r>
      <w:r w:rsidRPr="00013559">
        <w:rPr>
          <w:rFonts w:asciiTheme="minorHAnsi" w:hAnsiTheme="minorHAnsi"/>
          <w:b/>
          <w:bCs/>
          <w:color w:val="008000"/>
          <w:sz w:val="24"/>
          <w:szCs w:val="24"/>
        </w:rPr>
        <w:t>'com.android.application'</w:t>
      </w:r>
      <w:r w:rsidRPr="00013559">
        <w:rPr>
          <w:rFonts w:asciiTheme="minorHAnsi" w:hAnsiTheme="minorHAnsi"/>
          <w:b/>
          <w:bCs/>
          <w:color w:val="008000"/>
          <w:sz w:val="24"/>
          <w:szCs w:val="24"/>
        </w:rPr>
        <w:br/>
      </w:r>
      <w:r w:rsidRPr="00013559">
        <w:rPr>
          <w:rFonts w:asciiTheme="minorHAnsi" w:hAnsiTheme="minorHAnsi"/>
          <w:b/>
          <w:bCs/>
          <w:i/>
          <w:color w:val="008000"/>
          <w:sz w:val="24"/>
          <w:szCs w:val="24"/>
        </w:rPr>
        <w:br/>
      </w:r>
      <w:r w:rsidRPr="00013559">
        <w:rPr>
          <w:rFonts w:asciiTheme="minorHAnsi" w:hAnsiTheme="minorHAnsi"/>
          <w:i/>
          <w:color w:val="000000"/>
          <w:sz w:val="24"/>
          <w:szCs w:val="24"/>
        </w:rPr>
        <w:t>android {</w:t>
      </w:r>
      <w:r w:rsidRPr="00013559">
        <w:rPr>
          <w:rFonts w:asciiTheme="minorHAnsi" w:hAnsiTheme="minorHAnsi"/>
          <w:i/>
          <w:color w:val="000000"/>
          <w:sz w:val="24"/>
          <w:szCs w:val="24"/>
        </w:rPr>
        <w:br/>
        <w:t xml:space="preserve">    compileSdkVersion </w:t>
      </w:r>
      <w:r w:rsidRPr="00013559">
        <w:rPr>
          <w:rFonts w:asciiTheme="minorHAnsi" w:hAnsiTheme="minorHAnsi"/>
          <w:i/>
          <w:color w:val="0000FF"/>
          <w:sz w:val="24"/>
          <w:szCs w:val="24"/>
        </w:rPr>
        <w:t>23</w:t>
      </w:r>
      <w:r w:rsidRPr="00013559">
        <w:rPr>
          <w:rFonts w:asciiTheme="minorHAnsi" w:hAnsiTheme="minorHAnsi"/>
          <w:i/>
          <w:color w:val="0000FF"/>
          <w:sz w:val="24"/>
          <w:szCs w:val="24"/>
        </w:rPr>
        <w:br/>
        <w:t xml:space="preserve">    </w:t>
      </w:r>
      <w:r w:rsidRPr="00013559">
        <w:rPr>
          <w:rFonts w:asciiTheme="minorHAnsi" w:hAnsiTheme="minorHAnsi"/>
          <w:i/>
          <w:color w:val="000000"/>
          <w:sz w:val="24"/>
          <w:szCs w:val="24"/>
        </w:rPr>
        <w:t xml:space="preserve">buildToolsVersion </w:t>
      </w:r>
      <w:r w:rsidRPr="00013559">
        <w:rPr>
          <w:rFonts w:asciiTheme="minorHAnsi" w:hAnsiTheme="minorHAnsi"/>
          <w:b/>
          <w:bCs/>
          <w:i/>
          <w:color w:val="008000"/>
          <w:sz w:val="24"/>
          <w:szCs w:val="24"/>
        </w:rPr>
        <w:t>"23.0.2"</w:t>
      </w:r>
      <w:r w:rsidRPr="00013559">
        <w:rPr>
          <w:rFonts w:asciiTheme="minorHAnsi" w:hAnsiTheme="minorHAnsi"/>
          <w:b/>
          <w:bCs/>
          <w:i/>
          <w:color w:val="008000"/>
          <w:sz w:val="24"/>
          <w:szCs w:val="24"/>
        </w:rPr>
        <w:br/>
      </w:r>
      <w:r w:rsidRPr="00013559">
        <w:rPr>
          <w:rFonts w:asciiTheme="minorHAnsi" w:hAnsiTheme="minorHAnsi"/>
          <w:b/>
          <w:bCs/>
          <w:i/>
          <w:color w:val="008000"/>
          <w:sz w:val="24"/>
          <w:szCs w:val="24"/>
        </w:rPr>
        <w:br/>
        <w:t xml:space="preserve">    </w:t>
      </w:r>
      <w:r w:rsidRPr="00013559">
        <w:rPr>
          <w:rFonts w:asciiTheme="minorHAnsi" w:hAnsiTheme="minorHAnsi"/>
          <w:i/>
          <w:color w:val="000000"/>
          <w:sz w:val="24"/>
          <w:szCs w:val="24"/>
        </w:rPr>
        <w:t>defaultConfig {</w:t>
      </w:r>
      <w:r w:rsidRPr="00013559">
        <w:rPr>
          <w:rFonts w:asciiTheme="minorHAnsi" w:hAnsiTheme="minorHAnsi"/>
          <w:i/>
          <w:color w:val="000000"/>
          <w:sz w:val="24"/>
          <w:szCs w:val="24"/>
        </w:rPr>
        <w:br/>
        <w:t xml:space="preserve">   …..</w:t>
      </w:r>
      <w:r w:rsidRPr="00013559">
        <w:rPr>
          <w:rFonts w:asciiTheme="minorHAnsi" w:hAnsiTheme="minorHAnsi"/>
          <w:b/>
          <w:bCs/>
          <w:i/>
          <w:color w:val="008000"/>
          <w:sz w:val="24"/>
          <w:szCs w:val="24"/>
        </w:rPr>
        <w:br/>
        <w:t xml:space="preserve">    </w:t>
      </w:r>
      <w:r w:rsidRPr="00013559">
        <w:rPr>
          <w:rFonts w:asciiTheme="minorHAnsi" w:hAnsiTheme="minorHAnsi"/>
          <w:i/>
          <w:color w:val="000000"/>
          <w:sz w:val="24"/>
          <w:szCs w:val="24"/>
        </w:rPr>
        <w:t>}</w:t>
      </w:r>
      <w:r w:rsidRPr="00013559">
        <w:rPr>
          <w:rFonts w:asciiTheme="minorHAnsi" w:hAnsiTheme="minorHAnsi"/>
          <w:i/>
          <w:color w:val="000000"/>
          <w:sz w:val="24"/>
          <w:szCs w:val="24"/>
        </w:rPr>
        <w:br/>
        <w:t xml:space="preserve">    buildTypes {</w:t>
      </w:r>
    </w:p>
    <w:p w14:paraId="48F06AA9" w14:textId="77777777" w:rsidR="00013559" w:rsidRPr="00013559" w:rsidRDefault="00013559" w:rsidP="00013559">
      <w:pPr>
        <w:pStyle w:val="HTMLPreformatted"/>
        <w:shd w:val="clear" w:color="auto" w:fill="FFFFFF"/>
        <w:rPr>
          <w:rFonts w:asciiTheme="minorHAnsi" w:hAnsiTheme="minorHAnsi"/>
          <w:i/>
          <w:color w:val="000000"/>
          <w:sz w:val="24"/>
          <w:szCs w:val="24"/>
        </w:rPr>
      </w:pPr>
      <w:r w:rsidRPr="00013559">
        <w:rPr>
          <w:rFonts w:asciiTheme="minorHAnsi" w:hAnsiTheme="minorHAnsi"/>
          <w:i/>
          <w:color w:val="000000"/>
          <w:sz w:val="24"/>
          <w:szCs w:val="24"/>
        </w:rPr>
        <w:t>……</w:t>
      </w:r>
      <w:r w:rsidRPr="00013559">
        <w:rPr>
          <w:rFonts w:asciiTheme="minorHAnsi" w:hAnsiTheme="minorHAnsi"/>
          <w:i/>
          <w:color w:val="000000"/>
          <w:sz w:val="24"/>
          <w:szCs w:val="24"/>
        </w:rPr>
        <w:br/>
        <w:t>}</w:t>
      </w:r>
      <w:r w:rsidRPr="00013559">
        <w:rPr>
          <w:rFonts w:asciiTheme="minorHAnsi" w:hAnsiTheme="minorHAnsi"/>
          <w:i/>
          <w:color w:val="000000"/>
          <w:sz w:val="24"/>
          <w:szCs w:val="24"/>
        </w:rPr>
        <w:br/>
        <w:t>}</w:t>
      </w:r>
      <w:r w:rsidRPr="00013559">
        <w:rPr>
          <w:rFonts w:asciiTheme="minorHAnsi" w:hAnsiTheme="minorHAnsi"/>
          <w:i/>
          <w:color w:val="000000"/>
          <w:sz w:val="24"/>
          <w:szCs w:val="24"/>
        </w:rPr>
        <w:br/>
      </w:r>
      <w:r w:rsidRPr="00013559">
        <w:rPr>
          <w:rFonts w:asciiTheme="minorHAnsi" w:hAnsiTheme="minorHAnsi"/>
          <w:i/>
          <w:color w:val="000000"/>
          <w:sz w:val="24"/>
          <w:szCs w:val="24"/>
        </w:rPr>
        <w:br/>
        <w:t>dependencies {</w:t>
      </w:r>
      <w:r w:rsidRPr="00013559">
        <w:rPr>
          <w:rFonts w:asciiTheme="minorHAnsi" w:hAnsiTheme="minorHAnsi"/>
          <w:b/>
          <w:bCs/>
          <w:i/>
          <w:color w:val="008000"/>
          <w:sz w:val="24"/>
          <w:szCs w:val="24"/>
        </w:rPr>
        <w:br/>
        <w:t xml:space="preserve">    </w:t>
      </w:r>
      <w:r w:rsidRPr="00013559">
        <w:rPr>
          <w:rFonts w:asciiTheme="minorHAnsi" w:hAnsiTheme="minorHAnsi"/>
          <w:i/>
          <w:color w:val="000000"/>
          <w:sz w:val="24"/>
          <w:szCs w:val="24"/>
        </w:rPr>
        <w:t>compile project(</w:t>
      </w:r>
      <w:r w:rsidRPr="00013559">
        <w:rPr>
          <w:rFonts w:asciiTheme="minorHAnsi" w:hAnsiTheme="minorHAnsi"/>
          <w:b/>
          <w:bCs/>
          <w:i/>
          <w:color w:val="008000"/>
          <w:sz w:val="24"/>
          <w:szCs w:val="24"/>
        </w:rPr>
        <w:t>':gatewaysdk'</w:t>
      </w:r>
      <w:r w:rsidRPr="00013559">
        <w:rPr>
          <w:rFonts w:asciiTheme="minorHAnsi" w:hAnsiTheme="minorHAnsi"/>
          <w:i/>
          <w:color w:val="000000"/>
          <w:sz w:val="24"/>
          <w:szCs w:val="24"/>
        </w:rPr>
        <w:t>)</w:t>
      </w:r>
      <w:r w:rsidRPr="00013559">
        <w:rPr>
          <w:rFonts w:asciiTheme="minorHAnsi" w:hAnsiTheme="minorHAnsi"/>
          <w:i/>
          <w:color w:val="000000"/>
          <w:sz w:val="24"/>
          <w:szCs w:val="24"/>
        </w:rPr>
        <w:br/>
        <w:t>}</w:t>
      </w:r>
    </w:p>
    <w:p w14:paraId="4A38C291" w14:textId="77777777" w:rsidR="00013559" w:rsidRPr="00013559" w:rsidRDefault="00013559" w:rsidP="00013559">
      <w:pPr>
        <w:pStyle w:val="ListParagraph"/>
        <w:numPr>
          <w:ilvl w:val="0"/>
          <w:numId w:val="12"/>
        </w:numPr>
        <w:spacing w:before="100" w:beforeAutospacing="1" w:after="100" w:afterAutospacing="1"/>
      </w:pPr>
      <w:r w:rsidRPr="00013559">
        <w:t>Rebuild the project. The application now has access to the payment and swiper SDK classes.</w:t>
      </w:r>
    </w:p>
    <w:p w14:paraId="172FEDC2" w14:textId="77777777" w:rsidR="00013559" w:rsidRPr="00013559" w:rsidRDefault="00013559" w:rsidP="00013559"/>
    <w:p w14:paraId="4C244E3E" w14:textId="77777777" w:rsidR="00170308" w:rsidRDefault="00170308" w:rsidP="00DC75E9">
      <w:pPr>
        <w:jc w:val="center"/>
      </w:pPr>
    </w:p>
    <w:p w14:paraId="27DA6CE1" w14:textId="77777777" w:rsidR="00170308" w:rsidRPr="00AD6DEC" w:rsidRDefault="00170308" w:rsidP="00170308"/>
    <w:p w14:paraId="66E86B6E" w14:textId="77777777" w:rsidR="00A77C3C" w:rsidRDefault="00A77C3C" w:rsidP="009E02A6"/>
    <w:p w14:paraId="6D3118E5" w14:textId="77777777" w:rsidR="00A77C3C" w:rsidRPr="009E02A6" w:rsidRDefault="00A77C3C" w:rsidP="009E02A6"/>
    <w:p w14:paraId="1649235A" w14:textId="59338705" w:rsidR="007B4B4B" w:rsidRDefault="003B70C9" w:rsidP="006C385B">
      <w:pPr>
        <w:pStyle w:val="Heading1"/>
      </w:pPr>
      <w:r>
        <w:rPr>
          <w:noProof/>
        </w:rPr>
        <mc:AlternateContent>
          <mc:Choice Requires="wps">
            <w:drawing>
              <wp:anchor distT="0" distB="0" distL="114300" distR="114300" simplePos="0" relativeHeight="251659264" behindDoc="0" locked="0" layoutInCell="1" allowOverlap="1" wp14:anchorId="066D6AAB" wp14:editId="20585299">
                <wp:simplePos x="0" y="0"/>
                <wp:positionH relativeFrom="margin">
                  <wp:align>right</wp:align>
                </wp:positionH>
                <wp:positionV relativeFrom="paragraph">
                  <wp:posOffset>144780</wp:posOffset>
                </wp:positionV>
                <wp:extent cx="2743200" cy="16954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43200" cy="169545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tblGrid>
                            <w:tr w:rsidR="0082418D" w14:paraId="15970D8A" w14:textId="77777777" w:rsidTr="00511D61">
                              <w:tc>
                                <w:tcPr>
                                  <w:tcW w:w="4426" w:type="dxa"/>
                                  <w:shd w:val="clear" w:color="auto" w:fill="FF0000"/>
                                </w:tcPr>
                                <w:p w14:paraId="65E82317" w14:textId="660DE0D4" w:rsidR="0082418D" w:rsidRPr="00E351BE" w:rsidRDefault="0082418D" w:rsidP="00511D61">
                                  <w:pPr>
                                    <w:jc w:val="center"/>
                                    <w:rPr>
                                      <w:rFonts w:asciiTheme="majorHAnsi" w:hAnsiTheme="majorHAnsi"/>
                                      <w:b/>
                                      <w:color w:val="FFFFFF" w:themeColor="background1"/>
                                    </w:rPr>
                                  </w:pPr>
                                  <w:r w:rsidRPr="00E351BE">
                                    <w:rPr>
                                      <w:rFonts w:asciiTheme="majorHAnsi" w:hAnsiTheme="majorHAnsi"/>
                                      <w:b/>
                                      <w:color w:val="FFFFFF" w:themeColor="background1"/>
                                    </w:rPr>
                                    <w:t>Asynchronous Responses</w:t>
                                  </w:r>
                                </w:p>
                              </w:tc>
                            </w:tr>
                            <w:tr w:rsidR="0082418D" w14:paraId="16BCDA42" w14:textId="77777777" w:rsidTr="00511D61">
                              <w:tc>
                                <w:tcPr>
                                  <w:tcW w:w="4426" w:type="dxa"/>
                                  <w:shd w:val="clear" w:color="auto" w:fill="D9D9D9" w:themeFill="background1" w:themeFillShade="D9"/>
                                </w:tcPr>
                                <w:p w14:paraId="2D5E3C32" w14:textId="77777777" w:rsidR="0082418D" w:rsidRPr="009F06FA" w:rsidRDefault="0082418D" w:rsidP="00857C56">
                                  <w:pPr>
                                    <w:rPr>
                                      <w:color w:val="000000"/>
                                      <w:sz w:val="20"/>
                                      <w:szCs w:val="20"/>
                                      <w14:textFill>
                                        <w14:solidFill>
                                          <w14:srgbClr w14:val="000000">
                                            <w14:lumMod w14:val="85000"/>
                                          </w14:srgbClr>
                                        </w14:solidFill>
                                      </w14:textFill>
                                    </w:rPr>
                                  </w:pPr>
                                  <w:r w:rsidRPr="009F06FA">
                                    <w:rPr>
                                      <w:color w:val="000000"/>
                                      <w:sz w:val="20"/>
                                      <w:szCs w:val="20"/>
                                      <w14:textFill>
                                        <w14:solidFill>
                                          <w14:srgbClr w14:val="000000">
                                            <w14:lumMod w14:val="85000"/>
                                          </w14:srgbClr>
                                        </w14:solidFill>
                                      </w14:textFill>
                                    </w:rPr>
                                    <w:t>Communication over the network to the Integrated Payment Hub happens asynchronously in a background thread.  When you initiate a payment transaction, control returns immediately to your application.  The IPC SDK manages the background thread and waits for the response from the Integrated Payment Hub.</w:t>
                                  </w:r>
                                </w:p>
                                <w:p w14:paraId="5EEF2074" w14:textId="09706FC1" w:rsidR="0082418D" w:rsidRPr="00225C5B" w:rsidRDefault="0082418D" w:rsidP="00857C56">
                                  <w:pPr>
                                    <w:rPr>
                                      <w:color w:val="000000"/>
                                      <w14:textFill>
                                        <w14:solidFill>
                                          <w14:srgbClr w14:val="000000">
                                            <w14:lumMod w14:val="85000"/>
                                          </w14:srgbClr>
                                        </w14:solidFill>
                                      </w14:textFill>
                                    </w:rPr>
                                  </w:pPr>
                                </w:p>
                              </w:tc>
                            </w:tr>
                          </w:tbl>
                          <w:p w14:paraId="2F6AD4CE" w14:textId="77777777" w:rsidR="0082418D" w:rsidRPr="00225C5B" w:rsidRDefault="0082418D">
                            <w:pPr>
                              <w:rPr>
                                <w:color w:val="D9D9D9" w:themeColor="background1" w:themeShade="D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6D6AAB" id="_x0000_t202" coordsize="21600,21600" o:spt="202" path="m,l,21600r21600,l21600,xe">
                <v:stroke joinstyle="miter"/>
                <v:path gradientshapeok="t" o:connecttype="rect"/>
              </v:shapetype>
              <v:shape id="Text Box 7" o:spid="_x0000_s1026" type="#_x0000_t202" style="position:absolute;margin-left:164.8pt;margin-top:11.4pt;width:3in;height:13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" fillcolor="white [3212]"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tblGrid>
                      <w:tr w:rsidR="0082418D" w14:paraId="15970D8A" w14:textId="77777777" w:rsidTr="00511D61">
                        <w:tc>
                          <w:tcPr>
                            <w:tcW w:w="4426" w:type="dxa"/>
                            <w:shd w:val="clear" w:color="auto" w:fill="FF0000"/>
                          </w:tcPr>
                          <w:p w14:paraId="65E82317" w14:textId="660DE0D4" w:rsidR="0082418D" w:rsidRPr="00E351BE" w:rsidRDefault="0082418D" w:rsidP="00511D61">
                            <w:pPr>
                              <w:jc w:val="center"/>
                              <w:rPr>
                                <w:rFonts w:asciiTheme="majorHAnsi" w:hAnsiTheme="majorHAnsi"/>
                                <w:b/>
                                <w:color w:val="FFFFFF" w:themeColor="background1"/>
                              </w:rPr>
                            </w:pPr>
                            <w:r w:rsidRPr="00E351BE">
                              <w:rPr>
                                <w:rFonts w:asciiTheme="majorHAnsi" w:hAnsiTheme="majorHAnsi"/>
                                <w:b/>
                                <w:color w:val="FFFFFF" w:themeColor="background1"/>
                              </w:rPr>
                              <w:t>Asynchronous Responses</w:t>
                            </w:r>
                          </w:p>
                        </w:tc>
                      </w:tr>
                      <w:tr w:rsidR="0082418D" w14:paraId="16BCDA42" w14:textId="77777777" w:rsidTr="00511D61">
                        <w:tc>
                          <w:tcPr>
                            <w:tcW w:w="4426" w:type="dxa"/>
                            <w:shd w:val="clear" w:color="auto" w:fill="D9D9D9" w:themeFill="background1" w:themeFillShade="D9"/>
                          </w:tcPr>
                          <w:p w14:paraId="2D5E3C32" w14:textId="77777777" w:rsidR="0082418D" w:rsidRPr="009F06FA" w:rsidRDefault="0082418D" w:rsidP="00857C56">
                            <w:pPr>
                              <w:rPr>
                                <w:color w:val="000000"/>
                                <w:sz w:val="20"/>
                                <w:szCs w:val="20"/>
                                <w14:textFill>
                                  <w14:solidFill>
                                    <w14:srgbClr w14:val="000000">
                                      <w14:lumMod w14:val="85000"/>
                                    </w14:srgbClr>
                                  </w14:solidFill>
                                </w14:textFill>
                              </w:rPr>
                            </w:pPr>
                            <w:r w:rsidRPr="009F06FA">
                              <w:rPr>
                                <w:color w:val="000000"/>
                                <w:sz w:val="20"/>
                                <w:szCs w:val="20"/>
                                <w14:textFill>
                                  <w14:solidFill>
                                    <w14:srgbClr w14:val="000000">
                                      <w14:lumMod w14:val="85000"/>
                                    </w14:srgbClr>
                                  </w14:solidFill>
                                </w14:textFill>
                              </w:rPr>
                              <w:t>Communication over the network to the Integrated Payment Hub happens asynchronously in a background thread.  When you initiate a payment transaction, control returns immediately to your application.  The IPC SDK manages the background thread and waits for the response from the Integrated Payment Hub.</w:t>
                            </w:r>
                          </w:p>
                          <w:p w14:paraId="5EEF2074" w14:textId="09706FC1" w:rsidR="0082418D" w:rsidRPr="00225C5B" w:rsidRDefault="0082418D" w:rsidP="00857C56">
                            <w:pPr>
                              <w:rPr>
                                <w:color w:val="000000"/>
                                <w14:textFill>
                                  <w14:solidFill>
                                    <w14:srgbClr w14:val="000000">
                                      <w14:lumMod w14:val="85000"/>
                                    </w14:srgbClr>
                                  </w14:solidFill>
                                </w14:textFill>
                              </w:rPr>
                            </w:pPr>
                          </w:p>
                        </w:tc>
                      </w:tr>
                    </w:tbl>
                    <w:p w14:paraId="2F6AD4CE" w14:textId="77777777" w:rsidR="0082418D" w:rsidRPr="00225C5B" w:rsidRDefault="0082418D">
                      <w:pPr>
                        <w:rPr>
                          <w:color w:val="D9D9D9" w:themeColor="background1" w:themeShade="D9"/>
                        </w:rPr>
                      </w:pPr>
                    </w:p>
                  </w:txbxContent>
                </v:textbox>
                <w10:wrap type="square" anchorx="margin"/>
              </v:shape>
            </w:pict>
          </mc:Fallback>
        </mc:AlternateContent>
      </w:r>
      <w:r w:rsidR="000819F6">
        <w:t>Your Application</w:t>
      </w:r>
    </w:p>
    <w:p w14:paraId="7E752C20" w14:textId="1FAA094D" w:rsidR="000819F6" w:rsidRDefault="00C14AB1" w:rsidP="009374B2">
      <w:r>
        <w:t>Once the framework installed and the project has been configured, you can begin to code your application.  You can use the features of the IPC SDK in a variety of ways to meet your payment needs.</w:t>
      </w:r>
    </w:p>
    <w:p w14:paraId="310ACECF" w14:textId="789DEC7D" w:rsidR="00C14AB1" w:rsidRDefault="00C14AB1" w:rsidP="009374B2"/>
    <w:p w14:paraId="26A5009B" w14:textId="2314FEDF" w:rsidR="00C14AB1" w:rsidRDefault="00C14AB1" w:rsidP="009374B2">
      <w:r>
        <w:t>To get you started here is a basic application flow:</w:t>
      </w:r>
    </w:p>
    <w:p w14:paraId="702AC61A" w14:textId="77777777" w:rsidR="000819F6" w:rsidRDefault="000819F6" w:rsidP="009374B2"/>
    <w:p w14:paraId="2D5029E5" w14:textId="4212047B" w:rsidR="009374B2" w:rsidRDefault="00C14AB1" w:rsidP="00225C5B">
      <w:pPr>
        <w:pStyle w:val="ListParagraph"/>
        <w:numPr>
          <w:ilvl w:val="0"/>
          <w:numId w:val="11"/>
        </w:numPr>
      </w:pPr>
      <w:r>
        <w:t>Obtain an authorization token</w:t>
      </w:r>
    </w:p>
    <w:p w14:paraId="5892C154" w14:textId="0958A9A9" w:rsidR="00D22A96" w:rsidRDefault="00013559" w:rsidP="00225C5B">
      <w:pPr>
        <w:pStyle w:val="ListParagraph"/>
        <w:numPr>
          <w:ilvl w:val="0"/>
          <w:numId w:val="11"/>
        </w:numPr>
      </w:pPr>
      <w:r>
        <w:t>Import the TransactionDialogFragment</w:t>
      </w:r>
    </w:p>
    <w:p w14:paraId="160BF928" w14:textId="60FC7A23" w:rsidR="009374B2" w:rsidRDefault="00C14AB1" w:rsidP="00225C5B">
      <w:pPr>
        <w:pStyle w:val="ListParagraph"/>
        <w:numPr>
          <w:ilvl w:val="0"/>
          <w:numId w:val="11"/>
        </w:numPr>
      </w:pPr>
      <w:r>
        <w:t xml:space="preserve">Get card information </w:t>
      </w:r>
      <w:r w:rsidR="00027504">
        <w:t>and process the transaction</w:t>
      </w:r>
    </w:p>
    <w:p w14:paraId="17C6B6BB" w14:textId="2A18FB79" w:rsidR="009E02A6" w:rsidRDefault="009E02A6" w:rsidP="00225C5B">
      <w:pPr>
        <w:pStyle w:val="ListParagraph"/>
        <w:numPr>
          <w:ilvl w:val="0"/>
          <w:numId w:val="11"/>
        </w:numPr>
      </w:pPr>
      <w:r>
        <w:t xml:space="preserve">Handle the </w:t>
      </w:r>
      <w:r w:rsidR="00C14AB1">
        <w:t>transaction</w:t>
      </w:r>
      <w:r>
        <w:t xml:space="preserve"> response</w:t>
      </w:r>
    </w:p>
    <w:p w14:paraId="36BC3E84" w14:textId="77777777" w:rsidR="00D22A96" w:rsidRDefault="00D22A96" w:rsidP="006C385B"/>
    <w:p w14:paraId="5A9538E5" w14:textId="0E278F2B" w:rsidR="00013559" w:rsidRDefault="00013559" w:rsidP="00013559">
      <w:pPr>
        <w:pStyle w:val="Heading2"/>
      </w:pPr>
      <w:r>
        <w:t xml:space="preserve">Step 1 – </w:t>
      </w:r>
      <w:r>
        <w:t>Create an Auth Token</w:t>
      </w:r>
    </w:p>
    <w:p w14:paraId="69D55614" w14:textId="1EAC0BA9" w:rsidR="00013559" w:rsidRDefault="00013559" w:rsidP="00013559">
      <w:pPr>
        <w:pStyle w:val="ListParagraph"/>
        <w:spacing w:before="100" w:beforeAutospacing="1" w:after="100" w:afterAutospacing="1"/>
        <w:rPr>
          <w:rFonts w:ascii="Cambria" w:hAnsi="Cambria"/>
          <w:b/>
        </w:rPr>
      </w:pPr>
      <w:r w:rsidRPr="0043348E">
        <w:rPr>
          <w:rFonts w:ascii="Cambria" w:hAnsi="Cambria"/>
        </w:rPr>
        <w:t>Each Task &amp; corresponding Request object require the AuthToken, MerchantKey, MerchantId, DeveloperId, and Application Information.</w:t>
      </w:r>
      <w:r>
        <w:rPr>
          <w:rFonts w:ascii="Cambria" w:hAnsi="Cambria"/>
        </w:rPr>
        <w:t xml:space="preserve"> Before any other calls can be made an auth token must be created. </w:t>
      </w:r>
      <w:r w:rsidRPr="0043348E">
        <w:rPr>
          <w:rFonts w:ascii="Cambria" w:hAnsi="Cambria"/>
          <w:b/>
        </w:rPr>
        <w:t>It is the responsibility of the implementer to maintain a reference of and secure the auth token.</w:t>
      </w:r>
    </w:p>
    <w:p w14:paraId="38542F29" w14:textId="77777777" w:rsidR="00013559" w:rsidRPr="0043348E" w:rsidRDefault="00013559" w:rsidP="00013559">
      <w:pPr>
        <w:pStyle w:val="ListParagraph"/>
        <w:spacing w:before="100" w:beforeAutospacing="1" w:after="100" w:afterAutospacing="1"/>
        <w:rPr>
          <w:rFonts w:ascii="Cambria" w:hAnsi="Cambria"/>
          <w:b/>
        </w:rPr>
      </w:pPr>
    </w:p>
    <w:p w14:paraId="10A205F9" w14:textId="77777777" w:rsidR="00013559" w:rsidRPr="00984F80" w:rsidRDefault="00013559" w:rsidP="00013559">
      <w:pPr>
        <w:pStyle w:val="ListParagraph"/>
        <w:spacing w:before="100" w:beforeAutospacing="1" w:after="100" w:afterAutospacing="1"/>
        <w:rPr>
          <w:rFonts w:ascii="Cambria" w:hAnsi="Cambria"/>
          <w:b/>
        </w:rPr>
      </w:pPr>
      <w:r w:rsidRPr="00984F80">
        <w:rPr>
          <w:rFonts w:ascii="Cambria" w:hAnsi="Cambria"/>
          <w:b/>
        </w:rPr>
        <w:t>Example:</w:t>
      </w:r>
    </w:p>
    <w:p w14:paraId="32CBDF46" w14:textId="77777777" w:rsidR="00013559" w:rsidRPr="002C27DF" w:rsidRDefault="00013559" w:rsidP="000135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A9B7C6"/>
          <w:sz w:val="15"/>
          <w:szCs w:val="15"/>
        </w:rPr>
      </w:pPr>
      <w:r w:rsidRPr="002C27DF">
        <w:rPr>
          <w:rFonts w:ascii="Courier" w:hAnsi="Courier" w:cs="Courier New"/>
          <w:color w:val="A9963B"/>
          <w:sz w:val="15"/>
          <w:szCs w:val="15"/>
        </w:rPr>
        <w:t xml:space="preserve">AuthTokenCreateRequest </w:t>
      </w:r>
      <w:r w:rsidRPr="002C27DF">
        <w:rPr>
          <w:rFonts w:ascii="Courier" w:hAnsi="Courier" w:cs="Courier New"/>
          <w:color w:val="A9B7C6"/>
          <w:sz w:val="15"/>
          <w:szCs w:val="15"/>
        </w:rPr>
        <w:t xml:space="preserve">request = </w:t>
      </w:r>
      <w:r w:rsidRPr="002C27DF">
        <w:rPr>
          <w:rFonts w:ascii="Courier" w:hAnsi="Courier" w:cs="Courier New"/>
          <w:color w:val="CC7833"/>
          <w:sz w:val="15"/>
          <w:szCs w:val="15"/>
        </w:rPr>
        <w:t>new AuthTokenCreateRequest</w:t>
      </w:r>
      <w:r w:rsidRPr="002C27DF">
        <w:rPr>
          <w:rFonts w:ascii="Courier" w:hAnsi="Courier" w:cs="Courier New"/>
          <w:color w:val="A9B7C6"/>
          <w:sz w:val="15"/>
          <w:szCs w:val="15"/>
        </w:rPr>
        <w:t>();</w:t>
      </w:r>
      <w:r w:rsidRPr="002C27DF">
        <w:rPr>
          <w:rFonts w:ascii="Courier" w:hAnsi="Courier" w:cs="Courier New"/>
          <w:color w:val="A9B7C6"/>
          <w:sz w:val="15"/>
          <w:szCs w:val="15"/>
        </w:rPr>
        <w:br/>
      </w:r>
      <w:r w:rsidRPr="002C27DF">
        <w:rPr>
          <w:rFonts w:ascii="Courier" w:hAnsi="Courier" w:cs="Courier New"/>
          <w:color w:val="CC7833"/>
          <w:sz w:val="15"/>
          <w:szCs w:val="15"/>
        </w:rPr>
        <w:t xml:space="preserve">if </w:t>
      </w:r>
      <w:r w:rsidRPr="002C27DF">
        <w:rPr>
          <w:rFonts w:ascii="Courier" w:hAnsi="Courier" w:cs="Courier New"/>
          <w:color w:val="A9B7C6"/>
          <w:sz w:val="15"/>
          <w:szCs w:val="15"/>
        </w:rPr>
        <w:t>(</w:t>
      </w:r>
      <w:r w:rsidRPr="002C27DF">
        <w:rPr>
          <w:rFonts w:ascii="Courier" w:hAnsi="Courier" w:cs="Courier New"/>
          <w:color w:val="9876AA"/>
          <w:sz w:val="15"/>
          <w:szCs w:val="15"/>
        </w:rPr>
        <w:t xml:space="preserve">mMerchantGatewayType </w:t>
      </w:r>
      <w:r w:rsidRPr="002C27DF">
        <w:rPr>
          <w:rFonts w:ascii="Courier" w:hAnsi="Courier" w:cs="Courier New"/>
          <w:color w:val="A9B7C6"/>
          <w:sz w:val="15"/>
          <w:szCs w:val="15"/>
        </w:rPr>
        <w:t xml:space="preserve">== </w:t>
      </w:r>
      <w:r w:rsidRPr="002C27DF">
        <w:rPr>
          <w:rFonts w:ascii="Courier" w:hAnsi="Courier" w:cs="Courier New"/>
          <w:color w:val="A9963B"/>
          <w:sz w:val="15"/>
          <w:szCs w:val="15"/>
        </w:rPr>
        <w:t>MerchantGatewayType</w:t>
      </w:r>
      <w:r w:rsidRPr="002C27DF">
        <w:rPr>
          <w:rFonts w:ascii="Courier" w:hAnsi="Courier" w:cs="Courier New"/>
          <w:color w:val="A9B7C6"/>
          <w:sz w:val="15"/>
          <w:szCs w:val="15"/>
        </w:rPr>
        <w:t>.</w:t>
      </w:r>
      <w:r w:rsidRPr="002C27DF">
        <w:rPr>
          <w:rFonts w:ascii="Courier" w:hAnsi="Courier" w:cs="Courier New"/>
          <w:i/>
          <w:iCs/>
          <w:color w:val="9876AA"/>
          <w:sz w:val="15"/>
          <w:szCs w:val="15"/>
        </w:rPr>
        <w:t>SECURENET</w:t>
      </w:r>
      <w:r w:rsidRPr="002C27DF">
        <w:rPr>
          <w:rFonts w:ascii="Courier" w:hAnsi="Courier" w:cs="Courier New"/>
          <w:color w:val="A9B7C6"/>
          <w:sz w:val="15"/>
          <w:szCs w:val="15"/>
        </w:rPr>
        <w:t>) {</w:t>
      </w:r>
      <w:r w:rsidRPr="002C27DF">
        <w:rPr>
          <w:rFonts w:ascii="Courier" w:hAnsi="Courier" w:cs="Courier New"/>
          <w:color w:val="A9B7C6"/>
          <w:sz w:val="15"/>
          <w:szCs w:val="15"/>
        </w:rPr>
        <w:br/>
        <w:t xml:space="preserve">    request.</w:t>
      </w:r>
      <w:r w:rsidRPr="002C27DF">
        <w:rPr>
          <w:rFonts w:ascii="Courier" w:hAnsi="Courier" w:cs="Courier New"/>
          <w:color w:val="CC7833"/>
          <w:sz w:val="15"/>
          <w:szCs w:val="15"/>
        </w:rPr>
        <w:t>setSecureNetId</w:t>
      </w:r>
      <w:r w:rsidRPr="002C27DF">
        <w:rPr>
          <w:rFonts w:ascii="Courier" w:hAnsi="Courier" w:cs="Courier New"/>
          <w:color w:val="A9B7C6"/>
          <w:sz w:val="15"/>
          <w:szCs w:val="15"/>
        </w:rPr>
        <w:t>(</w:t>
      </w:r>
      <w:r w:rsidRPr="002C27DF">
        <w:rPr>
          <w:rFonts w:ascii="Courier" w:hAnsi="Courier" w:cs="Courier New"/>
          <w:color w:val="A9963B"/>
          <w:sz w:val="15"/>
          <w:szCs w:val="15"/>
        </w:rPr>
        <w:t>BuildConfig</w:t>
      </w:r>
      <w:r w:rsidRPr="002C27DF">
        <w:rPr>
          <w:rFonts w:ascii="Courier" w:hAnsi="Courier" w:cs="Courier New"/>
          <w:color w:val="A9B7C6"/>
          <w:sz w:val="15"/>
          <w:szCs w:val="15"/>
        </w:rPr>
        <w:t>.</w:t>
      </w:r>
      <w:r w:rsidRPr="002C27DF">
        <w:rPr>
          <w:rFonts w:ascii="Courier" w:hAnsi="Courier" w:cs="Courier New"/>
          <w:i/>
          <w:iCs/>
          <w:color w:val="9876AA"/>
          <w:sz w:val="15"/>
          <w:szCs w:val="15"/>
        </w:rPr>
        <w:t>GATEWAY_ID</w:t>
      </w:r>
      <w:r w:rsidRPr="002C27DF">
        <w:rPr>
          <w:rFonts w:ascii="Courier" w:hAnsi="Courier" w:cs="Courier New"/>
          <w:color w:val="A9B7C6"/>
          <w:sz w:val="15"/>
          <w:szCs w:val="15"/>
        </w:rPr>
        <w:t>);</w:t>
      </w:r>
      <w:r w:rsidRPr="002C27DF">
        <w:rPr>
          <w:rFonts w:ascii="Courier" w:hAnsi="Courier" w:cs="Courier New"/>
          <w:color w:val="A9B7C6"/>
          <w:sz w:val="15"/>
          <w:szCs w:val="15"/>
        </w:rPr>
        <w:br/>
        <w:t xml:space="preserve">    request.</w:t>
      </w:r>
      <w:r w:rsidRPr="002C27DF">
        <w:rPr>
          <w:rFonts w:ascii="Courier" w:hAnsi="Courier" w:cs="Courier New"/>
          <w:color w:val="CC7833"/>
          <w:sz w:val="15"/>
          <w:szCs w:val="15"/>
        </w:rPr>
        <w:t>setSecureNetKey</w:t>
      </w:r>
      <w:r w:rsidRPr="002C27DF">
        <w:rPr>
          <w:rFonts w:ascii="Courier" w:hAnsi="Courier" w:cs="Courier New"/>
          <w:color w:val="A9B7C6"/>
          <w:sz w:val="15"/>
          <w:szCs w:val="15"/>
        </w:rPr>
        <w:t>(</w:t>
      </w:r>
      <w:r w:rsidRPr="002C27DF">
        <w:rPr>
          <w:rFonts w:ascii="Courier" w:hAnsi="Courier" w:cs="Courier New"/>
          <w:color w:val="A9963B"/>
          <w:sz w:val="15"/>
          <w:szCs w:val="15"/>
        </w:rPr>
        <w:t>BuildConfig</w:t>
      </w:r>
      <w:r w:rsidRPr="002C27DF">
        <w:rPr>
          <w:rFonts w:ascii="Courier" w:hAnsi="Courier" w:cs="Courier New"/>
          <w:color w:val="A9B7C6"/>
          <w:sz w:val="15"/>
          <w:szCs w:val="15"/>
        </w:rPr>
        <w:t>.</w:t>
      </w:r>
      <w:r w:rsidRPr="002C27DF">
        <w:rPr>
          <w:rFonts w:ascii="Courier" w:hAnsi="Courier" w:cs="Courier New"/>
          <w:i/>
          <w:iCs/>
          <w:color w:val="9876AA"/>
          <w:sz w:val="15"/>
          <w:szCs w:val="15"/>
        </w:rPr>
        <w:t>GATEWAY_KEY</w:t>
      </w:r>
      <w:r w:rsidRPr="002C27DF">
        <w:rPr>
          <w:rFonts w:ascii="Courier" w:hAnsi="Courier" w:cs="Courier New"/>
          <w:color w:val="A9B7C6"/>
          <w:sz w:val="15"/>
          <w:szCs w:val="15"/>
        </w:rPr>
        <w:t>);</w:t>
      </w:r>
      <w:r w:rsidRPr="002C27DF">
        <w:rPr>
          <w:rFonts w:ascii="Courier" w:hAnsi="Courier" w:cs="Courier New"/>
          <w:color w:val="A9B7C6"/>
          <w:sz w:val="15"/>
          <w:szCs w:val="15"/>
        </w:rPr>
        <w:br/>
        <w:t xml:space="preserve">} </w:t>
      </w:r>
      <w:r w:rsidRPr="002C27DF">
        <w:rPr>
          <w:rFonts w:ascii="Courier" w:hAnsi="Courier" w:cs="Courier New"/>
          <w:color w:val="CC7833"/>
          <w:sz w:val="15"/>
          <w:szCs w:val="15"/>
        </w:rPr>
        <w:t xml:space="preserve">else if </w:t>
      </w:r>
      <w:r w:rsidRPr="002C27DF">
        <w:rPr>
          <w:rFonts w:ascii="Courier" w:hAnsi="Courier" w:cs="Courier New"/>
          <w:color w:val="A9B7C6"/>
          <w:sz w:val="15"/>
          <w:szCs w:val="15"/>
        </w:rPr>
        <w:t>(</w:t>
      </w:r>
      <w:r w:rsidRPr="002C27DF">
        <w:rPr>
          <w:rFonts w:ascii="Courier" w:hAnsi="Courier" w:cs="Courier New"/>
          <w:color w:val="9876AA"/>
          <w:sz w:val="15"/>
          <w:szCs w:val="15"/>
        </w:rPr>
        <w:t xml:space="preserve">mMerchantGatewayType </w:t>
      </w:r>
      <w:r w:rsidRPr="002C27DF">
        <w:rPr>
          <w:rFonts w:ascii="Courier" w:hAnsi="Courier" w:cs="Courier New"/>
          <w:color w:val="A9B7C6"/>
          <w:sz w:val="15"/>
          <w:szCs w:val="15"/>
        </w:rPr>
        <w:t xml:space="preserve">== </w:t>
      </w:r>
      <w:r w:rsidRPr="002C27DF">
        <w:rPr>
          <w:rFonts w:ascii="Courier" w:hAnsi="Courier" w:cs="Courier New"/>
          <w:color w:val="A9963B"/>
          <w:sz w:val="15"/>
          <w:szCs w:val="15"/>
        </w:rPr>
        <w:t>MerchantGatewayType</w:t>
      </w:r>
      <w:r w:rsidRPr="002C27DF">
        <w:rPr>
          <w:rFonts w:ascii="Courier" w:hAnsi="Courier" w:cs="Courier New"/>
          <w:color w:val="A9B7C6"/>
          <w:sz w:val="15"/>
          <w:szCs w:val="15"/>
        </w:rPr>
        <w:t>.</w:t>
      </w:r>
      <w:r w:rsidRPr="002C27DF">
        <w:rPr>
          <w:rFonts w:ascii="Courier" w:hAnsi="Courier" w:cs="Courier New"/>
          <w:i/>
          <w:iCs/>
          <w:color w:val="9876AA"/>
          <w:sz w:val="15"/>
          <w:szCs w:val="15"/>
        </w:rPr>
        <w:t>MERCHANT_PARTNERS</w:t>
      </w:r>
      <w:r w:rsidRPr="002C27DF">
        <w:rPr>
          <w:rFonts w:ascii="Courier" w:hAnsi="Courier" w:cs="Courier New"/>
          <w:color w:val="A9B7C6"/>
          <w:sz w:val="15"/>
          <w:szCs w:val="15"/>
        </w:rPr>
        <w:t>) {</w:t>
      </w:r>
      <w:r w:rsidRPr="002C27DF">
        <w:rPr>
          <w:rFonts w:ascii="Courier" w:hAnsi="Courier" w:cs="Courier New"/>
          <w:color w:val="A9B7C6"/>
          <w:sz w:val="15"/>
          <w:szCs w:val="15"/>
        </w:rPr>
        <w:br/>
        <w:t xml:space="preserve">    </w:t>
      </w:r>
      <w:r w:rsidRPr="002C27DF">
        <w:rPr>
          <w:rFonts w:ascii="Courier" w:hAnsi="Courier" w:cs="Courier New"/>
          <w:color w:val="9876AA"/>
          <w:sz w:val="15"/>
          <w:szCs w:val="15"/>
        </w:rPr>
        <w:t>mMainActivity</w:t>
      </w:r>
      <w:r w:rsidRPr="002C27DF">
        <w:rPr>
          <w:rFonts w:ascii="Courier" w:hAnsi="Courier" w:cs="Courier New"/>
          <w:color w:val="A9B7C6"/>
          <w:sz w:val="15"/>
          <w:szCs w:val="15"/>
        </w:rPr>
        <w:t>.</w:t>
      </w:r>
      <w:r w:rsidRPr="002C27DF">
        <w:rPr>
          <w:rFonts w:ascii="Courier" w:hAnsi="Courier" w:cs="Courier New"/>
          <w:color w:val="CC7833"/>
          <w:sz w:val="15"/>
          <w:szCs w:val="15"/>
        </w:rPr>
        <w:t>showErrorDialog</w:t>
      </w:r>
      <w:r w:rsidRPr="002C27DF">
        <w:rPr>
          <w:rFonts w:ascii="Courier" w:hAnsi="Courier" w:cs="Courier New"/>
          <w:color w:val="A9B7C6"/>
          <w:sz w:val="15"/>
          <w:szCs w:val="15"/>
        </w:rPr>
        <w:t>(</w:t>
      </w:r>
      <w:r w:rsidRPr="002C27DF">
        <w:rPr>
          <w:rFonts w:ascii="Courier" w:hAnsi="Courier" w:cs="Courier New"/>
          <w:color w:val="A9963B"/>
          <w:sz w:val="15"/>
          <w:szCs w:val="15"/>
        </w:rPr>
        <w:t>R.string</w:t>
      </w:r>
      <w:r w:rsidRPr="002C27DF">
        <w:rPr>
          <w:rFonts w:ascii="Courier" w:hAnsi="Courier" w:cs="Courier New"/>
          <w:color w:val="A9B7C6"/>
          <w:sz w:val="15"/>
          <w:szCs w:val="15"/>
        </w:rPr>
        <w:t>.</w:t>
      </w:r>
      <w:r w:rsidRPr="002C27DF">
        <w:rPr>
          <w:rFonts w:ascii="Courier" w:hAnsi="Courier" w:cs="Courier New"/>
          <w:i/>
          <w:iCs/>
          <w:color w:val="9876AA"/>
          <w:sz w:val="15"/>
          <w:szCs w:val="15"/>
        </w:rPr>
        <w:t>error_unsupported_gateway</w:t>
      </w:r>
      <w:r w:rsidRPr="002C27DF">
        <w:rPr>
          <w:rFonts w:ascii="Courier" w:hAnsi="Courier" w:cs="Courier New"/>
          <w:color w:val="A9B7C6"/>
          <w:sz w:val="15"/>
          <w:szCs w:val="15"/>
        </w:rPr>
        <w:t>);</w:t>
      </w:r>
      <w:r w:rsidRPr="002C27DF">
        <w:rPr>
          <w:rFonts w:ascii="Courier" w:hAnsi="Courier" w:cs="Courier New"/>
          <w:color w:val="A9B7C6"/>
          <w:sz w:val="15"/>
          <w:szCs w:val="15"/>
        </w:rPr>
        <w:br/>
        <w:t xml:space="preserve">    </w:t>
      </w:r>
      <w:r w:rsidRPr="002C27DF">
        <w:rPr>
          <w:rFonts w:ascii="Courier" w:hAnsi="Courier" w:cs="Courier New"/>
          <w:color w:val="CC7833"/>
          <w:sz w:val="15"/>
          <w:szCs w:val="15"/>
        </w:rPr>
        <w:t>return</w:t>
      </w:r>
      <w:r w:rsidRPr="002C27DF">
        <w:rPr>
          <w:rFonts w:ascii="Courier" w:hAnsi="Courier" w:cs="Courier New"/>
          <w:color w:val="A9B7C6"/>
          <w:sz w:val="15"/>
          <w:szCs w:val="15"/>
        </w:rPr>
        <w:t>;</w:t>
      </w:r>
      <w:r w:rsidRPr="002C27DF">
        <w:rPr>
          <w:rFonts w:ascii="Courier" w:hAnsi="Courier" w:cs="Courier New"/>
          <w:color w:val="A9B7C6"/>
          <w:sz w:val="15"/>
          <w:szCs w:val="15"/>
        </w:rPr>
        <w:br/>
        <w:t xml:space="preserve">} </w:t>
      </w:r>
      <w:r w:rsidRPr="002C27DF">
        <w:rPr>
          <w:rFonts w:ascii="Courier" w:hAnsi="Courier" w:cs="Courier New"/>
          <w:color w:val="CC7833"/>
          <w:sz w:val="15"/>
          <w:szCs w:val="15"/>
        </w:rPr>
        <w:t xml:space="preserve">else </w:t>
      </w:r>
      <w:r w:rsidRPr="002C27DF">
        <w:rPr>
          <w:rFonts w:ascii="Courier" w:hAnsi="Courier" w:cs="Courier New"/>
          <w:color w:val="A9B7C6"/>
          <w:sz w:val="15"/>
          <w:szCs w:val="15"/>
        </w:rPr>
        <w:t>{</w:t>
      </w:r>
      <w:r w:rsidRPr="002C27DF">
        <w:rPr>
          <w:rFonts w:ascii="Courier" w:hAnsi="Courier" w:cs="Courier New"/>
          <w:color w:val="A9B7C6"/>
          <w:sz w:val="15"/>
          <w:szCs w:val="15"/>
        </w:rPr>
        <w:br/>
        <w:t xml:space="preserve">    </w:t>
      </w:r>
      <w:r w:rsidRPr="002C27DF">
        <w:rPr>
          <w:rFonts w:ascii="Courier" w:hAnsi="Courier" w:cs="Courier New"/>
          <w:color w:val="9876AA"/>
          <w:sz w:val="15"/>
          <w:szCs w:val="15"/>
        </w:rPr>
        <w:t>mMainActivity</w:t>
      </w:r>
      <w:r w:rsidRPr="002C27DF">
        <w:rPr>
          <w:rFonts w:ascii="Courier" w:hAnsi="Courier" w:cs="Courier New"/>
          <w:color w:val="A9B7C6"/>
          <w:sz w:val="15"/>
          <w:szCs w:val="15"/>
        </w:rPr>
        <w:t>.</w:t>
      </w:r>
      <w:r w:rsidRPr="002C27DF">
        <w:rPr>
          <w:rFonts w:ascii="Courier" w:hAnsi="Courier" w:cs="Courier New"/>
          <w:color w:val="CC7833"/>
          <w:sz w:val="15"/>
          <w:szCs w:val="15"/>
        </w:rPr>
        <w:t>showErrorDialog</w:t>
      </w:r>
      <w:r w:rsidRPr="002C27DF">
        <w:rPr>
          <w:rFonts w:ascii="Courier" w:hAnsi="Courier" w:cs="Courier New"/>
          <w:color w:val="A9B7C6"/>
          <w:sz w:val="15"/>
          <w:szCs w:val="15"/>
        </w:rPr>
        <w:t>(</w:t>
      </w:r>
      <w:r w:rsidRPr="002C27DF">
        <w:rPr>
          <w:rFonts w:ascii="Courier" w:hAnsi="Courier" w:cs="Courier New"/>
          <w:color w:val="A9963B"/>
          <w:sz w:val="15"/>
          <w:szCs w:val="15"/>
        </w:rPr>
        <w:t>R.string</w:t>
      </w:r>
      <w:r w:rsidRPr="002C27DF">
        <w:rPr>
          <w:rFonts w:ascii="Courier" w:hAnsi="Courier" w:cs="Courier New"/>
          <w:color w:val="A9B7C6"/>
          <w:sz w:val="15"/>
          <w:szCs w:val="15"/>
        </w:rPr>
        <w:t>.</w:t>
      </w:r>
      <w:r w:rsidRPr="002C27DF">
        <w:rPr>
          <w:rFonts w:ascii="Courier" w:hAnsi="Courier" w:cs="Courier New"/>
          <w:i/>
          <w:iCs/>
          <w:color w:val="9876AA"/>
          <w:sz w:val="15"/>
          <w:szCs w:val="15"/>
        </w:rPr>
        <w:t>error_unsupported_gateway</w:t>
      </w:r>
      <w:r w:rsidRPr="002C27DF">
        <w:rPr>
          <w:rFonts w:ascii="Courier" w:hAnsi="Courier" w:cs="Courier New"/>
          <w:color w:val="A9B7C6"/>
          <w:sz w:val="15"/>
          <w:szCs w:val="15"/>
        </w:rPr>
        <w:t>);</w:t>
      </w:r>
      <w:r w:rsidRPr="002C27DF">
        <w:rPr>
          <w:rFonts w:ascii="Courier" w:hAnsi="Courier" w:cs="Courier New"/>
          <w:color w:val="A9B7C6"/>
          <w:sz w:val="15"/>
          <w:szCs w:val="15"/>
        </w:rPr>
        <w:br/>
        <w:t xml:space="preserve">    </w:t>
      </w:r>
      <w:r w:rsidRPr="002C27DF">
        <w:rPr>
          <w:rFonts w:ascii="Courier" w:hAnsi="Courier" w:cs="Courier New"/>
          <w:color w:val="CC7833"/>
          <w:sz w:val="15"/>
          <w:szCs w:val="15"/>
        </w:rPr>
        <w:t>return</w:t>
      </w:r>
      <w:r w:rsidRPr="002C27DF">
        <w:rPr>
          <w:rFonts w:ascii="Courier" w:hAnsi="Courier" w:cs="Courier New"/>
          <w:color w:val="A9B7C6"/>
          <w:sz w:val="15"/>
          <w:szCs w:val="15"/>
        </w:rPr>
        <w:t>;</w:t>
      </w:r>
      <w:r w:rsidRPr="002C27DF">
        <w:rPr>
          <w:rFonts w:ascii="Courier" w:hAnsi="Courier" w:cs="Courier New"/>
          <w:color w:val="A9B7C6"/>
          <w:sz w:val="15"/>
          <w:szCs w:val="15"/>
        </w:rPr>
        <w:br/>
        <w:t>}</w:t>
      </w:r>
      <w:r w:rsidRPr="002C27DF">
        <w:rPr>
          <w:rFonts w:ascii="Courier" w:hAnsi="Courier" w:cs="Courier New"/>
          <w:color w:val="A9B7C6"/>
          <w:sz w:val="15"/>
          <w:szCs w:val="15"/>
        </w:rPr>
        <w:br/>
      </w:r>
      <w:r w:rsidRPr="002C27DF">
        <w:rPr>
          <w:rFonts w:ascii="Courier" w:hAnsi="Courier" w:cs="Courier New"/>
          <w:color w:val="A9B7C6"/>
          <w:sz w:val="15"/>
          <w:szCs w:val="15"/>
        </w:rPr>
        <w:br/>
        <w:t>request.</w:t>
      </w:r>
      <w:r w:rsidRPr="002C27DF">
        <w:rPr>
          <w:rFonts w:ascii="Courier" w:hAnsi="Courier" w:cs="Courier New"/>
          <w:color w:val="CC7833"/>
          <w:sz w:val="15"/>
          <w:szCs w:val="15"/>
        </w:rPr>
        <w:t>setApplicationId</w:t>
      </w:r>
      <w:r w:rsidRPr="002C27DF">
        <w:rPr>
          <w:rFonts w:ascii="Courier" w:hAnsi="Courier" w:cs="Courier New"/>
          <w:color w:val="A9B7C6"/>
          <w:sz w:val="15"/>
          <w:szCs w:val="15"/>
        </w:rPr>
        <w:t>(</w:t>
      </w:r>
      <w:r w:rsidRPr="002C27DF">
        <w:rPr>
          <w:rFonts w:ascii="Courier" w:hAnsi="Courier" w:cs="Courier New"/>
          <w:color w:val="A9963B"/>
          <w:sz w:val="15"/>
          <w:szCs w:val="15"/>
        </w:rPr>
        <w:t>BuildConfig</w:t>
      </w:r>
      <w:r w:rsidRPr="002C27DF">
        <w:rPr>
          <w:rFonts w:ascii="Courier" w:hAnsi="Courier" w:cs="Courier New"/>
          <w:color w:val="A9B7C6"/>
          <w:sz w:val="15"/>
          <w:szCs w:val="15"/>
        </w:rPr>
        <w:t>.</w:t>
      </w:r>
      <w:r w:rsidRPr="002C27DF">
        <w:rPr>
          <w:rFonts w:ascii="Courier" w:hAnsi="Courier" w:cs="Courier New"/>
          <w:i/>
          <w:iCs/>
          <w:color w:val="9876AA"/>
          <w:sz w:val="15"/>
          <w:szCs w:val="15"/>
        </w:rPr>
        <w:t>APPLICATION_ID</w:t>
      </w:r>
      <w:r w:rsidRPr="002C27DF">
        <w:rPr>
          <w:rFonts w:ascii="Courier" w:hAnsi="Courier" w:cs="Courier New"/>
          <w:color w:val="A9B7C6"/>
          <w:sz w:val="15"/>
          <w:szCs w:val="15"/>
        </w:rPr>
        <w:t>);</w:t>
      </w:r>
      <w:r w:rsidRPr="002C27DF">
        <w:rPr>
          <w:rFonts w:ascii="Courier" w:hAnsi="Courier" w:cs="Courier New"/>
          <w:color w:val="A9B7C6"/>
          <w:sz w:val="15"/>
          <w:szCs w:val="15"/>
        </w:rPr>
        <w:br/>
        <w:t>request.</w:t>
      </w:r>
      <w:r w:rsidRPr="002C27DF">
        <w:rPr>
          <w:rFonts w:ascii="Courier" w:hAnsi="Courier" w:cs="Courier New"/>
          <w:color w:val="CC7833"/>
          <w:sz w:val="15"/>
          <w:szCs w:val="15"/>
        </w:rPr>
        <w:t>setApplicationModel</w:t>
      </w:r>
      <w:r w:rsidRPr="002C27DF">
        <w:rPr>
          <w:rFonts w:ascii="Courier" w:hAnsi="Courier" w:cs="Courier New"/>
          <w:color w:val="A9B7C6"/>
          <w:sz w:val="15"/>
          <w:szCs w:val="15"/>
        </w:rPr>
        <w:t>(</w:t>
      </w:r>
      <w:r w:rsidRPr="002C27DF">
        <w:rPr>
          <w:rFonts w:ascii="Courier" w:hAnsi="Courier" w:cs="Courier New"/>
          <w:color w:val="A9963B"/>
          <w:sz w:val="15"/>
          <w:szCs w:val="15"/>
        </w:rPr>
        <w:t>Build</w:t>
      </w:r>
      <w:r w:rsidRPr="002C27DF">
        <w:rPr>
          <w:rFonts w:ascii="Courier" w:hAnsi="Courier" w:cs="Courier New"/>
          <w:color w:val="A9B7C6"/>
          <w:sz w:val="15"/>
          <w:szCs w:val="15"/>
        </w:rPr>
        <w:t>.</w:t>
      </w:r>
      <w:r w:rsidRPr="002C27DF">
        <w:rPr>
          <w:rFonts w:ascii="Courier" w:hAnsi="Courier" w:cs="Courier New"/>
          <w:i/>
          <w:iCs/>
          <w:color w:val="9876AA"/>
          <w:sz w:val="15"/>
          <w:szCs w:val="15"/>
        </w:rPr>
        <w:t>MODEL</w:t>
      </w:r>
      <w:r w:rsidRPr="002C27DF">
        <w:rPr>
          <w:rFonts w:ascii="Courier" w:hAnsi="Courier" w:cs="Courier New"/>
          <w:color w:val="A9B7C6"/>
          <w:sz w:val="15"/>
          <w:szCs w:val="15"/>
        </w:rPr>
        <w:t>);</w:t>
      </w:r>
      <w:r w:rsidRPr="002C27DF">
        <w:rPr>
          <w:rFonts w:ascii="Courier" w:hAnsi="Courier" w:cs="Courier New"/>
          <w:color w:val="A9B7C6"/>
          <w:sz w:val="15"/>
          <w:szCs w:val="15"/>
        </w:rPr>
        <w:br/>
        <w:t>request.</w:t>
      </w:r>
      <w:r w:rsidRPr="002C27DF">
        <w:rPr>
          <w:rFonts w:ascii="Courier" w:hAnsi="Courier" w:cs="Courier New"/>
          <w:color w:val="CC7833"/>
          <w:sz w:val="15"/>
          <w:szCs w:val="15"/>
        </w:rPr>
        <w:t>setApplicationOs</w:t>
      </w:r>
      <w:r w:rsidRPr="002C27DF">
        <w:rPr>
          <w:rFonts w:ascii="Courier" w:hAnsi="Courier" w:cs="Courier New"/>
          <w:color w:val="A9B7C6"/>
          <w:sz w:val="15"/>
          <w:szCs w:val="15"/>
        </w:rPr>
        <w:t>(</w:t>
      </w:r>
      <w:r w:rsidRPr="002C27DF">
        <w:rPr>
          <w:rFonts w:ascii="Courier" w:hAnsi="Courier" w:cs="Courier New"/>
          <w:color w:val="6A8759"/>
          <w:sz w:val="15"/>
          <w:szCs w:val="15"/>
        </w:rPr>
        <w:t>"Android"</w:t>
      </w:r>
      <w:r w:rsidRPr="002C27DF">
        <w:rPr>
          <w:rFonts w:ascii="Courier" w:hAnsi="Courier" w:cs="Courier New"/>
          <w:color w:val="A9B7C6"/>
          <w:sz w:val="15"/>
          <w:szCs w:val="15"/>
        </w:rPr>
        <w:t>);</w:t>
      </w:r>
      <w:r w:rsidRPr="002C27DF">
        <w:rPr>
          <w:rFonts w:ascii="Courier" w:hAnsi="Courier" w:cs="Courier New"/>
          <w:color w:val="A9B7C6"/>
          <w:sz w:val="15"/>
          <w:szCs w:val="15"/>
        </w:rPr>
        <w:br/>
        <w:t>request.</w:t>
      </w:r>
      <w:r w:rsidRPr="002C27DF">
        <w:rPr>
          <w:rFonts w:ascii="Courier" w:hAnsi="Courier" w:cs="Courier New"/>
          <w:color w:val="CC7833"/>
          <w:sz w:val="15"/>
          <w:szCs w:val="15"/>
        </w:rPr>
        <w:t>setTerminalId</w:t>
      </w:r>
      <w:r w:rsidRPr="002C27DF">
        <w:rPr>
          <w:rFonts w:ascii="Courier" w:hAnsi="Courier" w:cs="Courier New"/>
          <w:color w:val="A9B7C6"/>
          <w:sz w:val="15"/>
          <w:szCs w:val="15"/>
        </w:rPr>
        <w:t>(</w:t>
      </w:r>
      <w:r w:rsidRPr="002C27DF">
        <w:rPr>
          <w:rFonts w:ascii="Courier" w:hAnsi="Courier" w:cs="Courier New"/>
          <w:color w:val="6A8759"/>
          <w:sz w:val="15"/>
          <w:szCs w:val="15"/>
        </w:rPr>
        <w:t>""</w:t>
      </w:r>
      <w:r w:rsidRPr="002C27DF">
        <w:rPr>
          <w:rFonts w:ascii="Courier" w:hAnsi="Courier" w:cs="Courier New"/>
          <w:color w:val="A9B7C6"/>
          <w:sz w:val="15"/>
          <w:szCs w:val="15"/>
        </w:rPr>
        <w:t>);</w:t>
      </w:r>
      <w:r w:rsidRPr="002C27DF">
        <w:rPr>
          <w:rFonts w:ascii="Courier" w:hAnsi="Courier" w:cs="Courier New"/>
          <w:color w:val="A9B7C6"/>
          <w:sz w:val="15"/>
          <w:szCs w:val="15"/>
        </w:rPr>
        <w:br/>
        <w:t>request.</w:t>
      </w:r>
      <w:r w:rsidRPr="002C27DF">
        <w:rPr>
          <w:rFonts w:ascii="Courier" w:hAnsi="Courier" w:cs="Courier New"/>
          <w:color w:val="CC7833"/>
          <w:sz w:val="15"/>
          <w:szCs w:val="15"/>
        </w:rPr>
        <w:t>setTerminalVendor</w:t>
      </w:r>
      <w:r w:rsidRPr="002C27DF">
        <w:rPr>
          <w:rFonts w:ascii="Courier" w:hAnsi="Courier" w:cs="Courier New"/>
          <w:color w:val="A9B7C6"/>
          <w:sz w:val="15"/>
          <w:szCs w:val="15"/>
        </w:rPr>
        <w:t>(</w:t>
      </w:r>
      <w:r w:rsidRPr="002C27DF">
        <w:rPr>
          <w:rFonts w:ascii="Courier" w:hAnsi="Courier" w:cs="Courier New"/>
          <w:color w:val="6A8759"/>
          <w:sz w:val="15"/>
          <w:szCs w:val="15"/>
        </w:rPr>
        <w:t>"Miura"</w:t>
      </w:r>
      <w:r w:rsidRPr="002C27DF">
        <w:rPr>
          <w:rFonts w:ascii="Courier" w:hAnsi="Courier" w:cs="Courier New"/>
          <w:color w:val="A9B7C6"/>
          <w:sz w:val="15"/>
          <w:szCs w:val="15"/>
        </w:rPr>
        <w:t>);</w:t>
      </w:r>
      <w:r w:rsidRPr="002C27DF">
        <w:rPr>
          <w:rFonts w:ascii="Courier" w:hAnsi="Courier" w:cs="Courier New"/>
          <w:color w:val="A9B7C6"/>
          <w:sz w:val="15"/>
          <w:szCs w:val="15"/>
        </w:rPr>
        <w:br/>
        <w:t>request.</w:t>
      </w:r>
      <w:r w:rsidRPr="002C27DF">
        <w:rPr>
          <w:rFonts w:ascii="Courier" w:hAnsi="Courier" w:cs="Courier New"/>
          <w:color w:val="CC7833"/>
          <w:sz w:val="15"/>
          <w:szCs w:val="15"/>
        </w:rPr>
        <w:t>setDeveloperId</w:t>
      </w:r>
      <w:r w:rsidRPr="002C27DF">
        <w:rPr>
          <w:rFonts w:ascii="Courier" w:hAnsi="Courier" w:cs="Courier New"/>
          <w:color w:val="A9B7C6"/>
          <w:sz w:val="15"/>
          <w:szCs w:val="15"/>
        </w:rPr>
        <w:t>(</w:t>
      </w:r>
      <w:r w:rsidRPr="002C27DF">
        <w:rPr>
          <w:rFonts w:ascii="Courier" w:hAnsi="Courier" w:cs="Courier New"/>
          <w:color w:val="A9963B"/>
          <w:sz w:val="15"/>
          <w:szCs w:val="15"/>
        </w:rPr>
        <w:t>BuildConfig</w:t>
      </w:r>
      <w:r w:rsidRPr="002C27DF">
        <w:rPr>
          <w:rFonts w:ascii="Courier" w:hAnsi="Courier" w:cs="Courier New"/>
          <w:color w:val="A9B7C6"/>
          <w:sz w:val="15"/>
          <w:szCs w:val="15"/>
        </w:rPr>
        <w:t>.</w:t>
      </w:r>
      <w:r w:rsidRPr="002C27DF">
        <w:rPr>
          <w:rFonts w:ascii="Courier" w:hAnsi="Courier" w:cs="Courier New"/>
          <w:i/>
          <w:iCs/>
          <w:color w:val="9876AA"/>
          <w:sz w:val="15"/>
          <w:szCs w:val="15"/>
        </w:rPr>
        <w:t>DEVELOPER_ID</w:t>
      </w:r>
      <w:r w:rsidRPr="002C27DF">
        <w:rPr>
          <w:rFonts w:ascii="Courier" w:hAnsi="Courier" w:cs="Courier New"/>
          <w:color w:val="A9B7C6"/>
          <w:sz w:val="15"/>
          <w:szCs w:val="15"/>
        </w:rPr>
        <w:t>);</w:t>
      </w:r>
    </w:p>
    <w:p w14:paraId="524154A6" w14:textId="77777777" w:rsidR="00013559" w:rsidRPr="00984F80" w:rsidRDefault="00013559" w:rsidP="00013559">
      <w:pPr>
        <w:pStyle w:val="ListParagraph"/>
        <w:spacing w:before="100" w:beforeAutospacing="1" w:after="100" w:afterAutospacing="1"/>
        <w:rPr>
          <w:rFonts w:ascii="Menlo Regular" w:hAnsi="Menlo Regular" w:cs="Menlo Regular"/>
          <w:sz w:val="18"/>
          <w:szCs w:val="18"/>
        </w:rPr>
      </w:pPr>
    </w:p>
    <w:p w14:paraId="31074194" w14:textId="07EC2AFE" w:rsidR="00E21FE8" w:rsidRPr="00984F80" w:rsidRDefault="00E21FE8" w:rsidP="00E21FE8">
      <w:pPr>
        <w:pStyle w:val="Heading2"/>
        <w:rPr>
          <w:rFonts w:ascii="Cambria" w:hAnsi="Cambria"/>
          <w:color w:val="auto"/>
        </w:rPr>
      </w:pPr>
      <w:r>
        <w:t>Step 2</w:t>
      </w:r>
      <w:r>
        <w:t xml:space="preserve"> – </w:t>
      </w:r>
      <w:r>
        <w:t>Begin making calls.</w:t>
      </w:r>
    </w:p>
    <w:p w14:paraId="0EA35841" w14:textId="5D5E1FB7" w:rsidR="00013559" w:rsidRPr="0043348E" w:rsidRDefault="00013559" w:rsidP="00E21FE8">
      <w:pPr>
        <w:pStyle w:val="ListParagraph"/>
        <w:spacing w:before="100" w:beforeAutospacing="1" w:after="100" w:afterAutospacing="1"/>
        <w:rPr>
          <w:rFonts w:ascii="Cambria" w:hAnsi="Cambria"/>
        </w:rPr>
      </w:pPr>
      <w:r>
        <w:rPr>
          <w:rFonts w:ascii="Cambria" w:hAnsi="Cambria"/>
        </w:rPr>
        <w:t xml:space="preserve">All web service calls have a corresponding AsyncTask. Web service calls are made by initializing the desired Task and passing in the appropriate Request object. In order to </w:t>
      </w:r>
      <w:r>
        <w:rPr>
          <w:rFonts w:ascii="Cambria" w:hAnsi="Cambria"/>
        </w:rPr>
        <w:lastRenderedPageBreak/>
        <w:t>handle the response, the implementer should override the onPostExecute method which passes the appropriate Response object back to the implementer.</w:t>
      </w:r>
    </w:p>
    <w:p w14:paraId="2B7D67BE" w14:textId="77777777" w:rsidR="00013559" w:rsidRDefault="00013559" w:rsidP="00013559">
      <w:pPr>
        <w:spacing w:before="100" w:beforeAutospacing="1" w:after="100" w:afterAutospacing="1"/>
        <w:ind w:left="720"/>
        <w:contextualSpacing/>
        <w:rPr>
          <w:rFonts w:ascii="Cambria" w:hAnsi="Cambria"/>
          <w:b/>
        </w:rPr>
      </w:pPr>
      <w:r w:rsidRPr="00984F80">
        <w:rPr>
          <w:rFonts w:ascii="Cambria" w:hAnsi="Cambria"/>
          <w:b/>
        </w:rPr>
        <w:t>Example:</w:t>
      </w:r>
    </w:p>
    <w:p w14:paraId="0501AB5C" w14:textId="77777777" w:rsidR="00013559" w:rsidRPr="00C34C8A" w:rsidRDefault="00013559" w:rsidP="000135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A9B7C6"/>
          <w:sz w:val="15"/>
          <w:szCs w:val="15"/>
        </w:rPr>
      </w:pPr>
      <w:r w:rsidRPr="00C34C8A">
        <w:rPr>
          <w:rFonts w:ascii="Courier" w:hAnsi="Courier" w:cs="Courier New"/>
          <w:color w:val="CC7833"/>
          <w:sz w:val="15"/>
          <w:szCs w:val="15"/>
        </w:rPr>
        <w:t xml:space="preserve">new </w:t>
      </w:r>
      <w:r w:rsidRPr="00C34C8A">
        <w:rPr>
          <w:rFonts w:ascii="Courier" w:hAnsi="Courier" w:cs="Courier New"/>
          <w:color w:val="A9963B"/>
          <w:sz w:val="15"/>
          <w:szCs w:val="15"/>
        </w:rPr>
        <w:t>CreateAuthTokenTask</w:t>
      </w:r>
      <w:r w:rsidRPr="00C34C8A">
        <w:rPr>
          <w:rFonts w:ascii="Courier" w:hAnsi="Courier" w:cs="Courier New"/>
          <w:color w:val="A9B7C6"/>
          <w:sz w:val="15"/>
          <w:szCs w:val="15"/>
        </w:rPr>
        <w:t>(request) {</w:t>
      </w:r>
      <w:r w:rsidRPr="00C34C8A">
        <w:rPr>
          <w:rFonts w:ascii="Courier" w:hAnsi="Courier" w:cs="Courier New"/>
          <w:color w:val="A9B7C6"/>
          <w:sz w:val="15"/>
          <w:szCs w:val="15"/>
        </w:rPr>
        <w:br/>
        <w:t xml:space="preserve">    </w:t>
      </w:r>
      <w:r w:rsidRPr="00C34C8A">
        <w:rPr>
          <w:rFonts w:ascii="Courier" w:hAnsi="Courier" w:cs="Courier New"/>
          <w:color w:val="BBB529"/>
          <w:sz w:val="15"/>
          <w:szCs w:val="15"/>
        </w:rPr>
        <w:t>@Override</w:t>
      </w:r>
      <w:r w:rsidRPr="00C34C8A">
        <w:rPr>
          <w:rFonts w:ascii="Courier" w:hAnsi="Courier" w:cs="Courier New"/>
          <w:color w:val="BBB529"/>
          <w:sz w:val="15"/>
          <w:szCs w:val="15"/>
        </w:rPr>
        <w:br/>
        <w:t xml:space="preserve">    </w:t>
      </w:r>
      <w:r w:rsidRPr="00C34C8A">
        <w:rPr>
          <w:rFonts w:ascii="Courier" w:hAnsi="Courier" w:cs="Courier New"/>
          <w:color w:val="CC7833"/>
          <w:sz w:val="15"/>
          <w:szCs w:val="15"/>
        </w:rPr>
        <w:t xml:space="preserve">protected void </w:t>
      </w:r>
      <w:r w:rsidRPr="00C34C8A">
        <w:rPr>
          <w:rFonts w:ascii="Courier" w:hAnsi="Courier" w:cs="Courier New"/>
          <w:color w:val="FFC66D"/>
          <w:sz w:val="15"/>
          <w:szCs w:val="15"/>
        </w:rPr>
        <w:t>onPostExecute</w:t>
      </w:r>
      <w:r w:rsidRPr="00C34C8A">
        <w:rPr>
          <w:rFonts w:ascii="Courier" w:hAnsi="Courier" w:cs="Courier New"/>
          <w:color w:val="A9B7C6"/>
          <w:sz w:val="15"/>
          <w:szCs w:val="15"/>
        </w:rPr>
        <w:t>(</w:t>
      </w:r>
      <w:r w:rsidRPr="00C34C8A">
        <w:rPr>
          <w:rFonts w:ascii="Courier" w:hAnsi="Courier" w:cs="Courier New"/>
          <w:color w:val="A9963B"/>
          <w:sz w:val="15"/>
          <w:szCs w:val="15"/>
        </w:rPr>
        <w:t xml:space="preserve">AuthTokenCreateResponse </w:t>
      </w:r>
      <w:r w:rsidRPr="00C34C8A">
        <w:rPr>
          <w:rFonts w:ascii="Courier" w:hAnsi="Courier" w:cs="Courier New"/>
          <w:color w:val="A9B7C6"/>
          <w:sz w:val="15"/>
          <w:szCs w:val="15"/>
        </w:rPr>
        <w:t>authTokenCreateResponse) {</w:t>
      </w:r>
      <w:r w:rsidRPr="00C34C8A">
        <w:rPr>
          <w:rFonts w:ascii="Courier" w:hAnsi="Courier" w:cs="Courier New"/>
          <w:color w:val="A9B7C6"/>
          <w:sz w:val="15"/>
          <w:szCs w:val="15"/>
        </w:rPr>
        <w:br/>
        <w:t xml:space="preserve">        </w:t>
      </w:r>
      <w:r w:rsidRPr="00C34C8A">
        <w:rPr>
          <w:rFonts w:ascii="Courier" w:hAnsi="Courier" w:cs="Courier New"/>
          <w:color w:val="CC7833"/>
          <w:sz w:val="15"/>
          <w:szCs w:val="15"/>
        </w:rPr>
        <w:t>super</w:t>
      </w:r>
      <w:r w:rsidRPr="00C34C8A">
        <w:rPr>
          <w:rFonts w:ascii="Courier" w:hAnsi="Courier" w:cs="Courier New"/>
          <w:color w:val="A9B7C6"/>
          <w:sz w:val="15"/>
          <w:szCs w:val="15"/>
        </w:rPr>
        <w:t>.</w:t>
      </w:r>
      <w:r w:rsidRPr="00C34C8A">
        <w:rPr>
          <w:rFonts w:ascii="Courier" w:hAnsi="Courier" w:cs="Courier New"/>
          <w:color w:val="CC7833"/>
          <w:sz w:val="15"/>
          <w:szCs w:val="15"/>
        </w:rPr>
        <w:t>onPostExecute</w:t>
      </w:r>
      <w:r w:rsidRPr="00C34C8A">
        <w:rPr>
          <w:rFonts w:ascii="Courier" w:hAnsi="Courier" w:cs="Courier New"/>
          <w:color w:val="A9B7C6"/>
          <w:sz w:val="15"/>
          <w:szCs w:val="15"/>
        </w:rPr>
        <w:t>(authTokenCreateResponse);</w:t>
      </w:r>
      <w:r w:rsidRPr="00C34C8A">
        <w:rPr>
          <w:rFonts w:ascii="Courier" w:hAnsi="Courier" w:cs="Courier New"/>
          <w:color w:val="A9B7C6"/>
          <w:sz w:val="15"/>
          <w:szCs w:val="15"/>
        </w:rPr>
        <w:br/>
        <w:t xml:space="preserve">        </w:t>
      </w:r>
      <w:r w:rsidRPr="00C34C8A">
        <w:rPr>
          <w:rFonts w:ascii="Courier" w:hAnsi="Courier" w:cs="Courier New"/>
          <w:color w:val="9876AA"/>
          <w:sz w:val="15"/>
          <w:szCs w:val="15"/>
        </w:rPr>
        <w:t>mMainActivity</w:t>
      </w:r>
      <w:r w:rsidRPr="00C34C8A">
        <w:rPr>
          <w:rFonts w:ascii="Courier" w:hAnsi="Courier" w:cs="Courier New"/>
          <w:color w:val="A9B7C6"/>
          <w:sz w:val="15"/>
          <w:szCs w:val="15"/>
        </w:rPr>
        <w:t>.</w:t>
      </w:r>
      <w:r w:rsidRPr="00C34C8A">
        <w:rPr>
          <w:rFonts w:ascii="Courier" w:hAnsi="Courier" w:cs="Courier New"/>
          <w:color w:val="CC7833"/>
          <w:sz w:val="15"/>
          <w:szCs w:val="15"/>
        </w:rPr>
        <w:t>hideProgressDialog</w:t>
      </w:r>
      <w:r w:rsidRPr="00C34C8A">
        <w:rPr>
          <w:rFonts w:ascii="Courier" w:hAnsi="Courier" w:cs="Courier New"/>
          <w:color w:val="A9B7C6"/>
          <w:sz w:val="15"/>
          <w:szCs w:val="15"/>
        </w:rPr>
        <w:t>();</w:t>
      </w:r>
      <w:r w:rsidRPr="00C34C8A">
        <w:rPr>
          <w:rFonts w:ascii="Courier" w:hAnsi="Courier" w:cs="Courier New"/>
          <w:color w:val="A9B7C6"/>
          <w:sz w:val="15"/>
          <w:szCs w:val="15"/>
        </w:rPr>
        <w:br/>
        <w:t xml:space="preserve">        </w:t>
      </w:r>
      <w:r w:rsidRPr="00C34C8A">
        <w:rPr>
          <w:rFonts w:ascii="Courier" w:hAnsi="Courier" w:cs="Courier New"/>
          <w:color w:val="CC7833"/>
          <w:sz w:val="15"/>
          <w:szCs w:val="15"/>
        </w:rPr>
        <w:t xml:space="preserve">if </w:t>
      </w:r>
      <w:r w:rsidRPr="00C34C8A">
        <w:rPr>
          <w:rFonts w:ascii="Courier" w:hAnsi="Courier" w:cs="Courier New"/>
          <w:color w:val="A9B7C6"/>
          <w:sz w:val="15"/>
          <w:szCs w:val="15"/>
        </w:rPr>
        <w:t xml:space="preserve">(authTokenCreateResponse != </w:t>
      </w:r>
      <w:r w:rsidRPr="00C34C8A">
        <w:rPr>
          <w:rFonts w:ascii="Courier" w:hAnsi="Courier" w:cs="Courier New"/>
          <w:color w:val="CC7833"/>
          <w:sz w:val="15"/>
          <w:szCs w:val="15"/>
        </w:rPr>
        <w:t>null</w:t>
      </w:r>
      <w:r w:rsidRPr="00C34C8A">
        <w:rPr>
          <w:rFonts w:ascii="Courier" w:hAnsi="Courier" w:cs="Courier New"/>
          <w:color w:val="A9B7C6"/>
          <w:sz w:val="15"/>
          <w:szCs w:val="15"/>
        </w:rPr>
        <w:t>) {</w:t>
      </w:r>
      <w:r w:rsidRPr="00C34C8A">
        <w:rPr>
          <w:rFonts w:ascii="Courier" w:hAnsi="Courier" w:cs="Courier New"/>
          <w:color w:val="A9B7C6"/>
          <w:sz w:val="15"/>
          <w:szCs w:val="15"/>
        </w:rPr>
        <w:br/>
        <w:t xml:space="preserve">            </w:t>
      </w:r>
      <w:r w:rsidRPr="00C34C8A">
        <w:rPr>
          <w:rFonts w:ascii="Courier" w:hAnsi="Courier" w:cs="Courier New"/>
          <w:color w:val="CC7833"/>
          <w:sz w:val="15"/>
          <w:szCs w:val="15"/>
        </w:rPr>
        <w:t xml:space="preserve">if </w:t>
      </w:r>
      <w:r w:rsidRPr="00C34C8A">
        <w:rPr>
          <w:rFonts w:ascii="Courier" w:hAnsi="Courier" w:cs="Courier New"/>
          <w:color w:val="A9B7C6"/>
          <w:sz w:val="15"/>
          <w:szCs w:val="15"/>
        </w:rPr>
        <w:t>(!authTokenCreateResponse.</w:t>
      </w:r>
      <w:r w:rsidRPr="00C34C8A">
        <w:rPr>
          <w:rFonts w:ascii="Courier" w:hAnsi="Courier" w:cs="Courier New"/>
          <w:color w:val="CC7833"/>
          <w:sz w:val="15"/>
          <w:szCs w:val="15"/>
        </w:rPr>
        <w:t>hasError</w:t>
      </w:r>
      <w:r w:rsidRPr="00C34C8A">
        <w:rPr>
          <w:rFonts w:ascii="Courier" w:hAnsi="Courier" w:cs="Courier New"/>
          <w:color w:val="A9B7C6"/>
          <w:sz w:val="15"/>
          <w:szCs w:val="15"/>
        </w:rPr>
        <w:t>()) {</w:t>
      </w:r>
      <w:r w:rsidRPr="00C34C8A">
        <w:rPr>
          <w:rFonts w:ascii="Courier" w:hAnsi="Courier" w:cs="Courier New"/>
          <w:color w:val="A9B7C6"/>
          <w:sz w:val="15"/>
          <w:szCs w:val="15"/>
        </w:rPr>
        <w:br/>
        <w:t xml:space="preserve">                </w:t>
      </w:r>
      <w:r w:rsidRPr="00C34C8A">
        <w:rPr>
          <w:rFonts w:ascii="Courier" w:hAnsi="Courier" w:cs="Courier New"/>
          <w:color w:val="CC7833"/>
          <w:sz w:val="15"/>
          <w:szCs w:val="15"/>
        </w:rPr>
        <w:t xml:space="preserve">if </w:t>
      </w:r>
      <w:r w:rsidRPr="00C34C8A">
        <w:rPr>
          <w:rFonts w:ascii="Courier" w:hAnsi="Courier" w:cs="Courier New"/>
          <w:color w:val="A9B7C6"/>
          <w:sz w:val="15"/>
          <w:szCs w:val="15"/>
        </w:rPr>
        <w:t>(!</w:t>
      </w:r>
      <w:r w:rsidRPr="00C34C8A">
        <w:rPr>
          <w:rFonts w:ascii="Courier" w:hAnsi="Courier" w:cs="Courier New"/>
          <w:color w:val="A9963B"/>
          <w:sz w:val="15"/>
          <w:szCs w:val="15"/>
        </w:rPr>
        <w:t>TextUtils</w:t>
      </w:r>
      <w:r w:rsidRPr="00C34C8A">
        <w:rPr>
          <w:rFonts w:ascii="Courier" w:hAnsi="Courier" w:cs="Courier New"/>
          <w:color w:val="A9B7C6"/>
          <w:sz w:val="15"/>
          <w:szCs w:val="15"/>
        </w:rPr>
        <w:t>.</w:t>
      </w:r>
      <w:r w:rsidRPr="00C34C8A">
        <w:rPr>
          <w:rFonts w:ascii="Courier" w:hAnsi="Courier" w:cs="Courier New"/>
          <w:i/>
          <w:iCs/>
          <w:color w:val="FFC66D"/>
          <w:sz w:val="15"/>
          <w:szCs w:val="15"/>
        </w:rPr>
        <w:t>isEmpty</w:t>
      </w:r>
      <w:r w:rsidRPr="00C34C8A">
        <w:rPr>
          <w:rFonts w:ascii="Courier" w:hAnsi="Courier" w:cs="Courier New"/>
          <w:color w:val="A9B7C6"/>
          <w:sz w:val="15"/>
          <w:szCs w:val="15"/>
        </w:rPr>
        <w:t>(authTokenCreateResponse.</w:t>
      </w:r>
      <w:r w:rsidRPr="00C34C8A">
        <w:rPr>
          <w:rFonts w:ascii="Courier" w:hAnsi="Courier" w:cs="Courier New"/>
          <w:color w:val="CC7833"/>
          <w:sz w:val="15"/>
          <w:szCs w:val="15"/>
        </w:rPr>
        <w:t>getAuthToken</w:t>
      </w:r>
      <w:r w:rsidRPr="00C34C8A">
        <w:rPr>
          <w:rFonts w:ascii="Courier" w:hAnsi="Courier" w:cs="Courier New"/>
          <w:color w:val="A9B7C6"/>
          <w:sz w:val="15"/>
          <w:szCs w:val="15"/>
        </w:rPr>
        <w:t>())) {</w:t>
      </w:r>
      <w:r w:rsidRPr="00C34C8A">
        <w:rPr>
          <w:rFonts w:ascii="Courier" w:hAnsi="Courier" w:cs="Courier New"/>
          <w:color w:val="A9B7C6"/>
          <w:sz w:val="15"/>
          <w:szCs w:val="15"/>
        </w:rPr>
        <w:br/>
        <w:t xml:space="preserve">                    </w:t>
      </w:r>
      <w:r w:rsidRPr="00C34C8A">
        <w:rPr>
          <w:rFonts w:ascii="Courier" w:hAnsi="Courier" w:cs="Courier New"/>
          <w:color w:val="A9963B"/>
          <w:sz w:val="15"/>
          <w:szCs w:val="15"/>
        </w:rPr>
        <w:t>WorldPaySampleApp</w:t>
      </w:r>
      <w:r w:rsidRPr="00C34C8A">
        <w:rPr>
          <w:rFonts w:ascii="Courier" w:hAnsi="Courier" w:cs="Courier New"/>
          <w:color w:val="A9B7C6"/>
          <w:sz w:val="15"/>
          <w:szCs w:val="15"/>
        </w:rPr>
        <w:t>.</w:t>
      </w:r>
      <w:r w:rsidRPr="00C34C8A">
        <w:rPr>
          <w:rFonts w:ascii="Courier" w:hAnsi="Courier" w:cs="Courier New"/>
          <w:i/>
          <w:iCs/>
          <w:color w:val="FFC66D"/>
          <w:sz w:val="15"/>
          <w:szCs w:val="15"/>
        </w:rPr>
        <w:t>getInstance</w:t>
      </w:r>
      <w:r w:rsidRPr="00C34C8A">
        <w:rPr>
          <w:rFonts w:ascii="Courier" w:hAnsi="Courier" w:cs="Courier New"/>
          <w:color w:val="A9B7C6"/>
          <w:sz w:val="15"/>
          <w:szCs w:val="15"/>
        </w:rPr>
        <w:t>()</w:t>
      </w:r>
      <w:r w:rsidRPr="00C34C8A">
        <w:rPr>
          <w:rFonts w:ascii="Courier" w:hAnsi="Courier" w:cs="Courier New"/>
          <w:color w:val="A9B7C6"/>
          <w:sz w:val="15"/>
          <w:szCs w:val="15"/>
        </w:rPr>
        <w:br/>
        <w:t xml:space="preserve">                            .</w:t>
      </w:r>
      <w:r w:rsidRPr="00C34C8A">
        <w:rPr>
          <w:rFonts w:ascii="Courier" w:hAnsi="Courier" w:cs="Courier New"/>
          <w:color w:val="CC7833"/>
          <w:sz w:val="15"/>
          <w:szCs w:val="15"/>
        </w:rPr>
        <w:t>setAuthToken</w:t>
      </w:r>
      <w:r w:rsidRPr="00C34C8A">
        <w:rPr>
          <w:rFonts w:ascii="Courier" w:hAnsi="Courier" w:cs="Courier New"/>
          <w:color w:val="A9B7C6"/>
          <w:sz w:val="15"/>
          <w:szCs w:val="15"/>
        </w:rPr>
        <w:t>(authTokenCreateResponse.</w:t>
      </w:r>
      <w:r w:rsidRPr="00C34C8A">
        <w:rPr>
          <w:rFonts w:ascii="Courier" w:hAnsi="Courier" w:cs="Courier New"/>
          <w:color w:val="CC7833"/>
          <w:sz w:val="15"/>
          <w:szCs w:val="15"/>
        </w:rPr>
        <w:t>getAuthToken</w:t>
      </w:r>
      <w:r w:rsidRPr="00C34C8A">
        <w:rPr>
          <w:rFonts w:ascii="Courier" w:hAnsi="Courier" w:cs="Courier New"/>
          <w:color w:val="A9B7C6"/>
          <w:sz w:val="15"/>
          <w:szCs w:val="15"/>
        </w:rPr>
        <w:t>());</w:t>
      </w:r>
      <w:r w:rsidRPr="00C34C8A">
        <w:rPr>
          <w:rFonts w:ascii="Courier" w:hAnsi="Courier" w:cs="Courier New"/>
          <w:color w:val="A9B7C6"/>
          <w:sz w:val="15"/>
          <w:szCs w:val="15"/>
        </w:rPr>
        <w:br/>
        <w:t xml:space="preserve">                    </w:t>
      </w:r>
      <w:r w:rsidRPr="00C34C8A">
        <w:rPr>
          <w:rFonts w:ascii="Courier" w:hAnsi="Courier" w:cs="Courier New"/>
          <w:color w:val="9876AA"/>
          <w:sz w:val="15"/>
          <w:szCs w:val="15"/>
        </w:rPr>
        <w:t>mMainActivity</w:t>
      </w:r>
      <w:r w:rsidRPr="00C34C8A">
        <w:rPr>
          <w:rFonts w:ascii="Courier" w:hAnsi="Courier" w:cs="Courier New"/>
          <w:color w:val="A9B7C6"/>
          <w:sz w:val="15"/>
          <w:szCs w:val="15"/>
        </w:rPr>
        <w:t>.</w:t>
      </w:r>
      <w:r w:rsidRPr="00C34C8A">
        <w:rPr>
          <w:rFonts w:ascii="Courier" w:hAnsi="Courier" w:cs="Courier New"/>
          <w:color w:val="CC7833"/>
          <w:sz w:val="15"/>
          <w:szCs w:val="15"/>
        </w:rPr>
        <w:t>showTransactionDialogFragment</w:t>
      </w:r>
      <w:r w:rsidRPr="00C34C8A">
        <w:rPr>
          <w:rFonts w:ascii="Courier" w:hAnsi="Courier" w:cs="Courier New"/>
          <w:color w:val="A9B7C6"/>
          <w:sz w:val="15"/>
          <w:szCs w:val="15"/>
        </w:rPr>
        <w:t>();</w:t>
      </w:r>
      <w:r w:rsidRPr="00C34C8A">
        <w:rPr>
          <w:rFonts w:ascii="Courier" w:hAnsi="Courier" w:cs="Courier New"/>
          <w:color w:val="A9B7C6"/>
          <w:sz w:val="15"/>
          <w:szCs w:val="15"/>
        </w:rPr>
        <w:br/>
        <w:t xml:space="preserve">                } </w:t>
      </w:r>
      <w:r w:rsidRPr="00C34C8A">
        <w:rPr>
          <w:rFonts w:ascii="Courier" w:hAnsi="Courier" w:cs="Courier New"/>
          <w:color w:val="CC7833"/>
          <w:sz w:val="15"/>
          <w:szCs w:val="15"/>
        </w:rPr>
        <w:t xml:space="preserve">else </w:t>
      </w:r>
      <w:r w:rsidRPr="00C34C8A">
        <w:rPr>
          <w:rFonts w:ascii="Courier" w:hAnsi="Courier" w:cs="Courier New"/>
          <w:color w:val="A9B7C6"/>
          <w:sz w:val="15"/>
          <w:szCs w:val="15"/>
        </w:rPr>
        <w:t>{</w:t>
      </w:r>
      <w:r w:rsidRPr="00C34C8A">
        <w:rPr>
          <w:rFonts w:ascii="Courier" w:hAnsi="Courier" w:cs="Courier New"/>
          <w:color w:val="A9B7C6"/>
          <w:sz w:val="15"/>
          <w:szCs w:val="15"/>
        </w:rPr>
        <w:br/>
        <w:t xml:space="preserve">                    </w:t>
      </w:r>
      <w:r w:rsidRPr="00C34C8A">
        <w:rPr>
          <w:rFonts w:ascii="Courier" w:hAnsi="Courier" w:cs="Courier New"/>
          <w:color w:val="9876AA"/>
          <w:sz w:val="15"/>
          <w:szCs w:val="15"/>
        </w:rPr>
        <w:t>mMainActivity</w:t>
      </w:r>
      <w:r w:rsidRPr="00C34C8A">
        <w:rPr>
          <w:rFonts w:ascii="Courier" w:hAnsi="Courier" w:cs="Courier New"/>
          <w:color w:val="A9B7C6"/>
          <w:sz w:val="15"/>
          <w:szCs w:val="15"/>
        </w:rPr>
        <w:t>.</w:t>
      </w:r>
      <w:r w:rsidRPr="00C34C8A">
        <w:rPr>
          <w:rFonts w:ascii="Courier" w:hAnsi="Courier" w:cs="Courier New"/>
          <w:color w:val="CC7833"/>
          <w:sz w:val="15"/>
          <w:szCs w:val="15"/>
        </w:rPr>
        <w:t>showErrorDialog</w:t>
      </w:r>
      <w:r w:rsidRPr="00C34C8A">
        <w:rPr>
          <w:rFonts w:ascii="Courier" w:hAnsi="Courier" w:cs="Courier New"/>
          <w:color w:val="A9B7C6"/>
          <w:sz w:val="15"/>
          <w:szCs w:val="15"/>
        </w:rPr>
        <w:t>(</w:t>
      </w:r>
      <w:r w:rsidRPr="00C34C8A">
        <w:rPr>
          <w:rFonts w:ascii="Courier" w:hAnsi="Courier" w:cs="Courier New"/>
          <w:color w:val="A9963B"/>
          <w:sz w:val="15"/>
          <w:szCs w:val="15"/>
        </w:rPr>
        <w:t>R.string</w:t>
      </w:r>
      <w:r w:rsidRPr="00C34C8A">
        <w:rPr>
          <w:rFonts w:ascii="Courier" w:hAnsi="Courier" w:cs="Courier New"/>
          <w:color w:val="A9B7C6"/>
          <w:sz w:val="15"/>
          <w:szCs w:val="15"/>
        </w:rPr>
        <w:t>.</w:t>
      </w:r>
      <w:r w:rsidRPr="00C34C8A">
        <w:rPr>
          <w:rFonts w:ascii="Courier" w:hAnsi="Courier" w:cs="Courier New"/>
          <w:i/>
          <w:iCs/>
          <w:color w:val="9876AA"/>
          <w:sz w:val="15"/>
          <w:szCs w:val="15"/>
        </w:rPr>
        <w:t>error_authentication_failed</w:t>
      </w:r>
      <w:r w:rsidRPr="00C34C8A">
        <w:rPr>
          <w:rFonts w:ascii="Courier" w:hAnsi="Courier" w:cs="Courier New"/>
          <w:color w:val="A9B7C6"/>
          <w:sz w:val="15"/>
          <w:szCs w:val="15"/>
        </w:rPr>
        <w:t>);</w:t>
      </w:r>
      <w:r w:rsidRPr="00C34C8A">
        <w:rPr>
          <w:rFonts w:ascii="Courier" w:hAnsi="Courier" w:cs="Courier New"/>
          <w:color w:val="A9B7C6"/>
          <w:sz w:val="15"/>
          <w:szCs w:val="15"/>
        </w:rPr>
        <w:br/>
        <w:t xml:space="preserve">                }</w:t>
      </w:r>
      <w:r w:rsidRPr="00C34C8A">
        <w:rPr>
          <w:rFonts w:ascii="Courier" w:hAnsi="Courier" w:cs="Courier New"/>
          <w:color w:val="A9B7C6"/>
          <w:sz w:val="15"/>
          <w:szCs w:val="15"/>
        </w:rPr>
        <w:br/>
        <w:t xml:space="preserve">            } </w:t>
      </w:r>
      <w:r w:rsidRPr="00C34C8A">
        <w:rPr>
          <w:rFonts w:ascii="Courier" w:hAnsi="Courier" w:cs="Courier New"/>
          <w:color w:val="CC7833"/>
          <w:sz w:val="15"/>
          <w:szCs w:val="15"/>
        </w:rPr>
        <w:t xml:space="preserve">else </w:t>
      </w:r>
      <w:r w:rsidRPr="00C34C8A">
        <w:rPr>
          <w:rFonts w:ascii="Courier" w:hAnsi="Courier" w:cs="Courier New"/>
          <w:color w:val="A9B7C6"/>
          <w:sz w:val="15"/>
          <w:szCs w:val="15"/>
        </w:rPr>
        <w:t>{</w:t>
      </w:r>
      <w:r w:rsidRPr="00C34C8A">
        <w:rPr>
          <w:rFonts w:ascii="Courier" w:hAnsi="Courier" w:cs="Courier New"/>
          <w:color w:val="A9B7C6"/>
          <w:sz w:val="15"/>
          <w:szCs w:val="15"/>
        </w:rPr>
        <w:br/>
        <w:t xml:space="preserve">                </w:t>
      </w:r>
      <w:r w:rsidRPr="00C34C8A">
        <w:rPr>
          <w:rFonts w:ascii="Courier" w:hAnsi="Courier" w:cs="Courier New"/>
          <w:color w:val="9876AA"/>
          <w:sz w:val="15"/>
          <w:szCs w:val="15"/>
        </w:rPr>
        <w:t>mMainActivity</w:t>
      </w:r>
      <w:r w:rsidRPr="00C34C8A">
        <w:rPr>
          <w:rFonts w:ascii="Courier" w:hAnsi="Courier" w:cs="Courier New"/>
          <w:color w:val="9876AA"/>
          <w:sz w:val="15"/>
          <w:szCs w:val="15"/>
        </w:rPr>
        <w:br/>
        <w:t xml:space="preserve">                        </w:t>
      </w:r>
      <w:r w:rsidRPr="00C34C8A">
        <w:rPr>
          <w:rFonts w:ascii="Courier" w:hAnsi="Courier" w:cs="Courier New"/>
          <w:color w:val="A9B7C6"/>
          <w:sz w:val="15"/>
          <w:szCs w:val="15"/>
        </w:rPr>
        <w:t>.</w:t>
      </w:r>
      <w:r w:rsidRPr="00C34C8A">
        <w:rPr>
          <w:rFonts w:ascii="Courier" w:hAnsi="Courier" w:cs="Courier New"/>
          <w:color w:val="CC7833"/>
          <w:sz w:val="15"/>
          <w:szCs w:val="15"/>
        </w:rPr>
        <w:t>showErrorDialog</w:t>
      </w:r>
      <w:r w:rsidRPr="00C34C8A">
        <w:rPr>
          <w:rFonts w:ascii="Courier" w:hAnsi="Courier" w:cs="Courier New"/>
          <w:color w:val="A9B7C6"/>
          <w:sz w:val="15"/>
          <w:szCs w:val="15"/>
        </w:rPr>
        <w:t>(authTokenCreateResponse.</w:t>
      </w:r>
      <w:r w:rsidRPr="00C34C8A">
        <w:rPr>
          <w:rFonts w:ascii="Courier" w:hAnsi="Courier" w:cs="Courier New"/>
          <w:color w:val="CC7833"/>
          <w:sz w:val="15"/>
          <w:szCs w:val="15"/>
        </w:rPr>
        <w:t>getExceptionMessage</w:t>
      </w:r>
      <w:r w:rsidRPr="00C34C8A">
        <w:rPr>
          <w:rFonts w:ascii="Courier" w:hAnsi="Courier" w:cs="Courier New"/>
          <w:color w:val="A9B7C6"/>
          <w:sz w:val="15"/>
          <w:szCs w:val="15"/>
        </w:rPr>
        <w:t>());</w:t>
      </w:r>
      <w:r w:rsidRPr="00C34C8A">
        <w:rPr>
          <w:rFonts w:ascii="Courier" w:hAnsi="Courier" w:cs="Courier New"/>
          <w:color w:val="A9B7C6"/>
          <w:sz w:val="15"/>
          <w:szCs w:val="15"/>
        </w:rPr>
        <w:br/>
        <w:t xml:space="preserve">            }</w:t>
      </w:r>
      <w:r w:rsidRPr="00C34C8A">
        <w:rPr>
          <w:rFonts w:ascii="Courier" w:hAnsi="Courier" w:cs="Courier New"/>
          <w:color w:val="A9B7C6"/>
          <w:sz w:val="15"/>
          <w:szCs w:val="15"/>
        </w:rPr>
        <w:br/>
        <w:t xml:space="preserve">        } </w:t>
      </w:r>
      <w:r w:rsidRPr="00C34C8A">
        <w:rPr>
          <w:rFonts w:ascii="Courier" w:hAnsi="Courier" w:cs="Courier New"/>
          <w:color w:val="CC7833"/>
          <w:sz w:val="15"/>
          <w:szCs w:val="15"/>
        </w:rPr>
        <w:t xml:space="preserve">else </w:t>
      </w:r>
      <w:r w:rsidRPr="00C34C8A">
        <w:rPr>
          <w:rFonts w:ascii="Courier" w:hAnsi="Courier" w:cs="Courier New"/>
          <w:color w:val="A9B7C6"/>
          <w:sz w:val="15"/>
          <w:szCs w:val="15"/>
        </w:rPr>
        <w:t>{</w:t>
      </w:r>
      <w:r w:rsidRPr="00C34C8A">
        <w:rPr>
          <w:rFonts w:ascii="Courier" w:hAnsi="Courier" w:cs="Courier New"/>
          <w:color w:val="A9B7C6"/>
          <w:sz w:val="15"/>
          <w:szCs w:val="15"/>
        </w:rPr>
        <w:br/>
        <w:t xml:space="preserve">            </w:t>
      </w:r>
      <w:r w:rsidRPr="00C34C8A">
        <w:rPr>
          <w:rFonts w:ascii="Courier" w:hAnsi="Courier" w:cs="Courier New"/>
          <w:color w:val="9876AA"/>
          <w:sz w:val="15"/>
          <w:szCs w:val="15"/>
        </w:rPr>
        <w:t>mMainActivity</w:t>
      </w:r>
      <w:r w:rsidRPr="00C34C8A">
        <w:rPr>
          <w:rFonts w:ascii="Courier" w:hAnsi="Courier" w:cs="Courier New"/>
          <w:color w:val="A9B7C6"/>
          <w:sz w:val="15"/>
          <w:szCs w:val="15"/>
        </w:rPr>
        <w:t>.</w:t>
      </w:r>
      <w:r w:rsidRPr="00C34C8A">
        <w:rPr>
          <w:rFonts w:ascii="Courier" w:hAnsi="Courier" w:cs="Courier New"/>
          <w:color w:val="CC7833"/>
          <w:sz w:val="15"/>
          <w:szCs w:val="15"/>
        </w:rPr>
        <w:t>showErrorDialog</w:t>
      </w:r>
      <w:r w:rsidRPr="00C34C8A">
        <w:rPr>
          <w:rFonts w:ascii="Courier" w:hAnsi="Courier" w:cs="Courier New"/>
          <w:color w:val="A9B7C6"/>
          <w:sz w:val="15"/>
          <w:szCs w:val="15"/>
        </w:rPr>
        <w:t>(</w:t>
      </w:r>
      <w:r w:rsidRPr="00C34C8A">
        <w:rPr>
          <w:rFonts w:ascii="Courier" w:hAnsi="Courier" w:cs="Courier New"/>
          <w:color w:val="A9963B"/>
          <w:sz w:val="15"/>
          <w:szCs w:val="15"/>
        </w:rPr>
        <w:t>R.string</w:t>
      </w:r>
      <w:r w:rsidRPr="00C34C8A">
        <w:rPr>
          <w:rFonts w:ascii="Courier" w:hAnsi="Courier" w:cs="Courier New"/>
          <w:color w:val="A9B7C6"/>
          <w:sz w:val="15"/>
          <w:szCs w:val="15"/>
        </w:rPr>
        <w:t>.</w:t>
      </w:r>
      <w:r w:rsidRPr="00C34C8A">
        <w:rPr>
          <w:rFonts w:ascii="Courier" w:hAnsi="Courier" w:cs="Courier New"/>
          <w:i/>
          <w:iCs/>
          <w:color w:val="9876AA"/>
          <w:sz w:val="15"/>
          <w:szCs w:val="15"/>
        </w:rPr>
        <w:t>error_no_network</w:t>
      </w:r>
      <w:r w:rsidRPr="00C34C8A">
        <w:rPr>
          <w:rFonts w:ascii="Courier" w:hAnsi="Courier" w:cs="Courier New"/>
          <w:color w:val="A9B7C6"/>
          <w:sz w:val="15"/>
          <w:szCs w:val="15"/>
        </w:rPr>
        <w:t>);</w:t>
      </w:r>
      <w:r w:rsidRPr="00C34C8A">
        <w:rPr>
          <w:rFonts w:ascii="Courier" w:hAnsi="Courier" w:cs="Courier New"/>
          <w:color w:val="A9B7C6"/>
          <w:sz w:val="15"/>
          <w:szCs w:val="15"/>
        </w:rPr>
        <w:br/>
        <w:t xml:space="preserve">        }</w:t>
      </w:r>
      <w:r w:rsidRPr="00C34C8A">
        <w:rPr>
          <w:rFonts w:ascii="Courier" w:hAnsi="Courier" w:cs="Courier New"/>
          <w:color w:val="A9B7C6"/>
          <w:sz w:val="15"/>
          <w:szCs w:val="15"/>
        </w:rPr>
        <w:br/>
        <w:t xml:space="preserve">    }</w:t>
      </w:r>
      <w:r w:rsidRPr="00C34C8A">
        <w:rPr>
          <w:rFonts w:ascii="Courier" w:hAnsi="Courier" w:cs="Courier New"/>
          <w:color w:val="A9B7C6"/>
          <w:sz w:val="15"/>
          <w:szCs w:val="15"/>
        </w:rPr>
        <w:br/>
        <w:t>};</w:t>
      </w:r>
    </w:p>
    <w:p w14:paraId="2C1798E7" w14:textId="77777777" w:rsidR="00013559" w:rsidRPr="0036522E" w:rsidRDefault="00013559" w:rsidP="00013559">
      <w:pPr>
        <w:spacing w:before="100" w:beforeAutospacing="1" w:after="100" w:afterAutospacing="1"/>
        <w:ind w:left="720"/>
        <w:contextualSpacing/>
        <w:rPr>
          <w:rFonts w:ascii="Menlo Regular" w:hAnsi="Menlo Regular" w:cs="Menlo Regular"/>
          <w:sz w:val="18"/>
          <w:szCs w:val="18"/>
          <w:highlight w:val="yellow"/>
        </w:rPr>
      </w:pPr>
    </w:p>
    <w:p w14:paraId="60F3346F" w14:textId="35DEAC2A" w:rsidR="00E21FE8" w:rsidRDefault="00E21FE8" w:rsidP="00E21FE8">
      <w:pPr>
        <w:pStyle w:val="Heading2"/>
      </w:pPr>
      <w:bookmarkStart w:id="1" w:name="_Toc337653985"/>
      <w:r>
        <w:t xml:space="preserve">Step </w:t>
      </w:r>
      <w:r>
        <w:t>3</w:t>
      </w:r>
      <w:r>
        <w:t xml:space="preserve"> – </w:t>
      </w:r>
      <w:r>
        <w:t>Swiper Integration</w:t>
      </w:r>
    </w:p>
    <w:bookmarkEnd w:id="1"/>
    <w:p w14:paraId="761036D5" w14:textId="77777777" w:rsidR="00013559" w:rsidRDefault="00013559" w:rsidP="00013559">
      <w:pPr>
        <w:pStyle w:val="ListParagraph"/>
        <w:numPr>
          <w:ilvl w:val="0"/>
          <w:numId w:val="14"/>
        </w:numPr>
        <w:spacing w:before="100" w:beforeAutospacing="1" w:after="100" w:afterAutospacing="1"/>
        <w:rPr>
          <w:rFonts w:ascii="Cambria" w:hAnsi="Cambria"/>
        </w:rPr>
      </w:pPr>
      <w:r w:rsidRPr="00A52A62">
        <w:rPr>
          <w:rFonts w:ascii="Cambria" w:hAnsi="Cambria"/>
          <w:b/>
        </w:rPr>
        <w:t xml:space="preserve">Import </w:t>
      </w:r>
      <w:r>
        <w:rPr>
          <w:rFonts w:ascii="Cambria" w:hAnsi="Cambria"/>
          <w:b/>
        </w:rPr>
        <w:t>TransactionDialogFragment</w:t>
      </w:r>
      <w:r>
        <w:rPr>
          <w:rFonts w:ascii="Cambria" w:hAnsi="Cambria"/>
        </w:rPr>
        <w:t>. In your Activity</w:t>
      </w:r>
      <w:r w:rsidRPr="00A52A62">
        <w:rPr>
          <w:rFonts w:ascii="Cambria" w:hAnsi="Cambria"/>
        </w:rPr>
        <w:t xml:space="preserve">, import the </w:t>
      </w:r>
      <w:r>
        <w:rPr>
          <w:rFonts w:ascii="Cambria" w:hAnsi="Cambria"/>
        </w:rPr>
        <w:t>TransactionDialogFragment.</w:t>
      </w:r>
    </w:p>
    <w:p w14:paraId="67146EFB" w14:textId="77777777" w:rsidR="00013559" w:rsidRDefault="00013559" w:rsidP="00013559">
      <w:pPr>
        <w:pStyle w:val="ListParagraph"/>
        <w:spacing w:before="100" w:beforeAutospacing="1" w:after="100" w:afterAutospacing="1"/>
        <w:rPr>
          <w:rFonts w:ascii="Menlo Regular" w:hAnsi="Menlo Regular" w:cs="Menlo Regular"/>
          <w:sz w:val="18"/>
          <w:szCs w:val="18"/>
        </w:rPr>
      </w:pPr>
    </w:p>
    <w:p w14:paraId="15F278B7" w14:textId="77777777" w:rsidR="00013559" w:rsidRPr="0036522E" w:rsidRDefault="00013559" w:rsidP="00013559">
      <w:pPr>
        <w:pStyle w:val="ListParagraph"/>
        <w:spacing w:before="100" w:beforeAutospacing="1" w:after="100" w:afterAutospacing="1"/>
        <w:rPr>
          <w:rFonts w:ascii="Cambria" w:hAnsi="Cambria" w:cs="Menlo Regular"/>
          <w:b/>
        </w:rPr>
      </w:pPr>
      <w:r w:rsidRPr="0036522E">
        <w:rPr>
          <w:rFonts w:ascii="Cambria" w:hAnsi="Cambria" w:cs="Menlo Regular"/>
          <w:b/>
        </w:rPr>
        <w:t>Example:</w:t>
      </w:r>
    </w:p>
    <w:p w14:paraId="120DBCAE" w14:textId="77777777" w:rsidR="00013559" w:rsidRDefault="00013559" w:rsidP="00013559">
      <w:pPr>
        <w:pStyle w:val="ListParagraph"/>
        <w:spacing w:before="100" w:beforeAutospacing="1" w:after="100" w:afterAutospacing="1"/>
        <w:rPr>
          <w:rFonts w:ascii="Menlo Regular" w:hAnsi="Menlo Regular" w:cs="Menlo Regular"/>
          <w:sz w:val="18"/>
          <w:szCs w:val="18"/>
        </w:rPr>
      </w:pPr>
      <w:r w:rsidRPr="00D32BCA">
        <w:rPr>
          <w:rFonts w:ascii="Menlo Regular" w:hAnsi="Menlo Regular" w:cs="Menlo Regular"/>
          <w:sz w:val="18"/>
          <w:szCs w:val="18"/>
        </w:rPr>
        <w:t>import com.worldpay.ui.TransactionDialogFragment;</w:t>
      </w:r>
    </w:p>
    <w:p w14:paraId="340C1B87" w14:textId="77777777" w:rsidR="00013559" w:rsidRPr="0036522E" w:rsidRDefault="00013559" w:rsidP="00013559">
      <w:pPr>
        <w:pStyle w:val="ListParagraph"/>
        <w:spacing w:before="100" w:beforeAutospacing="1" w:after="100" w:afterAutospacing="1"/>
        <w:rPr>
          <w:rFonts w:ascii="Cambria" w:hAnsi="Cambria"/>
        </w:rPr>
      </w:pPr>
    </w:p>
    <w:p w14:paraId="4F88EC59" w14:textId="77777777" w:rsidR="00013559" w:rsidRDefault="00013559" w:rsidP="00013559">
      <w:pPr>
        <w:pStyle w:val="ListParagraph"/>
        <w:numPr>
          <w:ilvl w:val="0"/>
          <w:numId w:val="14"/>
        </w:numPr>
        <w:spacing w:before="100" w:beforeAutospacing="1" w:after="100" w:afterAutospacing="1"/>
        <w:rPr>
          <w:rFonts w:ascii="Cambria" w:hAnsi="Cambria"/>
        </w:rPr>
      </w:pPr>
      <w:r>
        <w:rPr>
          <w:rFonts w:ascii="Cambria" w:hAnsi="Cambria"/>
          <w:b/>
        </w:rPr>
        <w:t xml:space="preserve">Implement TransactionDialogFragmentListener. </w:t>
      </w:r>
      <w:r>
        <w:rPr>
          <w:rFonts w:ascii="Cambria" w:hAnsi="Cambria"/>
        </w:rPr>
        <w:t>This interface exposes delegate methods used to communicate the transaction status to the hosting application.</w:t>
      </w:r>
    </w:p>
    <w:p w14:paraId="52DFF829" w14:textId="77777777" w:rsidR="00013559" w:rsidRDefault="00013559" w:rsidP="00013559">
      <w:pPr>
        <w:pStyle w:val="ListParagraph"/>
        <w:spacing w:before="100" w:beforeAutospacing="1" w:after="100" w:afterAutospacing="1"/>
        <w:rPr>
          <w:rFonts w:ascii="Cambria" w:hAnsi="Cambria"/>
          <w:b/>
        </w:rPr>
      </w:pPr>
    </w:p>
    <w:p w14:paraId="754010F6" w14:textId="77777777" w:rsidR="00013559" w:rsidRDefault="00013559" w:rsidP="00013559">
      <w:pPr>
        <w:pStyle w:val="ListParagraph"/>
        <w:spacing w:before="100" w:beforeAutospacing="1" w:after="100" w:afterAutospacing="1"/>
        <w:rPr>
          <w:rFonts w:ascii="Cambria" w:hAnsi="Cambria"/>
        </w:rPr>
      </w:pPr>
      <w:r w:rsidRPr="0036522E">
        <w:rPr>
          <w:rFonts w:ascii="Cambria" w:hAnsi="Cambria"/>
        </w:rPr>
        <w:t>Example:</w:t>
      </w:r>
    </w:p>
    <w:p w14:paraId="35D7A5EE" w14:textId="77777777" w:rsidR="00013559" w:rsidRPr="00D32BCA" w:rsidRDefault="00013559" w:rsidP="000135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A9B7C6"/>
          <w:sz w:val="15"/>
          <w:szCs w:val="15"/>
        </w:rPr>
      </w:pPr>
      <w:r w:rsidRPr="00D32BCA">
        <w:rPr>
          <w:rFonts w:ascii="Courier" w:hAnsi="Courier" w:cs="Courier New"/>
          <w:color w:val="CC7833"/>
          <w:sz w:val="15"/>
          <w:szCs w:val="15"/>
        </w:rPr>
        <w:t xml:space="preserve">public class </w:t>
      </w:r>
      <w:r w:rsidRPr="00D32BCA">
        <w:rPr>
          <w:rFonts w:ascii="Courier" w:hAnsi="Courier" w:cs="Courier New"/>
          <w:color w:val="A9963B"/>
          <w:sz w:val="15"/>
          <w:szCs w:val="15"/>
        </w:rPr>
        <w:t xml:space="preserve">MainActivity </w:t>
      </w:r>
      <w:r w:rsidRPr="00D32BCA">
        <w:rPr>
          <w:rFonts w:ascii="Courier" w:hAnsi="Courier" w:cs="Courier New"/>
          <w:color w:val="CC7833"/>
          <w:sz w:val="15"/>
          <w:szCs w:val="15"/>
        </w:rPr>
        <w:t xml:space="preserve">extends </w:t>
      </w:r>
      <w:r w:rsidRPr="00D32BCA">
        <w:rPr>
          <w:rFonts w:ascii="Courier" w:hAnsi="Courier" w:cs="Courier New"/>
          <w:color w:val="A9963B"/>
          <w:sz w:val="15"/>
          <w:szCs w:val="15"/>
        </w:rPr>
        <w:t xml:space="preserve">AppCompatActivity </w:t>
      </w:r>
      <w:r w:rsidRPr="00D32BCA">
        <w:rPr>
          <w:rFonts w:ascii="Courier" w:hAnsi="Courier" w:cs="Courier New"/>
          <w:color w:val="CC7833"/>
          <w:sz w:val="15"/>
          <w:szCs w:val="15"/>
        </w:rPr>
        <w:t>implements</w:t>
      </w:r>
      <w:r w:rsidRPr="00D32BCA">
        <w:rPr>
          <w:rFonts w:ascii="Courier" w:hAnsi="Courier" w:cs="Courier New"/>
          <w:color w:val="CC7833"/>
          <w:sz w:val="15"/>
          <w:szCs w:val="15"/>
        </w:rPr>
        <w:br/>
        <w:t xml:space="preserve">        </w:t>
      </w:r>
      <w:r w:rsidRPr="00D32BCA">
        <w:rPr>
          <w:rFonts w:ascii="Courier" w:hAnsi="Courier" w:cs="Courier New"/>
          <w:color w:val="A9B7C6"/>
          <w:sz w:val="15"/>
          <w:szCs w:val="15"/>
        </w:rPr>
        <w:t>TransactionDialogFragment.TransactionDialogFragmentListener {</w:t>
      </w:r>
      <w:r w:rsidRPr="00D32BCA">
        <w:rPr>
          <w:rFonts w:ascii="Courier" w:hAnsi="Courier" w:cs="Courier New"/>
          <w:color w:val="A9B7C6"/>
          <w:sz w:val="15"/>
          <w:szCs w:val="15"/>
        </w:rPr>
        <w:br/>
      </w:r>
      <w:r w:rsidRPr="00D32BCA">
        <w:rPr>
          <w:rFonts w:ascii="Courier" w:hAnsi="Courier" w:cs="Courier New"/>
          <w:color w:val="A9B7C6"/>
          <w:sz w:val="15"/>
          <w:szCs w:val="15"/>
        </w:rPr>
        <w:br/>
        <w:t xml:space="preserve">    </w:t>
      </w:r>
      <w:r w:rsidRPr="00D32BCA">
        <w:rPr>
          <w:rFonts w:ascii="Courier" w:hAnsi="Courier" w:cs="Courier New"/>
          <w:color w:val="BBB529"/>
          <w:sz w:val="15"/>
          <w:szCs w:val="15"/>
        </w:rPr>
        <w:t>@Override</w:t>
      </w:r>
      <w:r w:rsidRPr="00D32BCA">
        <w:rPr>
          <w:rFonts w:ascii="Courier" w:hAnsi="Courier" w:cs="Courier New"/>
          <w:color w:val="BBB529"/>
          <w:sz w:val="15"/>
          <w:szCs w:val="15"/>
        </w:rPr>
        <w:br/>
        <w:t xml:space="preserve">    </w:t>
      </w:r>
      <w:r w:rsidRPr="00D32BCA">
        <w:rPr>
          <w:rFonts w:ascii="Courier" w:hAnsi="Courier" w:cs="Courier New"/>
          <w:color w:val="CC7833"/>
          <w:sz w:val="15"/>
          <w:szCs w:val="15"/>
        </w:rPr>
        <w:t xml:space="preserve">public void </w:t>
      </w:r>
      <w:r w:rsidRPr="00D32BCA">
        <w:rPr>
          <w:rFonts w:ascii="Courier" w:hAnsi="Courier" w:cs="Courier New"/>
          <w:color w:val="FFC66D"/>
          <w:sz w:val="15"/>
          <w:szCs w:val="15"/>
        </w:rPr>
        <w:t>onTransactionComplete</w:t>
      </w:r>
      <w:r w:rsidRPr="00D32BCA">
        <w:rPr>
          <w:rFonts w:ascii="Courier" w:hAnsi="Courier" w:cs="Courier New"/>
          <w:color w:val="A9B7C6"/>
          <w:sz w:val="15"/>
          <w:szCs w:val="15"/>
        </w:rPr>
        <w:t>(</w:t>
      </w:r>
      <w:r w:rsidRPr="00D32BCA">
        <w:rPr>
          <w:rFonts w:ascii="Courier" w:hAnsi="Courier" w:cs="Courier New"/>
          <w:color w:val="A9963B"/>
          <w:sz w:val="15"/>
          <w:szCs w:val="15"/>
        </w:rPr>
        <w:t xml:space="preserve">TransactionResult </w:t>
      </w:r>
      <w:r w:rsidRPr="00D32BCA">
        <w:rPr>
          <w:rFonts w:ascii="Courier" w:hAnsi="Courier" w:cs="Courier New"/>
          <w:color w:val="A9B7C6"/>
          <w:sz w:val="15"/>
          <w:szCs w:val="15"/>
        </w:rPr>
        <w:t>transactionResult,</w:t>
      </w:r>
      <w:r w:rsidRPr="00D32BCA">
        <w:rPr>
          <w:rFonts w:ascii="Courier" w:hAnsi="Courier" w:cs="Courier New"/>
          <w:color w:val="A9B7C6"/>
          <w:sz w:val="15"/>
          <w:szCs w:val="15"/>
        </w:rPr>
        <w:br/>
        <w:t xml:space="preserve">            </w:t>
      </w:r>
      <w:r w:rsidRPr="00D32BCA">
        <w:rPr>
          <w:rFonts w:ascii="Courier" w:hAnsi="Courier" w:cs="Courier New"/>
          <w:color w:val="A9963B"/>
          <w:sz w:val="15"/>
          <w:szCs w:val="15"/>
        </w:rPr>
        <w:t xml:space="preserve">PaymentResponse </w:t>
      </w:r>
      <w:r w:rsidRPr="00D32BCA">
        <w:rPr>
          <w:rFonts w:ascii="Courier" w:hAnsi="Courier" w:cs="Courier New"/>
          <w:color w:val="A9B7C6"/>
          <w:sz w:val="15"/>
          <w:szCs w:val="15"/>
        </w:rPr>
        <w:t>paymentResponse) {</w:t>
      </w:r>
      <w:r w:rsidRPr="00D32BCA">
        <w:rPr>
          <w:rFonts w:ascii="Courier" w:hAnsi="Courier" w:cs="Courier New"/>
          <w:color w:val="A9B7C6"/>
          <w:sz w:val="15"/>
          <w:szCs w:val="15"/>
        </w:rPr>
        <w:br/>
        <w:t xml:space="preserve">        </w:t>
      </w:r>
      <w:r w:rsidRPr="00D32BCA">
        <w:rPr>
          <w:rFonts w:ascii="Courier" w:hAnsi="Courier" w:cs="Courier New"/>
          <w:color w:val="CC7833"/>
          <w:sz w:val="15"/>
          <w:szCs w:val="15"/>
        </w:rPr>
        <w:t xml:space="preserve">if </w:t>
      </w:r>
      <w:r w:rsidRPr="00D32BCA">
        <w:rPr>
          <w:rFonts w:ascii="Courier" w:hAnsi="Courier" w:cs="Courier New"/>
          <w:color w:val="A9B7C6"/>
          <w:sz w:val="15"/>
          <w:szCs w:val="15"/>
        </w:rPr>
        <w:t xml:space="preserve">(transactionResult != </w:t>
      </w:r>
      <w:r w:rsidRPr="00D32BCA">
        <w:rPr>
          <w:rFonts w:ascii="Courier" w:hAnsi="Courier" w:cs="Courier New"/>
          <w:color w:val="A9963B"/>
          <w:sz w:val="15"/>
          <w:szCs w:val="15"/>
        </w:rPr>
        <w:t>TransactionResult</w:t>
      </w:r>
      <w:r w:rsidRPr="00D32BCA">
        <w:rPr>
          <w:rFonts w:ascii="Courier" w:hAnsi="Courier" w:cs="Courier New"/>
          <w:color w:val="A9B7C6"/>
          <w:sz w:val="15"/>
          <w:szCs w:val="15"/>
        </w:rPr>
        <w:t>.</w:t>
      </w:r>
      <w:r w:rsidRPr="00D32BCA">
        <w:rPr>
          <w:rFonts w:ascii="Courier" w:hAnsi="Courier" w:cs="Courier New"/>
          <w:i/>
          <w:iCs/>
          <w:color w:val="9876AA"/>
          <w:sz w:val="15"/>
          <w:szCs w:val="15"/>
        </w:rPr>
        <w:t>APPROVED</w:t>
      </w:r>
      <w:r w:rsidRPr="00D32BCA">
        <w:rPr>
          <w:rFonts w:ascii="Courier" w:hAnsi="Courier" w:cs="Courier New"/>
          <w:color w:val="A9B7C6"/>
          <w:sz w:val="15"/>
          <w:szCs w:val="15"/>
        </w:rPr>
        <w:t>) {</w:t>
      </w:r>
      <w:r w:rsidRPr="00D32BCA">
        <w:rPr>
          <w:rFonts w:ascii="Courier" w:hAnsi="Courier" w:cs="Courier New"/>
          <w:color w:val="A9B7C6"/>
          <w:sz w:val="15"/>
          <w:szCs w:val="15"/>
        </w:rPr>
        <w:br/>
        <w:t xml:space="preserve">            </w:t>
      </w:r>
      <w:r w:rsidRPr="00D32BCA">
        <w:rPr>
          <w:rFonts w:ascii="Courier" w:hAnsi="Courier" w:cs="Courier New"/>
          <w:color w:val="CC7833"/>
          <w:sz w:val="15"/>
          <w:szCs w:val="15"/>
        </w:rPr>
        <w:t>showErrorDialog</w:t>
      </w:r>
      <w:r w:rsidRPr="00D32BCA">
        <w:rPr>
          <w:rFonts w:ascii="Courier" w:hAnsi="Courier" w:cs="Courier New"/>
          <w:color w:val="A9B7C6"/>
          <w:sz w:val="15"/>
          <w:szCs w:val="15"/>
        </w:rPr>
        <w:t>(</w:t>
      </w:r>
      <w:r w:rsidRPr="00D32BCA">
        <w:rPr>
          <w:rFonts w:ascii="Courier" w:hAnsi="Courier" w:cs="Courier New"/>
          <w:color w:val="6A8759"/>
          <w:sz w:val="15"/>
          <w:szCs w:val="15"/>
        </w:rPr>
        <w:t xml:space="preserve">"Transaction Failed:" </w:t>
      </w:r>
      <w:r w:rsidRPr="00D32BCA">
        <w:rPr>
          <w:rFonts w:ascii="Courier" w:hAnsi="Courier" w:cs="Courier New"/>
          <w:color w:val="A9B7C6"/>
          <w:sz w:val="15"/>
          <w:szCs w:val="15"/>
        </w:rPr>
        <w:t>+ transactionResult.</w:t>
      </w:r>
      <w:r w:rsidRPr="00D32BCA">
        <w:rPr>
          <w:rFonts w:ascii="Courier" w:hAnsi="Courier" w:cs="Courier New"/>
          <w:color w:val="CC7833"/>
          <w:sz w:val="15"/>
          <w:szCs w:val="15"/>
        </w:rPr>
        <w:t>toString</w:t>
      </w:r>
      <w:r w:rsidRPr="00D32BCA">
        <w:rPr>
          <w:rFonts w:ascii="Courier" w:hAnsi="Courier" w:cs="Courier New"/>
          <w:color w:val="A9B7C6"/>
          <w:sz w:val="15"/>
          <w:szCs w:val="15"/>
        </w:rPr>
        <w:t>());</w:t>
      </w:r>
      <w:r w:rsidRPr="00D32BCA">
        <w:rPr>
          <w:rFonts w:ascii="Courier" w:hAnsi="Courier" w:cs="Courier New"/>
          <w:color w:val="A9B7C6"/>
          <w:sz w:val="15"/>
          <w:szCs w:val="15"/>
        </w:rPr>
        <w:br/>
        <w:t xml:space="preserve">        } </w:t>
      </w:r>
      <w:r w:rsidRPr="00D32BCA">
        <w:rPr>
          <w:rFonts w:ascii="Courier" w:hAnsi="Courier" w:cs="Courier New"/>
          <w:color w:val="CC7833"/>
          <w:sz w:val="15"/>
          <w:szCs w:val="15"/>
        </w:rPr>
        <w:t xml:space="preserve">else </w:t>
      </w:r>
      <w:r w:rsidRPr="00D32BCA">
        <w:rPr>
          <w:rFonts w:ascii="Courier" w:hAnsi="Courier" w:cs="Courier New"/>
          <w:color w:val="A9B7C6"/>
          <w:sz w:val="15"/>
          <w:szCs w:val="15"/>
        </w:rPr>
        <w:t>{</w:t>
      </w:r>
      <w:r w:rsidRPr="00D32BCA">
        <w:rPr>
          <w:rFonts w:ascii="Courier" w:hAnsi="Courier" w:cs="Courier New"/>
          <w:color w:val="A9B7C6"/>
          <w:sz w:val="15"/>
          <w:szCs w:val="15"/>
        </w:rPr>
        <w:br/>
        <w:t xml:space="preserve">            </w:t>
      </w:r>
      <w:r w:rsidRPr="00D32BCA">
        <w:rPr>
          <w:rFonts w:ascii="Courier" w:hAnsi="Courier" w:cs="Courier New"/>
          <w:color w:val="CC7833"/>
          <w:sz w:val="15"/>
          <w:szCs w:val="15"/>
        </w:rPr>
        <w:t>showSuccessDialog</w:t>
      </w:r>
      <w:r w:rsidRPr="00D32BCA">
        <w:rPr>
          <w:rFonts w:ascii="Courier" w:hAnsi="Courier" w:cs="Courier New"/>
          <w:color w:val="A9B7C6"/>
          <w:sz w:val="15"/>
          <w:szCs w:val="15"/>
        </w:rPr>
        <w:t>(</w:t>
      </w:r>
      <w:r w:rsidRPr="00D32BCA">
        <w:rPr>
          <w:rFonts w:ascii="Courier" w:hAnsi="Courier" w:cs="Courier New"/>
          <w:color w:val="6A8759"/>
          <w:sz w:val="15"/>
          <w:szCs w:val="15"/>
        </w:rPr>
        <w:t xml:space="preserve">"Transaction Approved. " </w:t>
      </w:r>
      <w:r w:rsidRPr="00D32BCA">
        <w:rPr>
          <w:rFonts w:ascii="Courier" w:hAnsi="Courier" w:cs="Courier New"/>
          <w:color w:val="A9B7C6"/>
          <w:sz w:val="15"/>
          <w:szCs w:val="15"/>
        </w:rPr>
        <w:t>+</w:t>
      </w:r>
      <w:r w:rsidRPr="00D32BCA">
        <w:rPr>
          <w:rFonts w:ascii="Courier" w:hAnsi="Courier" w:cs="Courier New"/>
          <w:color w:val="A9B7C6"/>
          <w:sz w:val="15"/>
          <w:szCs w:val="15"/>
        </w:rPr>
        <w:br/>
        <w:t xml:space="preserve">                    </w:t>
      </w:r>
      <w:r w:rsidRPr="00D32BCA">
        <w:rPr>
          <w:rFonts w:ascii="Courier" w:hAnsi="Courier" w:cs="Courier New"/>
          <w:color w:val="6A8759"/>
          <w:sz w:val="15"/>
          <w:szCs w:val="15"/>
        </w:rPr>
        <w:t>"</w:t>
      </w:r>
      <w:r w:rsidRPr="00D32BCA">
        <w:rPr>
          <w:rFonts w:ascii="Courier" w:hAnsi="Courier" w:cs="Courier New"/>
          <w:color w:val="CC7832"/>
          <w:sz w:val="15"/>
          <w:szCs w:val="15"/>
        </w:rPr>
        <w:t>\n</w:t>
      </w:r>
      <w:r w:rsidRPr="00D32BCA">
        <w:rPr>
          <w:rFonts w:ascii="Courier" w:hAnsi="Courier" w:cs="Courier New"/>
          <w:color w:val="6A8759"/>
          <w:sz w:val="15"/>
          <w:szCs w:val="15"/>
        </w:rPr>
        <w:t xml:space="preserve"> transactionId = " </w:t>
      </w:r>
      <w:r w:rsidRPr="00D32BCA">
        <w:rPr>
          <w:rFonts w:ascii="Courier" w:hAnsi="Courier" w:cs="Courier New"/>
          <w:color w:val="A9B7C6"/>
          <w:sz w:val="15"/>
          <w:szCs w:val="15"/>
        </w:rPr>
        <w:t>+ paymentResponse.</w:t>
      </w:r>
      <w:r w:rsidRPr="00D32BCA">
        <w:rPr>
          <w:rFonts w:ascii="Courier" w:hAnsi="Courier" w:cs="Courier New"/>
          <w:color w:val="CC7833"/>
          <w:sz w:val="15"/>
          <w:szCs w:val="15"/>
        </w:rPr>
        <w:t>getTransactionResponse</w:t>
      </w:r>
      <w:r w:rsidRPr="00D32BCA">
        <w:rPr>
          <w:rFonts w:ascii="Courier" w:hAnsi="Courier" w:cs="Courier New"/>
          <w:color w:val="A9B7C6"/>
          <w:sz w:val="15"/>
          <w:szCs w:val="15"/>
        </w:rPr>
        <w:t>().</w:t>
      </w:r>
      <w:r w:rsidRPr="00D32BCA">
        <w:rPr>
          <w:rFonts w:ascii="Courier" w:hAnsi="Courier" w:cs="Courier New"/>
          <w:color w:val="CC7833"/>
          <w:sz w:val="15"/>
          <w:szCs w:val="15"/>
        </w:rPr>
        <w:t>getId</w:t>
      </w:r>
      <w:r w:rsidRPr="00D32BCA">
        <w:rPr>
          <w:rFonts w:ascii="Courier" w:hAnsi="Courier" w:cs="Courier New"/>
          <w:color w:val="A9B7C6"/>
          <w:sz w:val="15"/>
          <w:szCs w:val="15"/>
        </w:rPr>
        <w:t>());</w:t>
      </w:r>
      <w:r w:rsidRPr="00D32BCA">
        <w:rPr>
          <w:rFonts w:ascii="Courier" w:hAnsi="Courier" w:cs="Courier New"/>
          <w:color w:val="A9B7C6"/>
          <w:sz w:val="15"/>
          <w:szCs w:val="15"/>
        </w:rPr>
        <w:br/>
        <w:t xml:space="preserve">        }</w:t>
      </w:r>
      <w:r w:rsidRPr="00D32BCA">
        <w:rPr>
          <w:rFonts w:ascii="Courier" w:hAnsi="Courier" w:cs="Courier New"/>
          <w:color w:val="A9B7C6"/>
          <w:sz w:val="15"/>
          <w:szCs w:val="15"/>
        </w:rPr>
        <w:br/>
        <w:t xml:space="preserve">    }</w:t>
      </w:r>
      <w:r w:rsidRPr="00D32BCA">
        <w:rPr>
          <w:rFonts w:ascii="Courier" w:hAnsi="Courier" w:cs="Courier New"/>
          <w:color w:val="A9B7C6"/>
          <w:sz w:val="15"/>
          <w:szCs w:val="15"/>
        </w:rPr>
        <w:br/>
      </w:r>
      <w:r w:rsidRPr="00D32BCA">
        <w:rPr>
          <w:rFonts w:ascii="Courier" w:hAnsi="Courier" w:cs="Courier New"/>
          <w:color w:val="A9B7C6"/>
          <w:sz w:val="15"/>
          <w:szCs w:val="15"/>
        </w:rPr>
        <w:br/>
        <w:t xml:space="preserve">    </w:t>
      </w:r>
      <w:r w:rsidRPr="00D32BCA">
        <w:rPr>
          <w:rFonts w:ascii="Courier" w:hAnsi="Courier" w:cs="Courier New"/>
          <w:color w:val="BBB529"/>
          <w:sz w:val="15"/>
          <w:szCs w:val="15"/>
        </w:rPr>
        <w:t>@Override</w:t>
      </w:r>
      <w:r w:rsidRPr="00D32BCA">
        <w:rPr>
          <w:rFonts w:ascii="Courier" w:hAnsi="Courier" w:cs="Courier New"/>
          <w:color w:val="BBB529"/>
          <w:sz w:val="15"/>
          <w:szCs w:val="15"/>
        </w:rPr>
        <w:br/>
        <w:t xml:space="preserve">    </w:t>
      </w:r>
      <w:r w:rsidRPr="00D32BCA">
        <w:rPr>
          <w:rFonts w:ascii="Courier" w:hAnsi="Courier" w:cs="Courier New"/>
          <w:color w:val="CC7833"/>
          <w:sz w:val="15"/>
          <w:szCs w:val="15"/>
        </w:rPr>
        <w:t xml:space="preserve">public void </w:t>
      </w:r>
      <w:r w:rsidRPr="00D32BCA">
        <w:rPr>
          <w:rFonts w:ascii="Courier" w:hAnsi="Courier" w:cs="Courier New"/>
          <w:color w:val="FFC66D"/>
          <w:sz w:val="15"/>
          <w:szCs w:val="15"/>
        </w:rPr>
        <w:t>onTransactionError</w:t>
      </w:r>
      <w:r w:rsidRPr="00D32BCA">
        <w:rPr>
          <w:rFonts w:ascii="Courier" w:hAnsi="Courier" w:cs="Courier New"/>
          <w:color w:val="A9B7C6"/>
          <w:sz w:val="15"/>
          <w:szCs w:val="15"/>
        </w:rPr>
        <w:t>(</w:t>
      </w:r>
      <w:r w:rsidRPr="00D32BCA">
        <w:rPr>
          <w:rFonts w:ascii="Courier" w:hAnsi="Courier" w:cs="Courier New"/>
          <w:color w:val="A9B7C6"/>
          <w:sz w:val="15"/>
          <w:szCs w:val="15"/>
        </w:rPr>
        <w:br/>
        <w:t xml:space="preserve">            </w:t>
      </w:r>
      <w:r w:rsidRPr="00D32BCA">
        <w:rPr>
          <w:rFonts w:ascii="Courier" w:hAnsi="Courier" w:cs="Courier New"/>
          <w:color w:val="BBB529"/>
          <w:sz w:val="15"/>
          <w:szCs w:val="15"/>
        </w:rPr>
        <w:t xml:space="preserve">@NonNull </w:t>
      </w:r>
      <w:r w:rsidRPr="00D32BCA">
        <w:rPr>
          <w:rFonts w:ascii="Courier" w:hAnsi="Courier" w:cs="Courier New"/>
          <w:color w:val="A9963B"/>
          <w:sz w:val="15"/>
          <w:szCs w:val="15"/>
        </w:rPr>
        <w:t xml:space="preserve">TransactionDialogFragment.TransactionError </w:t>
      </w:r>
      <w:r w:rsidRPr="00D32BCA">
        <w:rPr>
          <w:rFonts w:ascii="Courier" w:hAnsi="Courier" w:cs="Courier New"/>
          <w:color w:val="A9B7C6"/>
          <w:sz w:val="15"/>
          <w:szCs w:val="15"/>
        </w:rPr>
        <w:t>transactionError,</w:t>
      </w:r>
      <w:r w:rsidRPr="00D32BCA">
        <w:rPr>
          <w:rFonts w:ascii="Courier" w:hAnsi="Courier" w:cs="Courier New"/>
          <w:color w:val="A9B7C6"/>
          <w:sz w:val="15"/>
          <w:szCs w:val="15"/>
        </w:rPr>
        <w:br/>
        <w:t xml:space="preserve">            </w:t>
      </w:r>
      <w:r w:rsidRPr="00D32BCA">
        <w:rPr>
          <w:rFonts w:ascii="Courier" w:hAnsi="Courier" w:cs="Courier New"/>
          <w:color w:val="BBB529"/>
          <w:sz w:val="15"/>
          <w:szCs w:val="15"/>
        </w:rPr>
        <w:t xml:space="preserve">@Nullable </w:t>
      </w:r>
      <w:r w:rsidRPr="00D32BCA">
        <w:rPr>
          <w:rFonts w:ascii="Courier" w:hAnsi="Courier" w:cs="Courier New"/>
          <w:color w:val="A9963B"/>
          <w:sz w:val="15"/>
          <w:szCs w:val="15"/>
        </w:rPr>
        <w:t xml:space="preserve">String </w:t>
      </w:r>
      <w:r w:rsidRPr="00D32BCA">
        <w:rPr>
          <w:rFonts w:ascii="Courier" w:hAnsi="Courier" w:cs="Courier New"/>
          <w:color w:val="A9B7C6"/>
          <w:sz w:val="15"/>
          <w:szCs w:val="15"/>
        </w:rPr>
        <w:t>s) {</w:t>
      </w:r>
      <w:r w:rsidRPr="00D32BCA">
        <w:rPr>
          <w:rFonts w:ascii="Courier" w:hAnsi="Courier" w:cs="Courier New"/>
          <w:color w:val="A9B7C6"/>
          <w:sz w:val="15"/>
          <w:szCs w:val="15"/>
        </w:rPr>
        <w:br/>
        <w:t xml:space="preserve">        </w:t>
      </w:r>
      <w:r w:rsidRPr="00D32BCA">
        <w:rPr>
          <w:rFonts w:ascii="Courier" w:hAnsi="Courier" w:cs="Courier New"/>
          <w:color w:val="CC7833"/>
          <w:sz w:val="15"/>
          <w:szCs w:val="15"/>
        </w:rPr>
        <w:t>showErrorDialog</w:t>
      </w:r>
      <w:r w:rsidRPr="00D32BCA">
        <w:rPr>
          <w:rFonts w:ascii="Courier" w:hAnsi="Courier" w:cs="Courier New"/>
          <w:color w:val="A9B7C6"/>
          <w:sz w:val="15"/>
          <w:szCs w:val="15"/>
        </w:rPr>
        <w:t>(</w:t>
      </w:r>
      <w:r w:rsidRPr="00D32BCA">
        <w:rPr>
          <w:rFonts w:ascii="Courier" w:hAnsi="Courier" w:cs="Courier New"/>
          <w:color w:val="6A8759"/>
          <w:sz w:val="15"/>
          <w:szCs w:val="15"/>
        </w:rPr>
        <w:t xml:space="preserve">"Transaction Error: " </w:t>
      </w:r>
      <w:r w:rsidRPr="00D32BCA">
        <w:rPr>
          <w:rFonts w:ascii="Courier" w:hAnsi="Courier" w:cs="Courier New"/>
          <w:color w:val="A9B7C6"/>
          <w:sz w:val="15"/>
          <w:szCs w:val="15"/>
        </w:rPr>
        <w:t>+ transactionError.</w:t>
      </w:r>
      <w:r w:rsidRPr="00D32BCA">
        <w:rPr>
          <w:rFonts w:ascii="Courier" w:hAnsi="Courier" w:cs="Courier New"/>
          <w:color w:val="CC7833"/>
          <w:sz w:val="15"/>
          <w:szCs w:val="15"/>
        </w:rPr>
        <w:t>toString</w:t>
      </w:r>
      <w:r w:rsidRPr="00D32BCA">
        <w:rPr>
          <w:rFonts w:ascii="Courier" w:hAnsi="Courier" w:cs="Courier New"/>
          <w:color w:val="A9B7C6"/>
          <w:sz w:val="15"/>
          <w:szCs w:val="15"/>
        </w:rPr>
        <w:t xml:space="preserve">() + </w:t>
      </w:r>
      <w:r w:rsidRPr="00D32BCA">
        <w:rPr>
          <w:rFonts w:ascii="Courier" w:hAnsi="Courier" w:cs="Courier New"/>
          <w:color w:val="6A8759"/>
          <w:sz w:val="15"/>
          <w:szCs w:val="15"/>
        </w:rPr>
        <w:t>"</w:t>
      </w:r>
      <w:r w:rsidRPr="00D32BCA">
        <w:rPr>
          <w:rFonts w:ascii="Courier" w:hAnsi="Courier" w:cs="Courier New"/>
          <w:color w:val="CC7832"/>
          <w:sz w:val="15"/>
          <w:szCs w:val="15"/>
        </w:rPr>
        <w:t>\n</w:t>
      </w:r>
      <w:r w:rsidRPr="00D32BCA">
        <w:rPr>
          <w:rFonts w:ascii="Courier" w:hAnsi="Courier" w:cs="Courier New"/>
          <w:color w:val="6A8759"/>
          <w:sz w:val="15"/>
          <w:szCs w:val="15"/>
        </w:rPr>
        <w:t xml:space="preserve"> message: " </w:t>
      </w:r>
      <w:r w:rsidRPr="00D32BCA">
        <w:rPr>
          <w:rFonts w:ascii="Courier" w:hAnsi="Courier" w:cs="Courier New"/>
          <w:color w:val="A9B7C6"/>
          <w:sz w:val="15"/>
          <w:szCs w:val="15"/>
        </w:rPr>
        <w:t>+ s);</w:t>
      </w:r>
      <w:r w:rsidRPr="00D32BCA">
        <w:rPr>
          <w:rFonts w:ascii="Courier" w:hAnsi="Courier" w:cs="Courier New"/>
          <w:color w:val="A9B7C6"/>
          <w:sz w:val="15"/>
          <w:szCs w:val="15"/>
        </w:rPr>
        <w:br/>
        <w:t xml:space="preserve">    }</w:t>
      </w:r>
      <w:r w:rsidRPr="00D32BCA">
        <w:rPr>
          <w:rFonts w:ascii="Courier" w:hAnsi="Courier" w:cs="Courier New"/>
          <w:color w:val="A9B7C6"/>
          <w:sz w:val="15"/>
          <w:szCs w:val="15"/>
        </w:rPr>
        <w:br/>
      </w:r>
      <w:r w:rsidRPr="00D32BCA">
        <w:rPr>
          <w:rFonts w:ascii="Courier" w:hAnsi="Courier" w:cs="Courier New"/>
          <w:color w:val="A9B7C6"/>
          <w:sz w:val="15"/>
          <w:szCs w:val="15"/>
        </w:rPr>
        <w:br/>
        <w:t xml:space="preserve">    </w:t>
      </w:r>
      <w:r w:rsidRPr="00D32BCA">
        <w:rPr>
          <w:rFonts w:ascii="Courier" w:hAnsi="Courier" w:cs="Courier New"/>
          <w:color w:val="BBB529"/>
          <w:sz w:val="15"/>
          <w:szCs w:val="15"/>
        </w:rPr>
        <w:t>@Override</w:t>
      </w:r>
      <w:r w:rsidRPr="00D32BCA">
        <w:rPr>
          <w:rFonts w:ascii="Courier" w:hAnsi="Courier" w:cs="Courier New"/>
          <w:color w:val="BBB529"/>
          <w:sz w:val="15"/>
          <w:szCs w:val="15"/>
        </w:rPr>
        <w:br/>
        <w:t xml:space="preserve">    </w:t>
      </w:r>
      <w:r w:rsidRPr="00D32BCA">
        <w:rPr>
          <w:rFonts w:ascii="Courier" w:hAnsi="Courier" w:cs="Courier New"/>
          <w:color w:val="CC7833"/>
          <w:sz w:val="15"/>
          <w:szCs w:val="15"/>
        </w:rPr>
        <w:t xml:space="preserve">public void </w:t>
      </w:r>
      <w:r w:rsidRPr="00D32BCA">
        <w:rPr>
          <w:rFonts w:ascii="Courier" w:hAnsi="Courier" w:cs="Courier New"/>
          <w:color w:val="FFC66D"/>
          <w:sz w:val="15"/>
          <w:szCs w:val="15"/>
        </w:rPr>
        <w:t>onTransactionReversalFailed</w:t>
      </w:r>
      <w:r w:rsidRPr="00D32BCA">
        <w:rPr>
          <w:rFonts w:ascii="Courier" w:hAnsi="Courier" w:cs="Courier New"/>
          <w:color w:val="A9B7C6"/>
          <w:sz w:val="15"/>
          <w:szCs w:val="15"/>
        </w:rPr>
        <w:t>(</w:t>
      </w:r>
      <w:r w:rsidRPr="00D32BCA">
        <w:rPr>
          <w:rFonts w:ascii="Courier" w:hAnsi="Courier" w:cs="Courier New"/>
          <w:color w:val="A9963B"/>
          <w:sz w:val="15"/>
          <w:szCs w:val="15"/>
        </w:rPr>
        <w:t xml:space="preserve">ReversalRequest </w:t>
      </w:r>
      <w:r w:rsidRPr="00D32BCA">
        <w:rPr>
          <w:rFonts w:ascii="Courier" w:hAnsi="Courier" w:cs="Courier New"/>
          <w:color w:val="A9B7C6"/>
          <w:sz w:val="15"/>
          <w:szCs w:val="15"/>
        </w:rPr>
        <w:t>reversalRequest) {</w:t>
      </w:r>
      <w:r w:rsidRPr="00D32BCA">
        <w:rPr>
          <w:rFonts w:ascii="Courier" w:hAnsi="Courier" w:cs="Courier New"/>
          <w:color w:val="A9B7C6"/>
          <w:sz w:val="15"/>
          <w:szCs w:val="15"/>
        </w:rPr>
        <w:br/>
        <w:t xml:space="preserve">        </w:t>
      </w:r>
      <w:r w:rsidRPr="00D32BCA">
        <w:rPr>
          <w:rFonts w:ascii="Courier" w:hAnsi="Courier" w:cs="Courier New"/>
          <w:color w:val="CC7833"/>
          <w:sz w:val="15"/>
          <w:szCs w:val="15"/>
        </w:rPr>
        <w:t>showProgressDialog</w:t>
      </w:r>
      <w:r w:rsidRPr="00D32BCA">
        <w:rPr>
          <w:rFonts w:ascii="Courier" w:hAnsi="Courier" w:cs="Courier New"/>
          <w:color w:val="A9B7C6"/>
          <w:sz w:val="15"/>
          <w:szCs w:val="15"/>
        </w:rPr>
        <w:t>(</w:t>
      </w:r>
      <w:r w:rsidRPr="00D32BCA">
        <w:rPr>
          <w:rFonts w:ascii="Courier" w:hAnsi="Courier" w:cs="Courier New"/>
          <w:color w:val="6A8759"/>
          <w:sz w:val="15"/>
          <w:szCs w:val="15"/>
        </w:rPr>
        <w:t>"Retrying failed reversal, please wait..."</w:t>
      </w:r>
      <w:r w:rsidRPr="00D32BCA">
        <w:rPr>
          <w:rFonts w:ascii="Courier" w:hAnsi="Courier" w:cs="Courier New"/>
          <w:color w:val="A9B7C6"/>
          <w:sz w:val="15"/>
          <w:szCs w:val="15"/>
        </w:rPr>
        <w:t>);</w:t>
      </w:r>
      <w:r w:rsidRPr="00D32BCA">
        <w:rPr>
          <w:rFonts w:ascii="Courier" w:hAnsi="Courier" w:cs="Courier New"/>
          <w:color w:val="A9B7C6"/>
          <w:sz w:val="15"/>
          <w:szCs w:val="15"/>
        </w:rPr>
        <w:br/>
        <w:t xml:space="preserve">        </w:t>
      </w:r>
      <w:r w:rsidRPr="00D32BCA">
        <w:rPr>
          <w:rFonts w:ascii="Courier" w:hAnsi="Courier" w:cs="Courier New"/>
          <w:color w:val="A9963B"/>
          <w:sz w:val="15"/>
          <w:szCs w:val="15"/>
        </w:rPr>
        <w:t xml:space="preserve">PaymentRefundTask </w:t>
      </w:r>
      <w:r w:rsidRPr="00D32BCA">
        <w:rPr>
          <w:rFonts w:ascii="Courier" w:hAnsi="Courier" w:cs="Courier New"/>
          <w:color w:val="A9B7C6"/>
          <w:sz w:val="15"/>
          <w:szCs w:val="15"/>
        </w:rPr>
        <w:t xml:space="preserve">task = </w:t>
      </w:r>
      <w:r w:rsidRPr="00D32BCA">
        <w:rPr>
          <w:rFonts w:ascii="Courier" w:hAnsi="Courier" w:cs="Courier New"/>
          <w:color w:val="CC7833"/>
          <w:sz w:val="15"/>
          <w:szCs w:val="15"/>
        </w:rPr>
        <w:t xml:space="preserve">new </w:t>
      </w:r>
      <w:r w:rsidRPr="00D32BCA">
        <w:rPr>
          <w:rFonts w:ascii="Courier" w:hAnsi="Courier" w:cs="Courier New"/>
          <w:color w:val="A9963B"/>
          <w:sz w:val="15"/>
          <w:szCs w:val="15"/>
        </w:rPr>
        <w:t>PaymentRefundTask</w:t>
      </w:r>
      <w:r w:rsidRPr="00D32BCA">
        <w:rPr>
          <w:rFonts w:ascii="Courier" w:hAnsi="Courier" w:cs="Courier New"/>
          <w:color w:val="A9B7C6"/>
          <w:sz w:val="15"/>
          <w:szCs w:val="15"/>
        </w:rPr>
        <w:t>(reversalRequest) {</w:t>
      </w:r>
      <w:r w:rsidRPr="00D32BCA">
        <w:rPr>
          <w:rFonts w:ascii="Courier" w:hAnsi="Courier" w:cs="Courier New"/>
          <w:color w:val="A9B7C6"/>
          <w:sz w:val="15"/>
          <w:szCs w:val="15"/>
        </w:rPr>
        <w:br/>
        <w:t xml:space="preserve">            </w:t>
      </w:r>
      <w:r w:rsidRPr="00D32BCA">
        <w:rPr>
          <w:rFonts w:ascii="Courier" w:hAnsi="Courier" w:cs="Courier New"/>
          <w:color w:val="BBB529"/>
          <w:sz w:val="15"/>
          <w:szCs w:val="15"/>
        </w:rPr>
        <w:t>@Override</w:t>
      </w:r>
      <w:r w:rsidRPr="00D32BCA">
        <w:rPr>
          <w:rFonts w:ascii="Courier" w:hAnsi="Courier" w:cs="Courier New"/>
          <w:color w:val="BBB529"/>
          <w:sz w:val="15"/>
          <w:szCs w:val="15"/>
        </w:rPr>
        <w:br/>
      </w:r>
      <w:r w:rsidRPr="00D32BCA">
        <w:rPr>
          <w:rFonts w:ascii="Courier" w:hAnsi="Courier" w:cs="Courier New"/>
          <w:color w:val="BBB529"/>
          <w:sz w:val="15"/>
          <w:szCs w:val="15"/>
        </w:rPr>
        <w:lastRenderedPageBreak/>
        <w:t xml:space="preserve">            </w:t>
      </w:r>
      <w:r w:rsidRPr="00D32BCA">
        <w:rPr>
          <w:rFonts w:ascii="Courier" w:hAnsi="Courier" w:cs="Courier New"/>
          <w:color w:val="CC7833"/>
          <w:sz w:val="15"/>
          <w:szCs w:val="15"/>
        </w:rPr>
        <w:t xml:space="preserve">protected void </w:t>
      </w:r>
      <w:r w:rsidRPr="00D32BCA">
        <w:rPr>
          <w:rFonts w:ascii="Courier" w:hAnsi="Courier" w:cs="Courier New"/>
          <w:color w:val="FFC66D"/>
          <w:sz w:val="15"/>
          <w:szCs w:val="15"/>
        </w:rPr>
        <w:t>onPostExecute</w:t>
      </w:r>
      <w:r w:rsidRPr="00D32BCA">
        <w:rPr>
          <w:rFonts w:ascii="Courier" w:hAnsi="Courier" w:cs="Courier New"/>
          <w:color w:val="A9B7C6"/>
          <w:sz w:val="15"/>
          <w:szCs w:val="15"/>
        </w:rPr>
        <w:t>(</w:t>
      </w:r>
      <w:r w:rsidRPr="00D32BCA">
        <w:rPr>
          <w:rFonts w:ascii="Courier" w:hAnsi="Courier" w:cs="Courier New"/>
          <w:color w:val="A9963B"/>
          <w:sz w:val="15"/>
          <w:szCs w:val="15"/>
        </w:rPr>
        <w:t xml:space="preserve">PaymentResponse </w:t>
      </w:r>
      <w:r w:rsidRPr="00D32BCA">
        <w:rPr>
          <w:rFonts w:ascii="Courier" w:hAnsi="Courier" w:cs="Courier New"/>
          <w:color w:val="A9B7C6"/>
          <w:sz w:val="15"/>
          <w:szCs w:val="15"/>
        </w:rPr>
        <w:t>paymentResponse) {</w:t>
      </w:r>
      <w:r w:rsidRPr="00D32BCA">
        <w:rPr>
          <w:rFonts w:ascii="Courier" w:hAnsi="Courier" w:cs="Courier New"/>
          <w:color w:val="A9B7C6"/>
          <w:sz w:val="15"/>
          <w:szCs w:val="15"/>
        </w:rPr>
        <w:br/>
        <w:t xml:space="preserve">                </w:t>
      </w:r>
      <w:r w:rsidRPr="00D32BCA">
        <w:rPr>
          <w:rFonts w:ascii="Courier" w:hAnsi="Courier" w:cs="Courier New"/>
          <w:color w:val="CC7833"/>
          <w:sz w:val="15"/>
          <w:szCs w:val="15"/>
        </w:rPr>
        <w:t>hideProgressDialog</w:t>
      </w:r>
      <w:r w:rsidRPr="00D32BCA">
        <w:rPr>
          <w:rFonts w:ascii="Courier" w:hAnsi="Courier" w:cs="Courier New"/>
          <w:color w:val="A9B7C6"/>
          <w:sz w:val="15"/>
          <w:szCs w:val="15"/>
        </w:rPr>
        <w:t>();</w:t>
      </w:r>
      <w:r w:rsidRPr="00D32BCA">
        <w:rPr>
          <w:rFonts w:ascii="Courier" w:hAnsi="Courier" w:cs="Courier New"/>
          <w:color w:val="A9B7C6"/>
          <w:sz w:val="15"/>
          <w:szCs w:val="15"/>
        </w:rPr>
        <w:br/>
        <w:t xml:space="preserve">            }</w:t>
      </w:r>
      <w:r w:rsidRPr="00D32BCA">
        <w:rPr>
          <w:rFonts w:ascii="Courier" w:hAnsi="Courier" w:cs="Courier New"/>
          <w:color w:val="A9B7C6"/>
          <w:sz w:val="15"/>
          <w:szCs w:val="15"/>
        </w:rPr>
        <w:br/>
        <w:t xml:space="preserve">        };</w:t>
      </w:r>
      <w:r w:rsidRPr="00D32BCA">
        <w:rPr>
          <w:rFonts w:ascii="Courier" w:hAnsi="Courier" w:cs="Courier New"/>
          <w:color w:val="A9B7C6"/>
          <w:sz w:val="15"/>
          <w:szCs w:val="15"/>
        </w:rPr>
        <w:br/>
        <w:t xml:space="preserve">        task.</w:t>
      </w:r>
      <w:r w:rsidRPr="00D32BCA">
        <w:rPr>
          <w:rFonts w:ascii="Courier" w:hAnsi="Courier" w:cs="Courier New"/>
          <w:color w:val="CC7833"/>
          <w:sz w:val="15"/>
          <w:szCs w:val="15"/>
        </w:rPr>
        <w:t>execute</w:t>
      </w:r>
      <w:r w:rsidRPr="00D32BCA">
        <w:rPr>
          <w:rFonts w:ascii="Courier" w:hAnsi="Courier" w:cs="Courier New"/>
          <w:color w:val="A9B7C6"/>
          <w:sz w:val="15"/>
          <w:szCs w:val="15"/>
        </w:rPr>
        <w:t>();</w:t>
      </w:r>
      <w:r w:rsidRPr="00D32BCA">
        <w:rPr>
          <w:rFonts w:ascii="Courier" w:hAnsi="Courier" w:cs="Courier New"/>
          <w:color w:val="A9B7C6"/>
          <w:sz w:val="15"/>
          <w:szCs w:val="15"/>
        </w:rPr>
        <w:br/>
        <w:t xml:space="preserve">    }</w:t>
      </w:r>
      <w:r w:rsidRPr="00D32BCA">
        <w:rPr>
          <w:rFonts w:ascii="Courier" w:hAnsi="Courier" w:cs="Courier New"/>
          <w:color w:val="A9B7C6"/>
          <w:sz w:val="15"/>
          <w:szCs w:val="15"/>
        </w:rPr>
        <w:br/>
      </w:r>
      <w:r w:rsidRPr="00D32BCA">
        <w:rPr>
          <w:rFonts w:ascii="Courier" w:hAnsi="Courier" w:cs="Courier New"/>
          <w:color w:val="A9B7C6"/>
          <w:sz w:val="15"/>
          <w:szCs w:val="15"/>
        </w:rPr>
        <w:br/>
        <w:t>}</w:t>
      </w:r>
    </w:p>
    <w:p w14:paraId="2D0558FB" w14:textId="77777777" w:rsidR="00013559" w:rsidRPr="0036522E" w:rsidRDefault="00013559" w:rsidP="00013559">
      <w:pPr>
        <w:pStyle w:val="ListParagraph"/>
        <w:spacing w:before="100" w:beforeAutospacing="1" w:after="100" w:afterAutospacing="1"/>
        <w:rPr>
          <w:rFonts w:ascii="Cambria" w:hAnsi="Cambria"/>
        </w:rPr>
      </w:pPr>
    </w:p>
    <w:p w14:paraId="41334D88" w14:textId="77777777" w:rsidR="00013559" w:rsidRDefault="00013559" w:rsidP="00013559">
      <w:pPr>
        <w:pStyle w:val="ListParagraph"/>
        <w:numPr>
          <w:ilvl w:val="0"/>
          <w:numId w:val="14"/>
        </w:numPr>
        <w:spacing w:before="100" w:beforeAutospacing="1" w:after="100" w:afterAutospacing="1"/>
        <w:rPr>
          <w:rFonts w:ascii="Cambria" w:hAnsi="Cambria"/>
        </w:rPr>
      </w:pPr>
      <w:r w:rsidRPr="00D32BCA">
        <w:rPr>
          <w:rFonts w:ascii="Cambria" w:hAnsi="Cambria"/>
          <w:b/>
        </w:rPr>
        <w:t>Get a new instance of the TransactionDialogFragment.</w:t>
      </w:r>
    </w:p>
    <w:p w14:paraId="683224A8" w14:textId="77777777" w:rsidR="00013559" w:rsidRDefault="00013559" w:rsidP="00013559">
      <w:pPr>
        <w:pStyle w:val="ListParagraph"/>
        <w:spacing w:before="100" w:beforeAutospacing="1" w:after="100" w:afterAutospacing="1"/>
        <w:rPr>
          <w:rFonts w:ascii="Cambria" w:hAnsi="Cambria"/>
        </w:rPr>
      </w:pPr>
    </w:p>
    <w:p w14:paraId="66B54175" w14:textId="77777777" w:rsidR="00013559" w:rsidRDefault="00013559" w:rsidP="00013559">
      <w:pPr>
        <w:pStyle w:val="ListParagraph"/>
        <w:spacing w:before="100" w:beforeAutospacing="1" w:after="100" w:afterAutospacing="1"/>
        <w:rPr>
          <w:rFonts w:ascii="Cambria" w:hAnsi="Cambria"/>
        </w:rPr>
      </w:pPr>
      <w:r>
        <w:rPr>
          <w:rFonts w:ascii="Cambria" w:hAnsi="Cambria"/>
        </w:rPr>
        <w:t>Example:</w:t>
      </w:r>
    </w:p>
    <w:p w14:paraId="529D0C14" w14:textId="77777777" w:rsidR="00013559" w:rsidRPr="00A457E0" w:rsidRDefault="00013559" w:rsidP="000135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A9B7C6"/>
          <w:sz w:val="15"/>
          <w:szCs w:val="15"/>
        </w:rPr>
      </w:pPr>
      <w:r w:rsidRPr="00D32BCA">
        <w:rPr>
          <w:rFonts w:ascii="Courier" w:hAnsi="Courier" w:cs="Courier New"/>
          <w:color w:val="A9963B"/>
          <w:sz w:val="15"/>
          <w:szCs w:val="15"/>
        </w:rPr>
        <w:t xml:space="preserve">TransactionDialogFragment </w:t>
      </w:r>
      <w:r w:rsidRPr="00D32BCA">
        <w:rPr>
          <w:rFonts w:ascii="Courier" w:hAnsi="Courier" w:cs="Courier New"/>
          <w:color w:val="A9B7C6"/>
          <w:sz w:val="15"/>
          <w:szCs w:val="15"/>
        </w:rPr>
        <w:t xml:space="preserve">dialogFragment = </w:t>
      </w:r>
      <w:r w:rsidRPr="00D32BCA">
        <w:rPr>
          <w:rFonts w:ascii="Courier" w:hAnsi="Courier" w:cs="Courier New"/>
          <w:color w:val="A9963B"/>
          <w:sz w:val="15"/>
          <w:szCs w:val="15"/>
        </w:rPr>
        <w:t>TransactionDialogFragment</w:t>
      </w:r>
      <w:r w:rsidRPr="00D32BCA">
        <w:rPr>
          <w:rFonts w:ascii="Courier" w:hAnsi="Courier" w:cs="Courier New"/>
          <w:color w:val="A9B7C6"/>
          <w:sz w:val="15"/>
          <w:szCs w:val="15"/>
        </w:rPr>
        <w:t>.</w:t>
      </w:r>
      <w:r w:rsidRPr="00D32BCA">
        <w:rPr>
          <w:rFonts w:ascii="Courier" w:hAnsi="Courier" w:cs="Courier New"/>
          <w:i/>
          <w:iCs/>
          <w:color w:val="FFC66D"/>
          <w:sz w:val="15"/>
          <w:szCs w:val="15"/>
        </w:rPr>
        <w:t>newInstance</w:t>
      </w:r>
      <w:r>
        <w:rPr>
          <w:rFonts w:ascii="Courier" w:hAnsi="Courier" w:cs="Courier New"/>
          <w:color w:val="A9B7C6"/>
          <w:sz w:val="15"/>
          <w:szCs w:val="15"/>
        </w:rPr>
        <w:t>(</w:t>
      </w:r>
      <w:r w:rsidRPr="00D32BCA">
        <w:rPr>
          <w:rFonts w:ascii="Courier" w:hAnsi="Courier" w:cs="Courier New"/>
          <w:color w:val="A9B7C6"/>
          <w:sz w:val="15"/>
          <w:szCs w:val="15"/>
        </w:rPr>
        <w:t>);</w:t>
      </w:r>
    </w:p>
    <w:p w14:paraId="6DE54EA7" w14:textId="77777777" w:rsidR="00013559" w:rsidRPr="00D32BCA" w:rsidRDefault="00013559" w:rsidP="00013559">
      <w:pPr>
        <w:pStyle w:val="ListParagraph"/>
        <w:spacing w:before="100" w:beforeAutospacing="1" w:after="100" w:afterAutospacing="1"/>
        <w:rPr>
          <w:rFonts w:ascii="Cambria" w:hAnsi="Cambria"/>
        </w:rPr>
      </w:pPr>
    </w:p>
    <w:p w14:paraId="11075262" w14:textId="77777777" w:rsidR="00013559" w:rsidRPr="00EF4900" w:rsidRDefault="00013559" w:rsidP="00013559">
      <w:pPr>
        <w:pStyle w:val="ListParagraph"/>
        <w:numPr>
          <w:ilvl w:val="0"/>
          <w:numId w:val="14"/>
        </w:numPr>
        <w:spacing w:before="100" w:beforeAutospacing="1" w:after="100" w:afterAutospacing="1"/>
        <w:rPr>
          <w:rFonts w:ascii="Cambria" w:hAnsi="Cambria"/>
        </w:rPr>
      </w:pPr>
      <w:r>
        <w:rPr>
          <w:rFonts w:ascii="Cambria" w:hAnsi="Cambria"/>
          <w:b/>
        </w:rPr>
        <w:t xml:space="preserve">Start the swiper. </w:t>
      </w:r>
      <w:r>
        <w:rPr>
          <w:rFonts w:ascii="Cambria" w:hAnsi="Cambria"/>
        </w:rPr>
        <w:t>Populate the instance of TransactionDialogFragment with the required fields then show it</w:t>
      </w:r>
      <w:r w:rsidRPr="00EF4900">
        <w:rPr>
          <w:rFonts w:ascii="Cambria" w:hAnsi="Cambria"/>
        </w:rPr>
        <w:t>.</w:t>
      </w:r>
      <w:r>
        <w:rPr>
          <w:rFonts w:ascii="Cambria" w:hAnsi="Cambria"/>
        </w:rPr>
        <w:t xml:space="preserve"> The dialog will show transaction status messages if necessary, and will trigger the appropriate delegate methods of TransactionDialogFragmentListener.</w:t>
      </w:r>
    </w:p>
    <w:p w14:paraId="60F03ADD" w14:textId="77777777" w:rsidR="00013559" w:rsidRDefault="00013559" w:rsidP="00013559">
      <w:pPr>
        <w:pStyle w:val="ListParagraph"/>
        <w:spacing w:before="100" w:beforeAutospacing="1" w:after="100" w:afterAutospacing="1"/>
        <w:rPr>
          <w:rFonts w:ascii="Cambria" w:hAnsi="Cambria"/>
        </w:rPr>
      </w:pPr>
    </w:p>
    <w:p w14:paraId="7B0F1223" w14:textId="77777777" w:rsidR="00013559" w:rsidRDefault="00013559" w:rsidP="00013559">
      <w:pPr>
        <w:pStyle w:val="ListParagraph"/>
        <w:spacing w:before="100" w:beforeAutospacing="1" w:after="100" w:afterAutospacing="1"/>
        <w:rPr>
          <w:rFonts w:ascii="Cambria" w:hAnsi="Cambria"/>
        </w:rPr>
      </w:pPr>
      <w:r w:rsidRPr="00EF4900">
        <w:rPr>
          <w:rFonts w:ascii="Cambria" w:hAnsi="Cambria"/>
        </w:rPr>
        <w:t>Example:</w:t>
      </w:r>
    </w:p>
    <w:p w14:paraId="0C37D176" w14:textId="77777777" w:rsidR="00013559" w:rsidRPr="00945B31" w:rsidRDefault="00013559" w:rsidP="000135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A9B7C6"/>
          <w:sz w:val="15"/>
          <w:szCs w:val="15"/>
        </w:rPr>
      </w:pPr>
      <w:r w:rsidRPr="00945B31">
        <w:rPr>
          <w:rFonts w:ascii="Courier" w:hAnsi="Courier" w:cs="Courier New"/>
          <w:color w:val="A9B7C6"/>
          <w:sz w:val="15"/>
          <w:szCs w:val="15"/>
        </w:rPr>
        <w:t>dialogFragment.</w:t>
      </w:r>
      <w:r w:rsidRPr="00945B31">
        <w:rPr>
          <w:rFonts w:ascii="Courier" w:hAnsi="Courier" w:cs="Courier New"/>
          <w:color w:val="CC7833"/>
          <w:sz w:val="15"/>
          <w:szCs w:val="15"/>
        </w:rPr>
        <w:t>setAuthToken</w:t>
      </w:r>
      <w:r w:rsidRPr="00945B31">
        <w:rPr>
          <w:rFonts w:ascii="Courier" w:hAnsi="Courier" w:cs="Courier New"/>
          <w:color w:val="A9B7C6"/>
          <w:sz w:val="15"/>
          <w:szCs w:val="15"/>
        </w:rPr>
        <w:t>(</w:t>
      </w:r>
      <w:r w:rsidRPr="00945B31">
        <w:rPr>
          <w:rFonts w:ascii="Courier" w:hAnsi="Courier" w:cs="Courier New"/>
          <w:color w:val="A9963B"/>
          <w:sz w:val="15"/>
          <w:szCs w:val="15"/>
        </w:rPr>
        <w:t>WorldPaySampleApp</w:t>
      </w:r>
      <w:r w:rsidRPr="00945B31">
        <w:rPr>
          <w:rFonts w:ascii="Courier" w:hAnsi="Courier" w:cs="Courier New"/>
          <w:color w:val="A9B7C6"/>
          <w:sz w:val="15"/>
          <w:szCs w:val="15"/>
        </w:rPr>
        <w:t>.</w:t>
      </w:r>
      <w:r w:rsidRPr="00945B31">
        <w:rPr>
          <w:rFonts w:ascii="Courier" w:hAnsi="Courier" w:cs="Courier New"/>
          <w:i/>
          <w:iCs/>
          <w:color w:val="FFC66D"/>
          <w:sz w:val="15"/>
          <w:szCs w:val="15"/>
        </w:rPr>
        <w:t>getInstance</w:t>
      </w:r>
      <w:r w:rsidRPr="00945B31">
        <w:rPr>
          <w:rFonts w:ascii="Courier" w:hAnsi="Courier" w:cs="Courier New"/>
          <w:color w:val="A9B7C6"/>
          <w:sz w:val="15"/>
          <w:szCs w:val="15"/>
        </w:rPr>
        <w:t>().</w:t>
      </w:r>
      <w:r w:rsidRPr="00945B31">
        <w:rPr>
          <w:rFonts w:ascii="Courier" w:hAnsi="Courier" w:cs="Courier New"/>
          <w:color w:val="CC7833"/>
          <w:sz w:val="15"/>
          <w:szCs w:val="15"/>
        </w:rPr>
        <w:t>getAuthToken</w:t>
      </w:r>
      <w:r w:rsidRPr="00945B31">
        <w:rPr>
          <w:rFonts w:ascii="Courier" w:hAnsi="Courier" w:cs="Courier New"/>
          <w:color w:val="A9B7C6"/>
          <w:sz w:val="15"/>
          <w:szCs w:val="15"/>
        </w:rPr>
        <w:t>());</w:t>
      </w:r>
      <w:r w:rsidRPr="00945B31">
        <w:rPr>
          <w:rFonts w:ascii="Courier" w:hAnsi="Courier" w:cs="Courier New"/>
          <w:color w:val="A9B7C6"/>
          <w:sz w:val="15"/>
          <w:szCs w:val="15"/>
        </w:rPr>
        <w:br/>
        <w:t>dialogFragment.</w:t>
      </w:r>
      <w:r w:rsidRPr="00945B31">
        <w:rPr>
          <w:rFonts w:ascii="Courier" w:hAnsi="Courier" w:cs="Courier New"/>
          <w:color w:val="CC7833"/>
          <w:sz w:val="15"/>
          <w:szCs w:val="15"/>
        </w:rPr>
        <w:t>setCaptureMode</w:t>
      </w:r>
      <w:r w:rsidRPr="00945B31">
        <w:rPr>
          <w:rFonts w:ascii="Courier" w:hAnsi="Courier" w:cs="Courier New"/>
          <w:color w:val="A9B7C6"/>
          <w:sz w:val="15"/>
          <w:szCs w:val="15"/>
        </w:rPr>
        <w:t>(</w:t>
      </w:r>
      <w:r w:rsidRPr="00945B31">
        <w:rPr>
          <w:rFonts w:ascii="Courier" w:hAnsi="Courier" w:cs="Courier New"/>
          <w:color w:val="A9963B"/>
          <w:sz w:val="15"/>
          <w:szCs w:val="15"/>
        </w:rPr>
        <w:t>CaptureMode</w:t>
      </w:r>
      <w:r w:rsidRPr="00945B31">
        <w:rPr>
          <w:rFonts w:ascii="Courier" w:hAnsi="Courier" w:cs="Courier New"/>
          <w:color w:val="A9B7C6"/>
          <w:sz w:val="15"/>
          <w:szCs w:val="15"/>
        </w:rPr>
        <w:t>.</w:t>
      </w:r>
      <w:r w:rsidRPr="00945B31">
        <w:rPr>
          <w:rFonts w:ascii="Courier" w:hAnsi="Courier" w:cs="Courier New"/>
          <w:i/>
          <w:iCs/>
          <w:color w:val="9876AA"/>
          <w:sz w:val="15"/>
          <w:szCs w:val="15"/>
        </w:rPr>
        <w:t>MANUAL</w:t>
      </w:r>
      <w:r w:rsidRPr="00945B31">
        <w:rPr>
          <w:rFonts w:ascii="Courier" w:hAnsi="Courier" w:cs="Courier New"/>
          <w:color w:val="A9B7C6"/>
          <w:sz w:val="15"/>
          <w:szCs w:val="15"/>
        </w:rPr>
        <w:t>);</w:t>
      </w:r>
      <w:r w:rsidRPr="00945B31">
        <w:rPr>
          <w:rFonts w:ascii="Courier" w:hAnsi="Courier" w:cs="Courier New"/>
          <w:color w:val="A9B7C6"/>
          <w:sz w:val="15"/>
          <w:szCs w:val="15"/>
        </w:rPr>
        <w:br/>
        <w:t>dialogFragment.</w:t>
      </w:r>
      <w:r w:rsidRPr="00945B31">
        <w:rPr>
          <w:rFonts w:ascii="Courier" w:hAnsi="Courier" w:cs="Courier New"/>
          <w:color w:val="CC7833"/>
          <w:sz w:val="15"/>
          <w:szCs w:val="15"/>
        </w:rPr>
        <w:t>setDeveloperId</w:t>
      </w:r>
      <w:r w:rsidRPr="00945B31">
        <w:rPr>
          <w:rFonts w:ascii="Courier" w:hAnsi="Courier" w:cs="Courier New"/>
          <w:color w:val="A9B7C6"/>
          <w:sz w:val="15"/>
          <w:szCs w:val="15"/>
        </w:rPr>
        <w:t>(</w:t>
      </w:r>
      <w:r w:rsidRPr="00945B31">
        <w:rPr>
          <w:rFonts w:ascii="Courier" w:hAnsi="Courier" w:cs="Courier New"/>
          <w:color w:val="A9963B"/>
          <w:sz w:val="15"/>
          <w:szCs w:val="15"/>
        </w:rPr>
        <w:t>BuildConfig</w:t>
      </w:r>
      <w:r w:rsidRPr="00945B31">
        <w:rPr>
          <w:rFonts w:ascii="Courier" w:hAnsi="Courier" w:cs="Courier New"/>
          <w:color w:val="A9B7C6"/>
          <w:sz w:val="15"/>
          <w:szCs w:val="15"/>
        </w:rPr>
        <w:t>.</w:t>
      </w:r>
      <w:r w:rsidRPr="00945B31">
        <w:rPr>
          <w:rFonts w:ascii="Courier" w:hAnsi="Courier" w:cs="Courier New"/>
          <w:i/>
          <w:iCs/>
          <w:color w:val="9876AA"/>
          <w:sz w:val="15"/>
          <w:szCs w:val="15"/>
        </w:rPr>
        <w:t>DEVELOPER_ID</w:t>
      </w:r>
      <w:r w:rsidRPr="00945B31">
        <w:rPr>
          <w:rFonts w:ascii="Courier" w:hAnsi="Courier" w:cs="Courier New"/>
          <w:color w:val="A9B7C6"/>
          <w:sz w:val="15"/>
          <w:szCs w:val="15"/>
        </w:rPr>
        <w:t>);</w:t>
      </w:r>
      <w:r w:rsidRPr="00945B31">
        <w:rPr>
          <w:rFonts w:ascii="Courier" w:hAnsi="Courier" w:cs="Courier New"/>
          <w:color w:val="A9B7C6"/>
          <w:sz w:val="15"/>
          <w:szCs w:val="15"/>
        </w:rPr>
        <w:br/>
        <w:t>dialogFragment.</w:t>
      </w:r>
      <w:r w:rsidRPr="00945B31">
        <w:rPr>
          <w:rFonts w:ascii="Courier" w:hAnsi="Courier" w:cs="Courier New"/>
          <w:color w:val="CC7833"/>
          <w:sz w:val="15"/>
          <w:szCs w:val="15"/>
        </w:rPr>
        <w:t>setMerchantId</w:t>
      </w:r>
      <w:r w:rsidRPr="00945B31">
        <w:rPr>
          <w:rFonts w:ascii="Courier" w:hAnsi="Courier" w:cs="Courier New"/>
          <w:color w:val="A9B7C6"/>
          <w:sz w:val="15"/>
          <w:szCs w:val="15"/>
        </w:rPr>
        <w:t>(</w:t>
      </w:r>
      <w:r w:rsidRPr="00945B31">
        <w:rPr>
          <w:rFonts w:ascii="Courier" w:hAnsi="Courier" w:cs="Courier New"/>
          <w:color w:val="A9963B"/>
          <w:sz w:val="15"/>
          <w:szCs w:val="15"/>
        </w:rPr>
        <w:t>BuildConfig</w:t>
      </w:r>
      <w:r w:rsidRPr="00945B31">
        <w:rPr>
          <w:rFonts w:ascii="Courier" w:hAnsi="Courier" w:cs="Courier New"/>
          <w:color w:val="A9B7C6"/>
          <w:sz w:val="15"/>
          <w:szCs w:val="15"/>
        </w:rPr>
        <w:t>.</w:t>
      </w:r>
      <w:r w:rsidRPr="00945B31">
        <w:rPr>
          <w:rFonts w:ascii="Courier" w:hAnsi="Courier" w:cs="Courier New"/>
          <w:i/>
          <w:iCs/>
          <w:color w:val="9876AA"/>
          <w:sz w:val="15"/>
          <w:szCs w:val="15"/>
        </w:rPr>
        <w:t>GATEWAY_ID</w:t>
      </w:r>
      <w:r w:rsidRPr="00945B31">
        <w:rPr>
          <w:rFonts w:ascii="Courier" w:hAnsi="Courier" w:cs="Courier New"/>
          <w:color w:val="A9B7C6"/>
          <w:sz w:val="15"/>
          <w:szCs w:val="15"/>
        </w:rPr>
        <w:t>);</w:t>
      </w:r>
      <w:r w:rsidRPr="00945B31">
        <w:rPr>
          <w:rFonts w:ascii="Courier" w:hAnsi="Courier" w:cs="Courier New"/>
          <w:color w:val="A9B7C6"/>
          <w:sz w:val="15"/>
          <w:szCs w:val="15"/>
        </w:rPr>
        <w:br/>
        <w:t>dialogFragment.</w:t>
      </w:r>
      <w:r w:rsidRPr="00945B31">
        <w:rPr>
          <w:rFonts w:ascii="Courier" w:hAnsi="Courier" w:cs="Courier New"/>
          <w:color w:val="CC7833"/>
          <w:sz w:val="15"/>
          <w:szCs w:val="15"/>
        </w:rPr>
        <w:t>setMerchantKey</w:t>
      </w:r>
      <w:r w:rsidRPr="00945B31">
        <w:rPr>
          <w:rFonts w:ascii="Courier" w:hAnsi="Courier" w:cs="Courier New"/>
          <w:color w:val="A9B7C6"/>
          <w:sz w:val="15"/>
          <w:szCs w:val="15"/>
        </w:rPr>
        <w:t>(</w:t>
      </w:r>
      <w:r w:rsidRPr="00945B31">
        <w:rPr>
          <w:rFonts w:ascii="Courier" w:hAnsi="Courier" w:cs="Courier New"/>
          <w:color w:val="A9963B"/>
          <w:sz w:val="15"/>
          <w:szCs w:val="15"/>
        </w:rPr>
        <w:t>BuildConfig</w:t>
      </w:r>
      <w:r w:rsidRPr="00945B31">
        <w:rPr>
          <w:rFonts w:ascii="Courier" w:hAnsi="Courier" w:cs="Courier New"/>
          <w:color w:val="A9B7C6"/>
          <w:sz w:val="15"/>
          <w:szCs w:val="15"/>
        </w:rPr>
        <w:t>.</w:t>
      </w:r>
      <w:r w:rsidRPr="00945B31">
        <w:rPr>
          <w:rFonts w:ascii="Courier" w:hAnsi="Courier" w:cs="Courier New"/>
          <w:i/>
          <w:iCs/>
          <w:color w:val="9876AA"/>
          <w:sz w:val="15"/>
          <w:szCs w:val="15"/>
        </w:rPr>
        <w:t>GATEWAY_KEY</w:t>
      </w:r>
      <w:r w:rsidRPr="00945B31">
        <w:rPr>
          <w:rFonts w:ascii="Courier" w:hAnsi="Courier" w:cs="Courier New"/>
          <w:color w:val="A9B7C6"/>
          <w:sz w:val="15"/>
          <w:szCs w:val="15"/>
        </w:rPr>
        <w:t>);</w:t>
      </w:r>
      <w:r w:rsidRPr="00945B31">
        <w:rPr>
          <w:rFonts w:ascii="Courier" w:hAnsi="Courier" w:cs="Courier New"/>
          <w:color w:val="A9B7C6"/>
          <w:sz w:val="15"/>
          <w:szCs w:val="15"/>
        </w:rPr>
        <w:br/>
        <w:t>dialogFragment.</w:t>
      </w:r>
      <w:r w:rsidRPr="00945B31">
        <w:rPr>
          <w:rFonts w:ascii="Courier" w:hAnsi="Courier" w:cs="Courier New"/>
          <w:color w:val="CC7833"/>
          <w:sz w:val="15"/>
          <w:szCs w:val="15"/>
        </w:rPr>
        <w:t>setTransactionType</w:t>
      </w:r>
      <w:r w:rsidRPr="00945B31">
        <w:rPr>
          <w:rFonts w:ascii="Courier" w:hAnsi="Courier" w:cs="Courier New"/>
          <w:color w:val="A9B7C6"/>
          <w:sz w:val="15"/>
          <w:szCs w:val="15"/>
        </w:rPr>
        <w:t>(</w:t>
      </w:r>
      <w:r w:rsidRPr="00945B31">
        <w:rPr>
          <w:rFonts w:ascii="Courier" w:hAnsi="Courier" w:cs="Courier New"/>
          <w:color w:val="A9963B"/>
          <w:sz w:val="15"/>
          <w:szCs w:val="15"/>
        </w:rPr>
        <w:t>TransactionType</w:t>
      </w:r>
      <w:r w:rsidRPr="00945B31">
        <w:rPr>
          <w:rFonts w:ascii="Courier" w:hAnsi="Courier" w:cs="Courier New"/>
          <w:color w:val="A9B7C6"/>
          <w:sz w:val="15"/>
          <w:szCs w:val="15"/>
        </w:rPr>
        <w:t>.</w:t>
      </w:r>
      <w:r w:rsidRPr="00945B31">
        <w:rPr>
          <w:rFonts w:ascii="Courier" w:hAnsi="Courier" w:cs="Courier New"/>
          <w:i/>
          <w:iCs/>
          <w:color w:val="9876AA"/>
          <w:sz w:val="15"/>
          <w:szCs w:val="15"/>
        </w:rPr>
        <w:t>SALE</w:t>
      </w:r>
      <w:r w:rsidRPr="00945B31">
        <w:rPr>
          <w:rFonts w:ascii="Courier" w:hAnsi="Courier" w:cs="Courier New"/>
          <w:color w:val="A9B7C6"/>
          <w:sz w:val="15"/>
          <w:szCs w:val="15"/>
        </w:rPr>
        <w:t>);</w:t>
      </w:r>
      <w:r w:rsidRPr="00945B31">
        <w:rPr>
          <w:rFonts w:ascii="Courier" w:hAnsi="Courier" w:cs="Courier New"/>
          <w:color w:val="A9B7C6"/>
          <w:sz w:val="15"/>
          <w:szCs w:val="15"/>
        </w:rPr>
        <w:br/>
        <w:t>dialogFragment.</w:t>
      </w:r>
      <w:r w:rsidRPr="00945B31">
        <w:rPr>
          <w:rFonts w:ascii="Courier" w:hAnsi="Courier" w:cs="Courier New"/>
          <w:color w:val="CC7833"/>
          <w:sz w:val="15"/>
          <w:szCs w:val="15"/>
        </w:rPr>
        <w:t>setSwiper</w:t>
      </w:r>
      <w:r w:rsidRPr="00945B31">
        <w:rPr>
          <w:rFonts w:ascii="Courier" w:hAnsi="Courier" w:cs="Courier New"/>
          <w:color w:val="A9B7C6"/>
          <w:sz w:val="15"/>
          <w:szCs w:val="15"/>
        </w:rPr>
        <w:t>(</w:t>
      </w:r>
      <w:r w:rsidRPr="00945B31">
        <w:rPr>
          <w:rFonts w:ascii="Courier" w:hAnsi="Courier" w:cs="Courier New"/>
          <w:color w:val="A9963B"/>
          <w:sz w:val="15"/>
          <w:szCs w:val="15"/>
        </w:rPr>
        <w:t>Swiper</w:t>
      </w:r>
      <w:r w:rsidRPr="00945B31">
        <w:rPr>
          <w:rFonts w:ascii="Courier" w:hAnsi="Courier" w:cs="Courier New"/>
          <w:color w:val="A9B7C6"/>
          <w:sz w:val="15"/>
          <w:szCs w:val="15"/>
        </w:rPr>
        <w:t>.</w:t>
      </w:r>
      <w:r w:rsidRPr="00945B31">
        <w:rPr>
          <w:rFonts w:ascii="Courier" w:hAnsi="Courier" w:cs="Courier New"/>
          <w:i/>
          <w:iCs/>
          <w:color w:val="9876AA"/>
          <w:sz w:val="15"/>
          <w:szCs w:val="15"/>
        </w:rPr>
        <w:t>MIURA_M10</w:t>
      </w:r>
      <w:r w:rsidRPr="00945B31">
        <w:rPr>
          <w:rFonts w:ascii="Courier" w:hAnsi="Courier" w:cs="Courier New"/>
          <w:color w:val="A9B7C6"/>
          <w:sz w:val="15"/>
          <w:szCs w:val="15"/>
        </w:rPr>
        <w:t>);</w:t>
      </w:r>
      <w:r w:rsidRPr="00945B31">
        <w:rPr>
          <w:rFonts w:ascii="Courier" w:hAnsi="Courier" w:cs="Courier New"/>
          <w:color w:val="A9B7C6"/>
          <w:sz w:val="15"/>
          <w:szCs w:val="15"/>
        </w:rPr>
        <w:br/>
      </w:r>
      <w:r w:rsidRPr="00945B31">
        <w:rPr>
          <w:rFonts w:ascii="Courier" w:hAnsi="Courier" w:cs="Courier New"/>
          <w:color w:val="A9B7C6"/>
          <w:sz w:val="15"/>
          <w:szCs w:val="15"/>
        </w:rPr>
        <w:br/>
      </w:r>
      <w:r w:rsidRPr="00945B31">
        <w:rPr>
          <w:rFonts w:ascii="Courier" w:hAnsi="Courier" w:cs="Courier New"/>
          <w:color w:val="A9963B"/>
          <w:sz w:val="15"/>
          <w:szCs w:val="15"/>
        </w:rPr>
        <w:t xml:space="preserve">TransactionData </w:t>
      </w:r>
      <w:r w:rsidRPr="00945B31">
        <w:rPr>
          <w:rFonts w:ascii="Courier" w:hAnsi="Courier" w:cs="Courier New"/>
          <w:color w:val="A9B7C6"/>
          <w:sz w:val="15"/>
          <w:szCs w:val="15"/>
        </w:rPr>
        <w:t xml:space="preserve">transactionData = </w:t>
      </w:r>
      <w:r w:rsidRPr="00945B31">
        <w:rPr>
          <w:rFonts w:ascii="Courier" w:hAnsi="Courier" w:cs="Courier New"/>
          <w:color w:val="CC7833"/>
          <w:sz w:val="15"/>
          <w:szCs w:val="15"/>
        </w:rPr>
        <w:t>new TransactionData</w:t>
      </w:r>
      <w:r w:rsidRPr="00945B31">
        <w:rPr>
          <w:rFonts w:ascii="Courier" w:hAnsi="Courier" w:cs="Courier New"/>
          <w:color w:val="A9B7C6"/>
          <w:sz w:val="15"/>
          <w:szCs w:val="15"/>
        </w:rPr>
        <w:t>();</w:t>
      </w:r>
      <w:r w:rsidRPr="00945B31">
        <w:rPr>
          <w:rFonts w:ascii="Courier" w:hAnsi="Courier" w:cs="Courier New"/>
          <w:color w:val="A9B7C6"/>
          <w:sz w:val="15"/>
          <w:szCs w:val="15"/>
        </w:rPr>
        <w:br/>
        <w:t>transactionData.</w:t>
      </w:r>
      <w:r w:rsidRPr="00945B31">
        <w:rPr>
          <w:rFonts w:ascii="Courier" w:hAnsi="Courier" w:cs="Courier New"/>
          <w:color w:val="CC7833"/>
          <w:sz w:val="15"/>
          <w:szCs w:val="15"/>
        </w:rPr>
        <w:t>setAmount</w:t>
      </w:r>
      <w:r w:rsidRPr="00945B31">
        <w:rPr>
          <w:rFonts w:ascii="Courier" w:hAnsi="Courier" w:cs="Courier New"/>
          <w:color w:val="A9B7C6"/>
          <w:sz w:val="15"/>
          <w:szCs w:val="15"/>
        </w:rPr>
        <w:t>(</w:t>
      </w:r>
      <w:r w:rsidRPr="00945B31">
        <w:rPr>
          <w:rFonts w:ascii="Courier" w:hAnsi="Courier" w:cs="Courier New"/>
          <w:color w:val="A9963B"/>
          <w:sz w:val="15"/>
          <w:szCs w:val="15"/>
        </w:rPr>
        <w:t>BigDecimal</w:t>
      </w:r>
      <w:r w:rsidRPr="00945B31">
        <w:rPr>
          <w:rFonts w:ascii="Courier" w:hAnsi="Courier" w:cs="Courier New"/>
          <w:color w:val="A9B7C6"/>
          <w:sz w:val="15"/>
          <w:szCs w:val="15"/>
        </w:rPr>
        <w:t>.</w:t>
      </w:r>
      <w:r w:rsidRPr="00945B31">
        <w:rPr>
          <w:rFonts w:ascii="Courier" w:hAnsi="Courier" w:cs="Courier New"/>
          <w:i/>
          <w:iCs/>
          <w:color w:val="9876AA"/>
          <w:sz w:val="15"/>
          <w:szCs w:val="15"/>
        </w:rPr>
        <w:t>ONE</w:t>
      </w:r>
      <w:r w:rsidRPr="00945B31">
        <w:rPr>
          <w:rFonts w:ascii="Courier" w:hAnsi="Courier" w:cs="Courier New"/>
          <w:color w:val="A9B7C6"/>
          <w:sz w:val="15"/>
          <w:szCs w:val="15"/>
        </w:rPr>
        <w:t>);</w:t>
      </w:r>
      <w:r w:rsidRPr="00945B31">
        <w:rPr>
          <w:rFonts w:ascii="Courier" w:hAnsi="Courier" w:cs="Courier New"/>
          <w:color w:val="A9B7C6"/>
          <w:sz w:val="15"/>
          <w:szCs w:val="15"/>
        </w:rPr>
        <w:br/>
        <w:t>transactionData.</w:t>
      </w:r>
      <w:r w:rsidRPr="00945B31">
        <w:rPr>
          <w:rFonts w:ascii="Courier" w:hAnsi="Courier" w:cs="Courier New"/>
          <w:color w:val="CC7833"/>
          <w:sz w:val="15"/>
          <w:szCs w:val="15"/>
        </w:rPr>
        <w:t>setCashBackAmount</w:t>
      </w:r>
      <w:r w:rsidRPr="00945B31">
        <w:rPr>
          <w:rFonts w:ascii="Courier" w:hAnsi="Courier" w:cs="Courier New"/>
          <w:color w:val="A9B7C6"/>
          <w:sz w:val="15"/>
          <w:szCs w:val="15"/>
        </w:rPr>
        <w:t>(</w:t>
      </w:r>
      <w:r w:rsidRPr="00945B31">
        <w:rPr>
          <w:rFonts w:ascii="Courier" w:hAnsi="Courier" w:cs="Courier New"/>
          <w:color w:val="A9963B"/>
          <w:sz w:val="15"/>
          <w:szCs w:val="15"/>
        </w:rPr>
        <w:t>BigDecimal</w:t>
      </w:r>
      <w:r w:rsidRPr="00945B31">
        <w:rPr>
          <w:rFonts w:ascii="Courier" w:hAnsi="Courier" w:cs="Courier New"/>
          <w:color w:val="A9B7C6"/>
          <w:sz w:val="15"/>
          <w:szCs w:val="15"/>
        </w:rPr>
        <w:t>.</w:t>
      </w:r>
      <w:r w:rsidRPr="00945B31">
        <w:rPr>
          <w:rFonts w:ascii="Courier" w:hAnsi="Courier" w:cs="Courier New"/>
          <w:i/>
          <w:iCs/>
          <w:color w:val="9876AA"/>
          <w:sz w:val="15"/>
          <w:szCs w:val="15"/>
        </w:rPr>
        <w:t>ZERO</w:t>
      </w:r>
      <w:r w:rsidRPr="00945B31">
        <w:rPr>
          <w:rFonts w:ascii="Courier" w:hAnsi="Courier" w:cs="Courier New"/>
          <w:color w:val="A9B7C6"/>
          <w:sz w:val="15"/>
          <w:szCs w:val="15"/>
        </w:rPr>
        <w:t>);</w:t>
      </w:r>
      <w:r w:rsidRPr="00945B31">
        <w:rPr>
          <w:rFonts w:ascii="Courier" w:hAnsi="Courier" w:cs="Courier New"/>
          <w:color w:val="A9B7C6"/>
          <w:sz w:val="15"/>
          <w:szCs w:val="15"/>
        </w:rPr>
        <w:br/>
        <w:t>dialogFragment.</w:t>
      </w:r>
      <w:r w:rsidRPr="00945B31">
        <w:rPr>
          <w:rFonts w:ascii="Courier" w:hAnsi="Courier" w:cs="Courier New"/>
          <w:color w:val="CC7833"/>
          <w:sz w:val="15"/>
          <w:szCs w:val="15"/>
        </w:rPr>
        <w:t>setTransactionData</w:t>
      </w:r>
      <w:r w:rsidRPr="00945B31">
        <w:rPr>
          <w:rFonts w:ascii="Courier" w:hAnsi="Courier" w:cs="Courier New"/>
          <w:color w:val="A9B7C6"/>
          <w:sz w:val="15"/>
          <w:szCs w:val="15"/>
        </w:rPr>
        <w:t>(transactionData);</w:t>
      </w:r>
      <w:r w:rsidRPr="00945B31">
        <w:rPr>
          <w:rFonts w:ascii="Courier" w:hAnsi="Courier" w:cs="Courier New"/>
          <w:color w:val="A9B7C6"/>
          <w:sz w:val="15"/>
          <w:szCs w:val="15"/>
        </w:rPr>
        <w:br/>
      </w:r>
      <w:r w:rsidRPr="00945B31">
        <w:rPr>
          <w:rFonts w:ascii="Courier" w:hAnsi="Courier" w:cs="Courier New"/>
          <w:color w:val="A9B7C6"/>
          <w:sz w:val="15"/>
          <w:szCs w:val="15"/>
        </w:rPr>
        <w:br/>
        <w:t>dialogFragment.</w:t>
      </w:r>
      <w:r w:rsidRPr="00945B31">
        <w:rPr>
          <w:rFonts w:ascii="Courier" w:hAnsi="Courier" w:cs="Courier New"/>
          <w:color w:val="CC7833"/>
          <w:sz w:val="15"/>
          <w:szCs w:val="15"/>
        </w:rPr>
        <w:t>show</w:t>
      </w:r>
      <w:r w:rsidRPr="00945B31">
        <w:rPr>
          <w:rFonts w:ascii="Courier" w:hAnsi="Courier" w:cs="Courier New"/>
          <w:color w:val="A9B7C6"/>
          <w:sz w:val="15"/>
          <w:szCs w:val="15"/>
        </w:rPr>
        <w:t>(</w:t>
      </w:r>
      <w:r w:rsidRPr="00945B31">
        <w:rPr>
          <w:rFonts w:ascii="Courier" w:hAnsi="Courier" w:cs="Courier New"/>
          <w:color w:val="CC7833"/>
          <w:sz w:val="15"/>
          <w:szCs w:val="15"/>
        </w:rPr>
        <w:t>getSupportFragmentManager</w:t>
      </w:r>
      <w:r w:rsidRPr="00945B31">
        <w:rPr>
          <w:rFonts w:ascii="Courier" w:hAnsi="Courier" w:cs="Courier New"/>
          <w:color w:val="A9B7C6"/>
          <w:sz w:val="15"/>
          <w:szCs w:val="15"/>
        </w:rPr>
        <w:t xml:space="preserve">(), </w:t>
      </w:r>
      <w:r w:rsidRPr="00945B31">
        <w:rPr>
          <w:rFonts w:ascii="Courier" w:hAnsi="Courier" w:cs="Courier New"/>
          <w:color w:val="A9963B"/>
          <w:sz w:val="15"/>
          <w:szCs w:val="15"/>
        </w:rPr>
        <w:t>TransactionDialogFragment</w:t>
      </w:r>
      <w:r w:rsidRPr="00945B31">
        <w:rPr>
          <w:rFonts w:ascii="Courier" w:hAnsi="Courier" w:cs="Courier New"/>
          <w:color w:val="A9B7C6"/>
          <w:sz w:val="15"/>
          <w:szCs w:val="15"/>
        </w:rPr>
        <w:t>.</w:t>
      </w:r>
      <w:r w:rsidRPr="00945B31">
        <w:rPr>
          <w:rFonts w:ascii="Courier" w:hAnsi="Courier" w:cs="Courier New"/>
          <w:i/>
          <w:iCs/>
          <w:color w:val="9876AA"/>
          <w:sz w:val="15"/>
          <w:szCs w:val="15"/>
        </w:rPr>
        <w:t>TAG</w:t>
      </w:r>
      <w:r w:rsidRPr="00945B31">
        <w:rPr>
          <w:rFonts w:ascii="Courier" w:hAnsi="Courier" w:cs="Courier New"/>
          <w:color w:val="A9B7C6"/>
          <w:sz w:val="15"/>
          <w:szCs w:val="15"/>
        </w:rPr>
        <w:t>);</w:t>
      </w:r>
    </w:p>
    <w:p w14:paraId="022F40CB" w14:textId="77777777" w:rsidR="00013559" w:rsidRDefault="00013559" w:rsidP="006C385B"/>
    <w:p w14:paraId="6EB71E6C" w14:textId="77777777" w:rsidR="00D22A96" w:rsidRDefault="00D22A96" w:rsidP="006C385B"/>
    <w:p w14:paraId="02171896" w14:textId="4B589A5D" w:rsidR="00D22A96" w:rsidRDefault="006D303A" w:rsidP="006D303A">
      <w:pPr>
        <w:pStyle w:val="Heading1"/>
      </w:pPr>
      <w:r>
        <w:t>Additional Reference Information</w:t>
      </w:r>
    </w:p>
    <w:p w14:paraId="2126B6AE" w14:textId="23FBB0B8" w:rsidR="006D303A" w:rsidRDefault="006D303A" w:rsidP="006D303A">
      <w:r>
        <w:t>You can find more information from the following sources:</w:t>
      </w:r>
    </w:p>
    <w:p w14:paraId="653B0355" w14:textId="77777777" w:rsidR="006D303A" w:rsidRDefault="006D303A" w:rsidP="006D303A"/>
    <w:p w14:paraId="09B73859" w14:textId="7C63E84D" w:rsidR="006D303A" w:rsidRDefault="006D303A" w:rsidP="006D303A">
      <w:r>
        <w:t>The developer website:</w:t>
      </w:r>
    </w:p>
    <w:p w14:paraId="54F955F8" w14:textId="3CD633BA" w:rsidR="006D303A" w:rsidRDefault="00DA2CC4" w:rsidP="006D303A">
      <w:hyperlink r:id="rId12" w:history="1">
        <w:r w:rsidR="006D303A" w:rsidRPr="0068681B">
          <w:rPr>
            <w:rStyle w:val="Hyperlink"/>
          </w:rPr>
          <w:t>http://worldpay.us/developers</w:t>
        </w:r>
      </w:hyperlink>
    </w:p>
    <w:p w14:paraId="1FD3D0AE" w14:textId="77777777" w:rsidR="006D303A" w:rsidRDefault="006D303A" w:rsidP="006D303A"/>
    <w:p w14:paraId="008B377F" w14:textId="6A536B53" w:rsidR="006D303A" w:rsidRDefault="006D303A" w:rsidP="006D303A">
      <w:r>
        <w:t>The Worldpay US Integrated Payments Client GitHub page:</w:t>
      </w:r>
    </w:p>
    <w:p w14:paraId="77DCBD34" w14:textId="176ED91D" w:rsidR="006D303A" w:rsidRDefault="00DA2CC4" w:rsidP="006D303A">
      <w:hyperlink r:id="rId13" w:history="1">
        <w:r w:rsidR="006D303A" w:rsidRPr="0068681B">
          <w:rPr>
            <w:rStyle w:val="Hyperlink"/>
          </w:rPr>
          <w:t>http://github.com/worldpayus</w:t>
        </w:r>
      </w:hyperlink>
    </w:p>
    <w:p w14:paraId="1D494910" w14:textId="77777777" w:rsidR="006D303A" w:rsidRDefault="006D303A" w:rsidP="006D303A"/>
    <w:p w14:paraId="128BF3AC" w14:textId="6D7AED6A" w:rsidR="006D303A" w:rsidRDefault="006D303A" w:rsidP="006D303A">
      <w:r>
        <w:t xml:space="preserve">The Worldpay IPC SDK </w:t>
      </w:r>
      <w:r w:rsidR="0065685F">
        <w:t xml:space="preserve">for </w:t>
      </w:r>
      <w:r w:rsidR="00B66507">
        <w:t>Andoid</w:t>
      </w:r>
      <w:bookmarkStart w:id="2" w:name="_GoBack"/>
      <w:bookmarkEnd w:id="2"/>
      <w:r w:rsidR="0065685F">
        <w:t xml:space="preserve"> Sample Application:</w:t>
      </w:r>
    </w:p>
    <w:commentRangeStart w:id="3"/>
    <w:p w14:paraId="609A8C7C" w14:textId="14C9AD8C" w:rsidR="0065685F" w:rsidRDefault="007346D6" w:rsidP="006D303A">
      <w:r>
        <w:fldChar w:fldCharType="begin"/>
      </w:r>
      <w:r w:rsidR="00E21FE8">
        <w:instrText>HYPERLINK "https://github.com/worldpayus/ipc_sdk_android/SampleApp"</w:instrText>
      </w:r>
      <w:r>
        <w:fldChar w:fldCharType="separate"/>
      </w:r>
      <w:r w:rsidR="00E21FE8">
        <w:rPr>
          <w:rStyle w:val="Hyperlink"/>
        </w:rPr>
        <w:t>https://github.com/worldpayus/ipc_sdk_android/SampleApp</w:t>
      </w:r>
      <w:r>
        <w:rPr>
          <w:rStyle w:val="Hyperlink"/>
        </w:rPr>
        <w:fldChar w:fldCharType="end"/>
      </w:r>
      <w:commentRangeEnd w:id="3"/>
      <w:r w:rsidR="00A928D3">
        <w:rPr>
          <w:rStyle w:val="CommentReference"/>
        </w:rPr>
        <w:commentReference w:id="3"/>
      </w:r>
    </w:p>
    <w:p w14:paraId="674452F8" w14:textId="77777777" w:rsidR="0065685F" w:rsidRPr="006D303A" w:rsidRDefault="0065685F" w:rsidP="006D303A"/>
    <w:p w14:paraId="4B16F601" w14:textId="77777777" w:rsidR="00D22A96" w:rsidRPr="006C385B" w:rsidRDefault="00D22A96" w:rsidP="006C385B"/>
    <w:sectPr w:rsidR="00D22A96" w:rsidRPr="006C385B" w:rsidSect="00871F5F">
      <w:headerReference w:type="default" r:id="rId14"/>
      <w:footerReference w:type="default" r:id="rId15"/>
      <w:pgSz w:w="12240" w:h="15840"/>
      <w:pgMar w:top="1080" w:right="1080" w:bottom="1080" w:left="1080" w:header="360" w:footer="36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e Kleinwaechter" w:date="2016-10-20T06:41:00Z" w:initials="JK">
    <w:p w14:paraId="03D3A172" w14:textId="449509E9" w:rsidR="0082418D" w:rsidRDefault="0082418D">
      <w:pPr>
        <w:pStyle w:val="CommentText"/>
      </w:pPr>
      <w:r>
        <w:rPr>
          <w:rStyle w:val="CommentReference"/>
        </w:rPr>
        <w:annotationRef/>
      </w:r>
      <w:r>
        <w:t>Does it actually do a capture (Charge call)? If not, probably best to use a different word.</w:t>
      </w:r>
    </w:p>
  </w:comment>
  <w:comment w:id="3" w:author="Joe Kleinwaechter" w:date="2016-10-20T08:34:00Z" w:initials="JK">
    <w:p w14:paraId="0C6CE20D" w14:textId="662B5BC4" w:rsidR="0082418D" w:rsidRDefault="0082418D">
      <w:pPr>
        <w:pStyle w:val="CommentText"/>
      </w:pPr>
      <w:r>
        <w:rPr>
          <w:rStyle w:val="CommentReference"/>
        </w:rPr>
        <w:annotationRef/>
      </w:r>
      <w:r>
        <w:t>Should we add a link to the APPLEDOCS?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3A172" w15:done="0"/>
  <w15:commentEx w15:paraId="0C6CE2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62207" w14:textId="77777777" w:rsidR="00DA2CC4" w:rsidRDefault="00DA2CC4" w:rsidP="008D1A75">
      <w:r>
        <w:separator/>
      </w:r>
    </w:p>
  </w:endnote>
  <w:endnote w:type="continuationSeparator" w:id="0">
    <w:p w14:paraId="46FE40F2" w14:textId="77777777" w:rsidR="00DA2CC4" w:rsidRDefault="00DA2CC4" w:rsidP="008D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delleSans-Regular">
    <w:altName w:val="Corbel"/>
    <w:charset w:val="00"/>
    <w:family w:val="auto"/>
    <w:pitch w:val="variable"/>
    <w:sig w:usb0="00000001" w:usb1="0000004B" w:usb2="00000000" w:usb3="00000000" w:csb0="00000083" w:csb1="00000000"/>
  </w:font>
  <w:font w:name="Menlo Regular">
    <w:altName w:val="Times New Roman"/>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E518" w14:textId="4BE01E98" w:rsidR="0082418D" w:rsidRPr="00F973BE" w:rsidRDefault="0082418D" w:rsidP="008E2E20">
    <w:pPr>
      <w:pStyle w:val="Footer"/>
      <w:tabs>
        <w:tab w:val="clear" w:pos="4320"/>
        <w:tab w:val="clear" w:pos="8640"/>
        <w:tab w:val="center" w:pos="5040"/>
        <w:tab w:val="right" w:pos="10080"/>
      </w:tabs>
      <w:rPr>
        <w:sz w:val="20"/>
        <w:szCs w:val="20"/>
      </w:rPr>
    </w:pPr>
    <w:r w:rsidRPr="00F973BE">
      <w:rPr>
        <w:sz w:val="20"/>
        <w:szCs w:val="20"/>
      </w:rPr>
      <w:t xml:space="preserve">Version 1 - </w:t>
    </w:r>
    <w:r w:rsidRPr="00F973BE">
      <w:rPr>
        <w:sz w:val="20"/>
        <w:szCs w:val="20"/>
      </w:rPr>
      <w:fldChar w:fldCharType="begin"/>
    </w:r>
    <w:r w:rsidRPr="00F973BE">
      <w:rPr>
        <w:sz w:val="20"/>
        <w:szCs w:val="20"/>
      </w:rPr>
      <w:instrText xml:space="preserve"> SAVEDATE </w:instrText>
    </w:r>
    <w:r w:rsidRPr="00F973BE">
      <w:rPr>
        <w:sz w:val="20"/>
        <w:szCs w:val="20"/>
      </w:rPr>
      <w:fldChar w:fldCharType="separate"/>
    </w:r>
    <w:r w:rsidR="0025499D">
      <w:rPr>
        <w:noProof/>
        <w:sz w:val="20"/>
        <w:szCs w:val="20"/>
      </w:rPr>
      <w:t>10/20/2016 9:18:00 AM</w:t>
    </w:r>
    <w:r w:rsidRPr="00F973BE">
      <w:rPr>
        <w:sz w:val="20"/>
        <w:szCs w:val="20"/>
      </w:rPr>
      <w:fldChar w:fldCharType="end"/>
    </w:r>
    <w:r w:rsidRPr="00F973BE">
      <w:rPr>
        <w:sz w:val="20"/>
        <w:szCs w:val="20"/>
      </w:rPr>
      <w:tab/>
      <w:t>© Worldpay 2016.  All rights reserved.</w:t>
    </w:r>
    <w:r w:rsidRPr="00F973BE">
      <w:rPr>
        <w:sz w:val="20"/>
        <w:szCs w:val="20"/>
      </w:rPr>
      <w:tab/>
      <w:t xml:space="preserve">Page </w:t>
    </w:r>
    <w:r w:rsidRPr="00F973BE">
      <w:rPr>
        <w:sz w:val="20"/>
        <w:szCs w:val="20"/>
      </w:rPr>
      <w:fldChar w:fldCharType="begin"/>
    </w:r>
    <w:r w:rsidRPr="00F973BE">
      <w:rPr>
        <w:sz w:val="20"/>
        <w:szCs w:val="20"/>
      </w:rPr>
      <w:instrText xml:space="preserve"> PAGE  \* Arabic  \* MERGEFORMAT </w:instrText>
    </w:r>
    <w:r w:rsidRPr="00F973BE">
      <w:rPr>
        <w:sz w:val="20"/>
        <w:szCs w:val="20"/>
      </w:rPr>
      <w:fldChar w:fldCharType="separate"/>
    </w:r>
    <w:r w:rsidR="00B66507">
      <w:rPr>
        <w:noProof/>
        <w:sz w:val="20"/>
        <w:szCs w:val="20"/>
      </w:rPr>
      <w:t>2</w:t>
    </w:r>
    <w:r w:rsidRPr="00F973BE">
      <w:rPr>
        <w:sz w:val="20"/>
        <w:szCs w:val="20"/>
      </w:rPr>
      <w:fldChar w:fldCharType="end"/>
    </w:r>
  </w:p>
  <w:p w14:paraId="59299B77" w14:textId="77777777" w:rsidR="0082418D" w:rsidRPr="008E2E20" w:rsidRDefault="0082418D" w:rsidP="008E2E20">
    <w:pPr>
      <w:pStyle w:val="Footer"/>
      <w:tabs>
        <w:tab w:val="clear" w:pos="4320"/>
        <w:tab w:val="clear" w:pos="8640"/>
        <w:tab w:val="left" w:pos="910"/>
      </w:tabs>
      <w:rPr>
        <w:sz w:val="16"/>
        <w:szCs w:val="16"/>
      </w:rPr>
    </w:pPr>
    <w:r>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9666D" w14:textId="77777777" w:rsidR="00DA2CC4" w:rsidRDefault="00DA2CC4" w:rsidP="008D1A75">
      <w:r>
        <w:separator/>
      </w:r>
    </w:p>
  </w:footnote>
  <w:footnote w:type="continuationSeparator" w:id="0">
    <w:p w14:paraId="65054A07" w14:textId="77777777" w:rsidR="00DA2CC4" w:rsidRDefault="00DA2CC4" w:rsidP="008D1A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FD1F4" w14:textId="03F4BFE7" w:rsidR="0082418D" w:rsidRDefault="0082418D" w:rsidP="006E416B">
    <w:pPr>
      <w:pStyle w:val="Header"/>
      <w:tabs>
        <w:tab w:val="clear" w:pos="4320"/>
        <w:tab w:val="clear" w:pos="8640"/>
        <w:tab w:val="center" w:pos="5040"/>
        <w:tab w:val="right" w:pos="10080"/>
      </w:tabs>
    </w:pPr>
    <w:r w:rsidRPr="00D94020">
      <w:rPr>
        <w:rFonts w:asciiTheme="majorHAnsi" w:hAnsiTheme="majorHAnsi"/>
        <w:sz w:val="36"/>
        <w:szCs w:val="36"/>
      </w:rPr>
      <w:t>Getting</w:t>
    </w:r>
    <w:r w:rsidR="0068156E">
      <w:rPr>
        <w:rFonts w:asciiTheme="majorHAnsi" w:hAnsiTheme="majorHAnsi"/>
        <w:sz w:val="36"/>
        <w:szCs w:val="36"/>
      </w:rPr>
      <w:t xml:space="preserve"> Started with the IPC SDK for Andoid</w:t>
    </w:r>
    <w:r>
      <w:rPr>
        <w:noProof/>
      </w:rPr>
      <w:tab/>
    </w:r>
    <w:r>
      <w:rPr>
        <w:noProof/>
      </w:rPr>
      <w:drawing>
        <wp:inline distT="0" distB="0" distL="0" distR="0" wp14:anchorId="0B1630EE" wp14:editId="6D5FBFE6">
          <wp:extent cx="1524000" cy="286597"/>
          <wp:effectExtent l="0" t="0" r="0" b="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832" cy="28863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75A9"/>
    <w:multiLevelType w:val="multilevel"/>
    <w:tmpl w:val="8AB60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71236A"/>
    <w:multiLevelType w:val="hybridMultilevel"/>
    <w:tmpl w:val="5C30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03C47"/>
    <w:multiLevelType w:val="multilevel"/>
    <w:tmpl w:val="8AB60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87468D9"/>
    <w:multiLevelType w:val="hybridMultilevel"/>
    <w:tmpl w:val="AEB84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712A0"/>
    <w:multiLevelType w:val="hybridMultilevel"/>
    <w:tmpl w:val="AEB84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E2E22"/>
    <w:multiLevelType w:val="hybridMultilevel"/>
    <w:tmpl w:val="3AB0F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84DFF"/>
    <w:multiLevelType w:val="hybridMultilevel"/>
    <w:tmpl w:val="1076E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D5D89"/>
    <w:multiLevelType w:val="multilevel"/>
    <w:tmpl w:val="8AB60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9A5761E"/>
    <w:multiLevelType w:val="hybridMultilevel"/>
    <w:tmpl w:val="82DA7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3462E3"/>
    <w:multiLevelType w:val="hybridMultilevel"/>
    <w:tmpl w:val="03D8C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AE71C2"/>
    <w:multiLevelType w:val="hybridMultilevel"/>
    <w:tmpl w:val="AEB84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96881"/>
    <w:multiLevelType w:val="hybridMultilevel"/>
    <w:tmpl w:val="C008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83493"/>
    <w:multiLevelType w:val="hybridMultilevel"/>
    <w:tmpl w:val="7AF68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C26AC"/>
    <w:multiLevelType w:val="hybridMultilevel"/>
    <w:tmpl w:val="A8EC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11"/>
  </w:num>
  <w:num w:numId="5">
    <w:abstractNumId w:val="13"/>
  </w:num>
  <w:num w:numId="6">
    <w:abstractNumId w:val="6"/>
  </w:num>
  <w:num w:numId="7">
    <w:abstractNumId w:val="2"/>
  </w:num>
  <w:num w:numId="8">
    <w:abstractNumId w:val="0"/>
  </w:num>
  <w:num w:numId="9">
    <w:abstractNumId w:val="8"/>
  </w:num>
  <w:num w:numId="10">
    <w:abstractNumId w:val="1"/>
  </w:num>
  <w:num w:numId="11">
    <w:abstractNumId w:val="9"/>
  </w:num>
  <w:num w:numId="12">
    <w:abstractNumId w:val="4"/>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BD"/>
    <w:rsid w:val="00003D33"/>
    <w:rsid w:val="00013559"/>
    <w:rsid w:val="00024E76"/>
    <w:rsid w:val="00027504"/>
    <w:rsid w:val="000431E9"/>
    <w:rsid w:val="00044708"/>
    <w:rsid w:val="00046227"/>
    <w:rsid w:val="000540AF"/>
    <w:rsid w:val="00057C7B"/>
    <w:rsid w:val="000712CA"/>
    <w:rsid w:val="00071A10"/>
    <w:rsid w:val="000728D2"/>
    <w:rsid w:val="00072B98"/>
    <w:rsid w:val="000819F6"/>
    <w:rsid w:val="0009451F"/>
    <w:rsid w:val="00096EBD"/>
    <w:rsid w:val="000B6A28"/>
    <w:rsid w:val="000C1EFF"/>
    <w:rsid w:val="000D4816"/>
    <w:rsid w:val="000E1A63"/>
    <w:rsid w:val="000E70C0"/>
    <w:rsid w:val="00110924"/>
    <w:rsid w:val="00120098"/>
    <w:rsid w:val="00120F25"/>
    <w:rsid w:val="001327A6"/>
    <w:rsid w:val="00136C9B"/>
    <w:rsid w:val="00143254"/>
    <w:rsid w:val="00146B1E"/>
    <w:rsid w:val="00150608"/>
    <w:rsid w:val="00161881"/>
    <w:rsid w:val="00163A87"/>
    <w:rsid w:val="00170308"/>
    <w:rsid w:val="00195341"/>
    <w:rsid w:val="001B2637"/>
    <w:rsid w:val="001B3F4A"/>
    <w:rsid w:val="001D6038"/>
    <w:rsid w:val="00203DBC"/>
    <w:rsid w:val="00225C5B"/>
    <w:rsid w:val="00233D37"/>
    <w:rsid w:val="00235D85"/>
    <w:rsid w:val="0023620C"/>
    <w:rsid w:val="0025499D"/>
    <w:rsid w:val="002562F6"/>
    <w:rsid w:val="00263899"/>
    <w:rsid w:val="0026783C"/>
    <w:rsid w:val="00272A4D"/>
    <w:rsid w:val="00295496"/>
    <w:rsid w:val="002B1B78"/>
    <w:rsid w:val="002B59BC"/>
    <w:rsid w:val="002C3539"/>
    <w:rsid w:val="002D4BBC"/>
    <w:rsid w:val="002F642C"/>
    <w:rsid w:val="00300938"/>
    <w:rsid w:val="003208D3"/>
    <w:rsid w:val="0033228C"/>
    <w:rsid w:val="0033263A"/>
    <w:rsid w:val="003351C9"/>
    <w:rsid w:val="00337DB9"/>
    <w:rsid w:val="003532AF"/>
    <w:rsid w:val="00364E51"/>
    <w:rsid w:val="00365892"/>
    <w:rsid w:val="00366FD9"/>
    <w:rsid w:val="0039448B"/>
    <w:rsid w:val="003B70C9"/>
    <w:rsid w:val="003D0A57"/>
    <w:rsid w:val="003E1E62"/>
    <w:rsid w:val="003F75FB"/>
    <w:rsid w:val="0042484B"/>
    <w:rsid w:val="00442478"/>
    <w:rsid w:val="00447B5B"/>
    <w:rsid w:val="004641DF"/>
    <w:rsid w:val="00473026"/>
    <w:rsid w:val="00495C97"/>
    <w:rsid w:val="004A28B6"/>
    <w:rsid w:val="004A385A"/>
    <w:rsid w:val="004C62AA"/>
    <w:rsid w:val="004D758B"/>
    <w:rsid w:val="004E10FC"/>
    <w:rsid w:val="004E7334"/>
    <w:rsid w:val="005063A8"/>
    <w:rsid w:val="00511D61"/>
    <w:rsid w:val="00533E8A"/>
    <w:rsid w:val="00545859"/>
    <w:rsid w:val="005657E2"/>
    <w:rsid w:val="00573A3D"/>
    <w:rsid w:val="0057602F"/>
    <w:rsid w:val="00585753"/>
    <w:rsid w:val="0059691D"/>
    <w:rsid w:val="005A2D0C"/>
    <w:rsid w:val="005B4239"/>
    <w:rsid w:val="005C09F4"/>
    <w:rsid w:val="005C3426"/>
    <w:rsid w:val="005C4659"/>
    <w:rsid w:val="005D3354"/>
    <w:rsid w:val="005E44FA"/>
    <w:rsid w:val="005E6BF8"/>
    <w:rsid w:val="005F0F71"/>
    <w:rsid w:val="005F1A3A"/>
    <w:rsid w:val="006010D7"/>
    <w:rsid w:val="006070E7"/>
    <w:rsid w:val="00643C01"/>
    <w:rsid w:val="00646097"/>
    <w:rsid w:val="006535B9"/>
    <w:rsid w:val="00655122"/>
    <w:rsid w:val="0065685F"/>
    <w:rsid w:val="006729A4"/>
    <w:rsid w:val="0068156E"/>
    <w:rsid w:val="00682F67"/>
    <w:rsid w:val="006879DD"/>
    <w:rsid w:val="00696724"/>
    <w:rsid w:val="006A54C5"/>
    <w:rsid w:val="006C385B"/>
    <w:rsid w:val="006D1307"/>
    <w:rsid w:val="006D303A"/>
    <w:rsid w:val="006D3830"/>
    <w:rsid w:val="006E416B"/>
    <w:rsid w:val="00705723"/>
    <w:rsid w:val="00712570"/>
    <w:rsid w:val="007143AD"/>
    <w:rsid w:val="007165BF"/>
    <w:rsid w:val="00723940"/>
    <w:rsid w:val="007346D6"/>
    <w:rsid w:val="007615A0"/>
    <w:rsid w:val="00763D5F"/>
    <w:rsid w:val="00763D8F"/>
    <w:rsid w:val="00780DCF"/>
    <w:rsid w:val="007811D2"/>
    <w:rsid w:val="00782C6A"/>
    <w:rsid w:val="007B4B4B"/>
    <w:rsid w:val="007D139D"/>
    <w:rsid w:val="007D6E8A"/>
    <w:rsid w:val="007D7F5B"/>
    <w:rsid w:val="00811D01"/>
    <w:rsid w:val="0082418D"/>
    <w:rsid w:val="00842B42"/>
    <w:rsid w:val="00850EA6"/>
    <w:rsid w:val="00857C56"/>
    <w:rsid w:val="00862458"/>
    <w:rsid w:val="008636CC"/>
    <w:rsid w:val="00871F5F"/>
    <w:rsid w:val="00876C45"/>
    <w:rsid w:val="0088429E"/>
    <w:rsid w:val="00884DF3"/>
    <w:rsid w:val="008974F0"/>
    <w:rsid w:val="008B4CA4"/>
    <w:rsid w:val="008C20BA"/>
    <w:rsid w:val="008D020C"/>
    <w:rsid w:val="008D1A75"/>
    <w:rsid w:val="008E2E20"/>
    <w:rsid w:val="009025DB"/>
    <w:rsid w:val="009121B1"/>
    <w:rsid w:val="00913773"/>
    <w:rsid w:val="00915910"/>
    <w:rsid w:val="009374B2"/>
    <w:rsid w:val="00942AAD"/>
    <w:rsid w:val="0094405E"/>
    <w:rsid w:val="00947F8E"/>
    <w:rsid w:val="00951B0F"/>
    <w:rsid w:val="00952741"/>
    <w:rsid w:val="009639E8"/>
    <w:rsid w:val="00964F8A"/>
    <w:rsid w:val="00977ED9"/>
    <w:rsid w:val="0098046D"/>
    <w:rsid w:val="00981631"/>
    <w:rsid w:val="00985753"/>
    <w:rsid w:val="00997825"/>
    <w:rsid w:val="009B2423"/>
    <w:rsid w:val="009B389D"/>
    <w:rsid w:val="009C2359"/>
    <w:rsid w:val="009E02A6"/>
    <w:rsid w:val="009E08BD"/>
    <w:rsid w:val="009F06FA"/>
    <w:rsid w:val="009F25D2"/>
    <w:rsid w:val="00A00907"/>
    <w:rsid w:val="00A0690C"/>
    <w:rsid w:val="00A20BAB"/>
    <w:rsid w:val="00A24E03"/>
    <w:rsid w:val="00A31CD6"/>
    <w:rsid w:val="00A34C74"/>
    <w:rsid w:val="00A454C5"/>
    <w:rsid w:val="00A77C3C"/>
    <w:rsid w:val="00A815E1"/>
    <w:rsid w:val="00A928D3"/>
    <w:rsid w:val="00AA11AE"/>
    <w:rsid w:val="00AA1C9B"/>
    <w:rsid w:val="00AA1E0E"/>
    <w:rsid w:val="00AA441F"/>
    <w:rsid w:val="00AB46F9"/>
    <w:rsid w:val="00AB6F53"/>
    <w:rsid w:val="00AC4892"/>
    <w:rsid w:val="00AC6E53"/>
    <w:rsid w:val="00AD6DEC"/>
    <w:rsid w:val="00AD732B"/>
    <w:rsid w:val="00AE2EF7"/>
    <w:rsid w:val="00AE3FBD"/>
    <w:rsid w:val="00AE44BC"/>
    <w:rsid w:val="00AE5A2A"/>
    <w:rsid w:val="00AE7D38"/>
    <w:rsid w:val="00B03888"/>
    <w:rsid w:val="00B30661"/>
    <w:rsid w:val="00B45542"/>
    <w:rsid w:val="00B45592"/>
    <w:rsid w:val="00B605A5"/>
    <w:rsid w:val="00B66507"/>
    <w:rsid w:val="00B72F1E"/>
    <w:rsid w:val="00B94148"/>
    <w:rsid w:val="00B94897"/>
    <w:rsid w:val="00B96A92"/>
    <w:rsid w:val="00BB1F89"/>
    <w:rsid w:val="00BB6711"/>
    <w:rsid w:val="00BD2CF2"/>
    <w:rsid w:val="00BD6E60"/>
    <w:rsid w:val="00BF6D6D"/>
    <w:rsid w:val="00C14AB1"/>
    <w:rsid w:val="00C365B0"/>
    <w:rsid w:val="00C4016D"/>
    <w:rsid w:val="00C455EC"/>
    <w:rsid w:val="00C539BE"/>
    <w:rsid w:val="00C62AD9"/>
    <w:rsid w:val="00C64251"/>
    <w:rsid w:val="00C72EA0"/>
    <w:rsid w:val="00C97928"/>
    <w:rsid w:val="00CE1E2C"/>
    <w:rsid w:val="00D22A96"/>
    <w:rsid w:val="00D2393C"/>
    <w:rsid w:val="00D33408"/>
    <w:rsid w:val="00D33CBE"/>
    <w:rsid w:val="00D5239B"/>
    <w:rsid w:val="00D72860"/>
    <w:rsid w:val="00D94020"/>
    <w:rsid w:val="00DA2CC4"/>
    <w:rsid w:val="00DC6B95"/>
    <w:rsid w:val="00DC75E9"/>
    <w:rsid w:val="00DD67CA"/>
    <w:rsid w:val="00DD7EE4"/>
    <w:rsid w:val="00DE2AB1"/>
    <w:rsid w:val="00DE53A7"/>
    <w:rsid w:val="00E04377"/>
    <w:rsid w:val="00E21FE8"/>
    <w:rsid w:val="00E22D02"/>
    <w:rsid w:val="00E27654"/>
    <w:rsid w:val="00E351BE"/>
    <w:rsid w:val="00E35F11"/>
    <w:rsid w:val="00E41472"/>
    <w:rsid w:val="00E66F48"/>
    <w:rsid w:val="00E705A1"/>
    <w:rsid w:val="00E847DD"/>
    <w:rsid w:val="00E8761D"/>
    <w:rsid w:val="00E911C4"/>
    <w:rsid w:val="00E93E02"/>
    <w:rsid w:val="00EC2B0A"/>
    <w:rsid w:val="00ED4EB4"/>
    <w:rsid w:val="00EE363A"/>
    <w:rsid w:val="00EE7CD5"/>
    <w:rsid w:val="00EF1686"/>
    <w:rsid w:val="00EF1A1A"/>
    <w:rsid w:val="00EF5AAE"/>
    <w:rsid w:val="00EF6894"/>
    <w:rsid w:val="00F025B7"/>
    <w:rsid w:val="00F13DCC"/>
    <w:rsid w:val="00F175C7"/>
    <w:rsid w:val="00F443ED"/>
    <w:rsid w:val="00F62CE1"/>
    <w:rsid w:val="00F84B02"/>
    <w:rsid w:val="00F86052"/>
    <w:rsid w:val="00F9434F"/>
    <w:rsid w:val="00F973BE"/>
    <w:rsid w:val="00FA3B2A"/>
    <w:rsid w:val="00FA3E99"/>
    <w:rsid w:val="00FB366F"/>
    <w:rsid w:val="00FB725B"/>
    <w:rsid w:val="00FC7414"/>
    <w:rsid w:val="00FD1FC4"/>
    <w:rsid w:val="00FD254A"/>
    <w:rsid w:val="00FE13E9"/>
    <w:rsid w:val="00FE60DC"/>
    <w:rsid w:val="00FE6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A0F224"/>
  <w15:docId w15:val="{E1DDDDB8-F22F-4513-8A6C-C653971A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EBD"/>
  </w:style>
  <w:style w:type="paragraph" w:styleId="Heading1">
    <w:name w:val="heading 1"/>
    <w:basedOn w:val="Normal"/>
    <w:next w:val="Normal"/>
    <w:link w:val="Heading1Char"/>
    <w:autoRedefine/>
    <w:uiPriority w:val="9"/>
    <w:qFormat/>
    <w:rsid w:val="006C385B"/>
    <w:pPr>
      <w:keepNext/>
      <w:keepLines/>
      <w:spacing w:before="240"/>
      <w:outlineLvl w:val="0"/>
    </w:pPr>
    <w:rPr>
      <w:rFonts w:asciiTheme="majorHAnsi" w:eastAsiaTheme="majorEastAsia" w:hAnsiTheme="majorHAnsi" w:cstheme="majorBidi"/>
      <w:bCs/>
      <w:color w:val="FF0000"/>
      <w:sz w:val="40"/>
      <w:szCs w:val="36"/>
    </w:rPr>
  </w:style>
  <w:style w:type="paragraph" w:styleId="Heading2">
    <w:name w:val="heading 2"/>
    <w:basedOn w:val="Normal"/>
    <w:next w:val="Normal"/>
    <w:link w:val="Heading2Char"/>
    <w:autoRedefine/>
    <w:uiPriority w:val="9"/>
    <w:unhideWhenUsed/>
    <w:qFormat/>
    <w:rsid w:val="00FA3B2A"/>
    <w:pPr>
      <w:keepNext/>
      <w:keepLines/>
      <w:spacing w:before="200"/>
      <w:outlineLvl w:val="1"/>
    </w:pPr>
    <w:rPr>
      <w:rFonts w:asciiTheme="majorHAnsi" w:eastAsiaTheme="majorEastAsia" w:hAnsiTheme="majorHAnsi" w:cstheme="majorBidi"/>
      <w:bCs/>
      <w:color w:val="808080" w:themeColor="background1" w:themeShade="80"/>
      <w:sz w:val="32"/>
      <w:szCs w:val="32"/>
    </w:rPr>
  </w:style>
  <w:style w:type="paragraph" w:styleId="Heading3">
    <w:name w:val="heading 3"/>
    <w:basedOn w:val="Normal"/>
    <w:next w:val="Normal"/>
    <w:link w:val="Heading3Char"/>
    <w:uiPriority w:val="9"/>
    <w:semiHidden/>
    <w:unhideWhenUsed/>
    <w:qFormat/>
    <w:rsid w:val="00F84B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4B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4B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4B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4B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4B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4B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EBD"/>
    <w:pPr>
      <w:ind w:left="720"/>
      <w:contextualSpacing/>
    </w:pPr>
  </w:style>
  <w:style w:type="table" w:styleId="TableGrid">
    <w:name w:val="Table Grid"/>
    <w:basedOn w:val="TableNormal"/>
    <w:uiPriority w:val="59"/>
    <w:rsid w:val="00096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385B"/>
    <w:rPr>
      <w:rFonts w:asciiTheme="majorHAnsi" w:eastAsiaTheme="majorEastAsia" w:hAnsiTheme="majorHAnsi" w:cstheme="majorBidi"/>
      <w:bCs/>
      <w:color w:val="FF0000"/>
      <w:sz w:val="40"/>
      <w:szCs w:val="36"/>
    </w:rPr>
  </w:style>
  <w:style w:type="character" w:customStyle="1" w:styleId="Heading2Char">
    <w:name w:val="Heading 2 Char"/>
    <w:basedOn w:val="DefaultParagraphFont"/>
    <w:link w:val="Heading2"/>
    <w:uiPriority w:val="9"/>
    <w:rsid w:val="00FA3B2A"/>
    <w:rPr>
      <w:rFonts w:asciiTheme="majorHAnsi" w:eastAsiaTheme="majorEastAsia" w:hAnsiTheme="majorHAnsi" w:cstheme="majorBidi"/>
      <w:bCs/>
      <w:color w:val="808080" w:themeColor="background1" w:themeShade="80"/>
      <w:sz w:val="32"/>
      <w:szCs w:val="32"/>
    </w:rPr>
  </w:style>
  <w:style w:type="character" w:customStyle="1" w:styleId="Heading3Char">
    <w:name w:val="Heading 3 Char"/>
    <w:basedOn w:val="DefaultParagraphFont"/>
    <w:link w:val="Heading3"/>
    <w:uiPriority w:val="9"/>
    <w:semiHidden/>
    <w:rsid w:val="00F84B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84B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84B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84B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84B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4B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4B02"/>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20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098"/>
    <w:rPr>
      <w:rFonts w:ascii="Lucida Grande" w:hAnsi="Lucida Grande" w:cs="Lucida Grande"/>
      <w:sz w:val="18"/>
      <w:szCs w:val="18"/>
    </w:rPr>
  </w:style>
  <w:style w:type="character" w:styleId="PlaceholderText">
    <w:name w:val="Placeholder Text"/>
    <w:basedOn w:val="DefaultParagraphFont"/>
    <w:uiPriority w:val="99"/>
    <w:semiHidden/>
    <w:rsid w:val="00447B5B"/>
    <w:rPr>
      <w:color w:val="808080"/>
    </w:rPr>
  </w:style>
  <w:style w:type="paragraph" w:styleId="Caption">
    <w:name w:val="caption"/>
    <w:basedOn w:val="Normal"/>
    <w:next w:val="Normal"/>
    <w:uiPriority w:val="35"/>
    <w:unhideWhenUsed/>
    <w:qFormat/>
    <w:rsid w:val="00E35F11"/>
    <w:pPr>
      <w:spacing w:after="200"/>
    </w:pPr>
    <w:rPr>
      <w:b/>
      <w:bCs/>
      <w:color w:val="4F81BD" w:themeColor="accent1"/>
      <w:sz w:val="18"/>
      <w:szCs w:val="18"/>
    </w:rPr>
  </w:style>
  <w:style w:type="table" w:styleId="LightShading">
    <w:name w:val="Light Shading"/>
    <w:basedOn w:val="TableNormal"/>
    <w:uiPriority w:val="60"/>
    <w:rsid w:val="00EC2B0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struction">
    <w:name w:val="Instruction"/>
    <w:basedOn w:val="Normal"/>
    <w:qFormat/>
    <w:rsid w:val="00072B98"/>
    <w:rPr>
      <w:i/>
      <w:iCs/>
      <w:color w:val="A6A6A6" w:themeColor="background1" w:themeShade="A6"/>
      <w:sz w:val="16"/>
      <w:szCs w:val="16"/>
    </w:rPr>
  </w:style>
  <w:style w:type="paragraph" w:styleId="Header">
    <w:name w:val="header"/>
    <w:basedOn w:val="Normal"/>
    <w:link w:val="HeaderChar"/>
    <w:uiPriority w:val="99"/>
    <w:unhideWhenUsed/>
    <w:rsid w:val="008D1A75"/>
    <w:pPr>
      <w:tabs>
        <w:tab w:val="center" w:pos="4320"/>
        <w:tab w:val="right" w:pos="8640"/>
      </w:tabs>
    </w:pPr>
  </w:style>
  <w:style w:type="character" w:customStyle="1" w:styleId="HeaderChar">
    <w:name w:val="Header Char"/>
    <w:basedOn w:val="DefaultParagraphFont"/>
    <w:link w:val="Header"/>
    <w:uiPriority w:val="99"/>
    <w:rsid w:val="008D1A75"/>
  </w:style>
  <w:style w:type="paragraph" w:styleId="Footer">
    <w:name w:val="footer"/>
    <w:basedOn w:val="Normal"/>
    <w:link w:val="FooterChar"/>
    <w:uiPriority w:val="99"/>
    <w:unhideWhenUsed/>
    <w:rsid w:val="008D1A75"/>
    <w:pPr>
      <w:tabs>
        <w:tab w:val="center" w:pos="4320"/>
        <w:tab w:val="right" w:pos="8640"/>
      </w:tabs>
    </w:pPr>
  </w:style>
  <w:style w:type="character" w:customStyle="1" w:styleId="FooterChar">
    <w:name w:val="Footer Char"/>
    <w:basedOn w:val="DefaultParagraphFont"/>
    <w:link w:val="Footer"/>
    <w:uiPriority w:val="99"/>
    <w:rsid w:val="008D1A75"/>
  </w:style>
  <w:style w:type="character" w:styleId="CommentReference">
    <w:name w:val="annotation reference"/>
    <w:basedOn w:val="DefaultParagraphFont"/>
    <w:uiPriority w:val="99"/>
    <w:semiHidden/>
    <w:unhideWhenUsed/>
    <w:rsid w:val="002C3539"/>
    <w:rPr>
      <w:sz w:val="16"/>
      <w:szCs w:val="16"/>
    </w:rPr>
  </w:style>
  <w:style w:type="paragraph" w:styleId="CommentText">
    <w:name w:val="annotation text"/>
    <w:basedOn w:val="Normal"/>
    <w:link w:val="CommentTextChar"/>
    <w:uiPriority w:val="99"/>
    <w:semiHidden/>
    <w:unhideWhenUsed/>
    <w:rsid w:val="002C3539"/>
    <w:rPr>
      <w:sz w:val="20"/>
      <w:szCs w:val="20"/>
    </w:rPr>
  </w:style>
  <w:style w:type="character" w:customStyle="1" w:styleId="CommentTextChar">
    <w:name w:val="Comment Text Char"/>
    <w:basedOn w:val="DefaultParagraphFont"/>
    <w:link w:val="CommentText"/>
    <w:uiPriority w:val="99"/>
    <w:semiHidden/>
    <w:rsid w:val="002C3539"/>
    <w:rPr>
      <w:sz w:val="20"/>
      <w:szCs w:val="20"/>
    </w:rPr>
  </w:style>
  <w:style w:type="paragraph" w:styleId="CommentSubject">
    <w:name w:val="annotation subject"/>
    <w:basedOn w:val="CommentText"/>
    <w:next w:val="CommentText"/>
    <w:link w:val="CommentSubjectChar"/>
    <w:uiPriority w:val="99"/>
    <w:semiHidden/>
    <w:unhideWhenUsed/>
    <w:rsid w:val="002C3539"/>
    <w:rPr>
      <w:b/>
      <w:bCs/>
    </w:rPr>
  </w:style>
  <w:style w:type="character" w:customStyle="1" w:styleId="CommentSubjectChar">
    <w:name w:val="Comment Subject Char"/>
    <w:basedOn w:val="CommentTextChar"/>
    <w:link w:val="CommentSubject"/>
    <w:uiPriority w:val="99"/>
    <w:semiHidden/>
    <w:rsid w:val="002C3539"/>
    <w:rPr>
      <w:b/>
      <w:bCs/>
      <w:sz w:val="20"/>
      <w:szCs w:val="20"/>
    </w:rPr>
  </w:style>
  <w:style w:type="paragraph" w:styleId="Revision">
    <w:name w:val="Revision"/>
    <w:hidden/>
    <w:uiPriority w:val="99"/>
    <w:semiHidden/>
    <w:rsid w:val="0026783C"/>
  </w:style>
  <w:style w:type="paragraph" w:styleId="TOCHeading">
    <w:name w:val="TOC Heading"/>
    <w:basedOn w:val="Heading1"/>
    <w:next w:val="Normal"/>
    <w:uiPriority w:val="39"/>
    <w:unhideWhenUsed/>
    <w:qFormat/>
    <w:rsid w:val="00533E8A"/>
    <w:pPr>
      <w:spacing w:before="480" w:line="276" w:lineRule="auto"/>
      <w:outlineLvl w:val="9"/>
    </w:pPr>
    <w:rPr>
      <w:b/>
      <w:color w:val="365F91" w:themeColor="accent1" w:themeShade="BF"/>
      <w:sz w:val="28"/>
      <w:szCs w:val="28"/>
      <w:lang w:eastAsia="ja-JP"/>
    </w:rPr>
  </w:style>
  <w:style w:type="paragraph" w:styleId="TOC1">
    <w:name w:val="toc 1"/>
    <w:basedOn w:val="Normal"/>
    <w:next w:val="Normal"/>
    <w:autoRedefine/>
    <w:uiPriority w:val="39"/>
    <w:unhideWhenUsed/>
    <w:rsid w:val="00533E8A"/>
    <w:pPr>
      <w:spacing w:after="100"/>
    </w:pPr>
  </w:style>
  <w:style w:type="paragraph" w:styleId="TOC2">
    <w:name w:val="toc 2"/>
    <w:basedOn w:val="Normal"/>
    <w:next w:val="Normal"/>
    <w:autoRedefine/>
    <w:uiPriority w:val="39"/>
    <w:unhideWhenUsed/>
    <w:rsid w:val="00533E8A"/>
    <w:pPr>
      <w:spacing w:after="100"/>
      <w:ind w:left="240"/>
    </w:pPr>
  </w:style>
  <w:style w:type="character" w:styleId="Hyperlink">
    <w:name w:val="Hyperlink"/>
    <w:basedOn w:val="DefaultParagraphFont"/>
    <w:uiPriority w:val="99"/>
    <w:unhideWhenUsed/>
    <w:rsid w:val="00533E8A"/>
    <w:rPr>
      <w:color w:val="0000FF" w:themeColor="hyperlink"/>
      <w:u w:val="single"/>
    </w:rPr>
  </w:style>
  <w:style w:type="table" w:styleId="LightGrid">
    <w:name w:val="Light Grid"/>
    <w:basedOn w:val="TableNormal"/>
    <w:uiPriority w:val="62"/>
    <w:rsid w:val="007D6E8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Code">
    <w:name w:val="Code"/>
    <w:basedOn w:val="DefaultParagraphFont"/>
    <w:uiPriority w:val="1"/>
    <w:qFormat/>
    <w:rsid w:val="00850EA6"/>
    <w:rPr>
      <w:rFonts w:ascii="Monaco" w:hAnsi="Monaco"/>
      <w:sz w:val="20"/>
      <w:szCs w:val="20"/>
    </w:rPr>
  </w:style>
  <w:style w:type="paragraph" w:styleId="FootnoteText">
    <w:name w:val="footnote text"/>
    <w:basedOn w:val="Normal"/>
    <w:link w:val="FootnoteTextChar"/>
    <w:uiPriority w:val="99"/>
    <w:unhideWhenUsed/>
    <w:rsid w:val="00272A4D"/>
  </w:style>
  <w:style w:type="character" w:customStyle="1" w:styleId="FootnoteTextChar">
    <w:name w:val="Footnote Text Char"/>
    <w:basedOn w:val="DefaultParagraphFont"/>
    <w:link w:val="FootnoteText"/>
    <w:uiPriority w:val="99"/>
    <w:rsid w:val="00272A4D"/>
  </w:style>
  <w:style w:type="character" w:styleId="FootnoteReference">
    <w:name w:val="footnote reference"/>
    <w:basedOn w:val="DefaultParagraphFont"/>
    <w:uiPriority w:val="99"/>
    <w:unhideWhenUsed/>
    <w:rsid w:val="00272A4D"/>
    <w:rPr>
      <w:vertAlign w:val="superscript"/>
    </w:rPr>
  </w:style>
  <w:style w:type="paragraph" w:styleId="HTMLPreformatted">
    <w:name w:val="HTML Preformatted"/>
    <w:basedOn w:val="Normal"/>
    <w:link w:val="HTMLPreformattedChar"/>
    <w:uiPriority w:val="99"/>
    <w:semiHidden/>
    <w:unhideWhenUsed/>
    <w:rsid w:val="0001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013559"/>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853">
      <w:bodyDiv w:val="1"/>
      <w:marLeft w:val="0"/>
      <w:marRight w:val="0"/>
      <w:marTop w:val="0"/>
      <w:marBottom w:val="0"/>
      <w:divBdr>
        <w:top w:val="none" w:sz="0" w:space="0" w:color="auto"/>
        <w:left w:val="none" w:sz="0" w:space="0" w:color="auto"/>
        <w:bottom w:val="none" w:sz="0" w:space="0" w:color="auto"/>
        <w:right w:val="none" w:sz="0" w:space="0" w:color="auto"/>
      </w:divBdr>
    </w:div>
    <w:div w:id="478034080">
      <w:bodyDiv w:val="1"/>
      <w:marLeft w:val="0"/>
      <w:marRight w:val="0"/>
      <w:marTop w:val="0"/>
      <w:marBottom w:val="0"/>
      <w:divBdr>
        <w:top w:val="none" w:sz="0" w:space="0" w:color="auto"/>
        <w:left w:val="none" w:sz="0" w:space="0" w:color="auto"/>
        <w:bottom w:val="none" w:sz="0" w:space="0" w:color="auto"/>
        <w:right w:val="none" w:sz="0" w:space="0" w:color="auto"/>
      </w:divBdr>
    </w:div>
    <w:div w:id="563223855">
      <w:bodyDiv w:val="1"/>
      <w:marLeft w:val="0"/>
      <w:marRight w:val="0"/>
      <w:marTop w:val="0"/>
      <w:marBottom w:val="0"/>
      <w:divBdr>
        <w:top w:val="none" w:sz="0" w:space="0" w:color="auto"/>
        <w:left w:val="none" w:sz="0" w:space="0" w:color="auto"/>
        <w:bottom w:val="none" w:sz="0" w:space="0" w:color="auto"/>
        <w:right w:val="none" w:sz="0" w:space="0" w:color="auto"/>
      </w:divBdr>
    </w:div>
    <w:div w:id="1058548424">
      <w:bodyDiv w:val="1"/>
      <w:marLeft w:val="0"/>
      <w:marRight w:val="0"/>
      <w:marTop w:val="0"/>
      <w:marBottom w:val="0"/>
      <w:divBdr>
        <w:top w:val="none" w:sz="0" w:space="0" w:color="auto"/>
        <w:left w:val="none" w:sz="0" w:space="0" w:color="auto"/>
        <w:bottom w:val="none" w:sz="0" w:space="0" w:color="auto"/>
        <w:right w:val="none" w:sz="0" w:space="0" w:color="auto"/>
      </w:divBdr>
    </w:div>
    <w:div w:id="1138760895">
      <w:bodyDiv w:val="1"/>
      <w:marLeft w:val="0"/>
      <w:marRight w:val="0"/>
      <w:marTop w:val="0"/>
      <w:marBottom w:val="0"/>
      <w:divBdr>
        <w:top w:val="none" w:sz="0" w:space="0" w:color="auto"/>
        <w:left w:val="none" w:sz="0" w:space="0" w:color="auto"/>
        <w:bottom w:val="none" w:sz="0" w:space="0" w:color="auto"/>
        <w:right w:val="none" w:sz="0" w:space="0" w:color="auto"/>
      </w:divBdr>
    </w:div>
    <w:div w:id="1427767594">
      <w:bodyDiv w:val="1"/>
      <w:marLeft w:val="0"/>
      <w:marRight w:val="0"/>
      <w:marTop w:val="0"/>
      <w:marBottom w:val="0"/>
      <w:divBdr>
        <w:top w:val="none" w:sz="0" w:space="0" w:color="auto"/>
        <w:left w:val="none" w:sz="0" w:space="0" w:color="auto"/>
        <w:bottom w:val="none" w:sz="0" w:space="0" w:color="auto"/>
        <w:right w:val="none" w:sz="0" w:space="0" w:color="auto"/>
      </w:divBdr>
    </w:div>
    <w:div w:id="1540894228">
      <w:bodyDiv w:val="1"/>
      <w:marLeft w:val="0"/>
      <w:marRight w:val="0"/>
      <w:marTop w:val="0"/>
      <w:marBottom w:val="0"/>
      <w:divBdr>
        <w:top w:val="none" w:sz="0" w:space="0" w:color="auto"/>
        <w:left w:val="none" w:sz="0" w:space="0" w:color="auto"/>
        <w:bottom w:val="none" w:sz="0" w:space="0" w:color="auto"/>
        <w:right w:val="none" w:sz="0" w:space="0" w:color="auto"/>
      </w:divBdr>
    </w:div>
    <w:div w:id="1742367853">
      <w:bodyDiv w:val="1"/>
      <w:marLeft w:val="0"/>
      <w:marRight w:val="0"/>
      <w:marTop w:val="0"/>
      <w:marBottom w:val="0"/>
      <w:divBdr>
        <w:top w:val="none" w:sz="0" w:space="0" w:color="auto"/>
        <w:left w:val="none" w:sz="0" w:space="0" w:color="auto"/>
        <w:bottom w:val="none" w:sz="0" w:space="0" w:color="auto"/>
        <w:right w:val="none" w:sz="0" w:space="0" w:color="auto"/>
      </w:divBdr>
    </w:div>
    <w:div w:id="1796873298">
      <w:bodyDiv w:val="1"/>
      <w:marLeft w:val="0"/>
      <w:marRight w:val="0"/>
      <w:marTop w:val="0"/>
      <w:marBottom w:val="0"/>
      <w:divBdr>
        <w:top w:val="none" w:sz="0" w:space="0" w:color="auto"/>
        <w:left w:val="none" w:sz="0" w:space="0" w:color="auto"/>
        <w:bottom w:val="none" w:sz="0" w:space="0" w:color="auto"/>
        <w:right w:val="none" w:sz="0" w:space="0" w:color="auto"/>
      </w:divBdr>
    </w:div>
    <w:div w:id="1891334659">
      <w:bodyDiv w:val="1"/>
      <w:marLeft w:val="0"/>
      <w:marRight w:val="0"/>
      <w:marTop w:val="0"/>
      <w:marBottom w:val="0"/>
      <w:divBdr>
        <w:top w:val="none" w:sz="0" w:space="0" w:color="auto"/>
        <w:left w:val="none" w:sz="0" w:space="0" w:color="auto"/>
        <w:bottom w:val="none" w:sz="0" w:space="0" w:color="auto"/>
        <w:right w:val="none" w:sz="0" w:space="0" w:color="auto"/>
      </w:divBdr>
    </w:div>
    <w:div w:id="1946574138">
      <w:bodyDiv w:val="1"/>
      <w:marLeft w:val="0"/>
      <w:marRight w:val="0"/>
      <w:marTop w:val="0"/>
      <w:marBottom w:val="0"/>
      <w:divBdr>
        <w:top w:val="none" w:sz="0" w:space="0" w:color="auto"/>
        <w:left w:val="none" w:sz="0" w:space="0" w:color="auto"/>
        <w:bottom w:val="none" w:sz="0" w:space="0" w:color="auto"/>
        <w:right w:val="none" w:sz="0" w:space="0" w:color="auto"/>
      </w:divBdr>
    </w:div>
    <w:div w:id="1947421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ithub.com/worldpay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ldpay.us/develop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orldpayus/ipc_sdk_androi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58E71-10FC-4042-9F52-83EE904D1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Worldpay</Company>
  <LinksUpToDate>false</LinksUpToDate>
  <CharactersWithSpaces>13861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Worldpay</dc:creator>
  <cp:keywords/>
  <dc:description/>
  <cp:lastModifiedBy>Lee Franklin</cp:lastModifiedBy>
  <cp:revision>5</cp:revision>
  <cp:lastPrinted>2016-10-20T13:47:00Z</cp:lastPrinted>
  <dcterms:created xsi:type="dcterms:W3CDTF">2016-10-20T18:58:00Z</dcterms:created>
  <dcterms:modified xsi:type="dcterms:W3CDTF">2016-10-20T23:26:00Z</dcterms:modified>
  <cp:category/>
</cp:coreProperties>
</file>