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4CA58" w14:textId="77777777" w:rsidR="001B7C51" w:rsidRPr="00A52A62" w:rsidRDefault="001B7C51" w:rsidP="00A52A62">
      <w:pPr>
        <w:spacing w:before="100" w:beforeAutospacing="1" w:after="100" w:afterAutospacing="1" w:line="240" w:lineRule="auto"/>
        <w:ind w:left="1170"/>
        <w:contextualSpacing/>
        <w:rPr>
          <w:rFonts w:ascii="Cambria" w:hAnsi="Cambria"/>
          <w:color w:val="auto"/>
        </w:rPr>
      </w:pPr>
    </w:p>
    <w:p w14:paraId="1F235B1A" w14:textId="77777777" w:rsidR="00843E12" w:rsidRPr="00A52A62" w:rsidRDefault="00843E12" w:rsidP="00A52A62">
      <w:pPr>
        <w:spacing w:before="100" w:beforeAutospacing="1" w:after="100" w:afterAutospacing="1" w:line="240" w:lineRule="auto"/>
        <w:ind w:left="1170"/>
        <w:contextualSpacing/>
        <w:rPr>
          <w:rFonts w:ascii="Cambria" w:hAnsi="Cambria"/>
          <w:color w:val="auto"/>
        </w:rPr>
      </w:pPr>
    </w:p>
    <w:p w14:paraId="2A6AB2B6" w14:textId="77777777" w:rsidR="00E867F0" w:rsidRPr="00A52A62" w:rsidRDefault="00E867F0" w:rsidP="00A52A62">
      <w:pPr>
        <w:spacing w:before="100" w:beforeAutospacing="1" w:after="100" w:afterAutospacing="1" w:line="240" w:lineRule="auto"/>
        <w:ind w:left="1170"/>
        <w:contextualSpacing/>
        <w:rPr>
          <w:rFonts w:ascii="Cambria" w:hAnsi="Cambria"/>
          <w:color w:val="auto"/>
        </w:rPr>
      </w:pPr>
    </w:p>
    <w:p w14:paraId="5A56C7C8" w14:textId="77777777" w:rsidR="002D1FF5" w:rsidRPr="00A52A62" w:rsidRDefault="00903853" w:rsidP="00A52A62">
      <w:pPr>
        <w:tabs>
          <w:tab w:val="left" w:pos="9760"/>
        </w:tabs>
        <w:spacing w:before="100" w:beforeAutospacing="1" w:after="100" w:afterAutospacing="1" w:line="240" w:lineRule="auto"/>
        <w:ind w:left="1170"/>
        <w:contextualSpacing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ab/>
      </w:r>
    </w:p>
    <w:p w14:paraId="4E3B316D" w14:textId="77777777" w:rsidR="00343DF4" w:rsidRPr="00A52A62" w:rsidRDefault="00343DF4" w:rsidP="00A52A62">
      <w:pPr>
        <w:spacing w:before="100" w:beforeAutospacing="1" w:after="100" w:afterAutospacing="1" w:line="240" w:lineRule="auto"/>
        <w:ind w:left="1170"/>
        <w:contextualSpacing/>
        <w:rPr>
          <w:rFonts w:ascii="Cambria" w:hAnsi="Cambria"/>
          <w:color w:val="auto"/>
        </w:rPr>
      </w:pPr>
    </w:p>
    <w:p w14:paraId="4FE40068" w14:textId="77777777" w:rsidR="00903853" w:rsidRPr="00A52A62" w:rsidRDefault="002D1FF5" w:rsidP="00A52A62">
      <w:pPr>
        <w:spacing w:before="100" w:beforeAutospacing="1" w:after="100" w:afterAutospacing="1" w:line="240" w:lineRule="auto"/>
        <w:ind w:left="1170"/>
        <w:contextualSpacing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br w:type="textWrapping" w:clear="all"/>
      </w:r>
    </w:p>
    <w:p w14:paraId="78F07F80" w14:textId="77777777" w:rsidR="00903853" w:rsidRPr="00A52A62" w:rsidRDefault="00903853" w:rsidP="00A52A62">
      <w:pPr>
        <w:pStyle w:val="Title"/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3D585D04" w14:textId="564446F1" w:rsidR="008D1E1C" w:rsidRPr="00A52A62" w:rsidRDefault="007A3B11" w:rsidP="00A52A62">
      <w:pPr>
        <w:pStyle w:val="Title"/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Android </w:t>
      </w:r>
      <w:r w:rsidR="00903853" w:rsidRPr="00A52A62">
        <w:rPr>
          <w:rFonts w:ascii="Cambria" w:hAnsi="Cambria"/>
          <w:color w:val="auto"/>
        </w:rPr>
        <w:t>Payment SDK</w:t>
      </w:r>
    </w:p>
    <w:p w14:paraId="01F544B0" w14:textId="4CB9B864" w:rsidR="008D1E1C" w:rsidRPr="00A52A62" w:rsidRDefault="00291E65" w:rsidP="00A52A62">
      <w:pPr>
        <w:pStyle w:val="Subtitle"/>
        <w:spacing w:before="100" w:beforeAutospacing="1" w:after="100" w:afterAutospacing="1" w:line="240" w:lineRule="auto"/>
        <w:ind w:left="1170"/>
        <w:contextualSpacing/>
        <w:rPr>
          <w:rFonts w:ascii="Cambria" w:hAnsi="Cambria"/>
          <w:color w:val="auto"/>
        </w:rPr>
        <w:sectPr w:rsidR="008D1E1C" w:rsidRPr="00A52A62" w:rsidSect="00835358">
          <w:headerReference w:type="even" r:id="rId8"/>
          <w:headerReference w:type="first" r:id="rId9"/>
          <w:pgSz w:w="12240" w:h="15840"/>
          <w:pgMar w:top="1440" w:right="990" w:bottom="1440" w:left="720" w:header="720" w:footer="720" w:gutter="0"/>
          <w:cols w:space="720"/>
          <w:docGrid w:linePitch="360"/>
        </w:sectPr>
      </w:pPr>
      <w:r>
        <w:rPr>
          <w:rFonts w:ascii="Cambria" w:hAnsi="Cambria"/>
          <w:color w:val="auto"/>
        </w:rPr>
        <w:t>Integration</w:t>
      </w:r>
      <w:r w:rsidR="00A44184" w:rsidRPr="00A52A62">
        <w:rPr>
          <w:rFonts w:ascii="Cambria" w:hAnsi="Cambria"/>
          <w:color w:val="auto"/>
        </w:rPr>
        <w:t xml:space="preserve"> Guide</w:t>
      </w:r>
    </w:p>
    <w:p w14:paraId="0DC2C7CB" w14:textId="77777777" w:rsidR="006B1ABC" w:rsidRDefault="00950011">
      <w:pPr>
        <w:pStyle w:val="TOC1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A52A62">
        <w:rPr>
          <w:rFonts w:ascii="Cambria" w:hAnsi="Cambria"/>
          <w:color w:val="auto"/>
        </w:rPr>
        <w:lastRenderedPageBreak/>
        <w:fldChar w:fldCharType="begin"/>
      </w:r>
      <w:r w:rsidRPr="00A52A62">
        <w:rPr>
          <w:rFonts w:ascii="Cambria" w:hAnsi="Cambria"/>
          <w:color w:val="auto"/>
        </w:rPr>
        <w:instrText xml:space="preserve"> TOC \o "1-5" \h \z \u </w:instrText>
      </w:r>
      <w:r w:rsidRPr="00A52A62">
        <w:rPr>
          <w:rFonts w:ascii="Cambria" w:hAnsi="Cambria"/>
          <w:color w:val="auto"/>
        </w:rPr>
        <w:fldChar w:fldCharType="separate"/>
      </w:r>
      <w:r w:rsidR="006B1ABC" w:rsidRPr="00B93979">
        <w:rPr>
          <w:rFonts w:ascii="Cambria" w:hAnsi="Cambria"/>
          <w:noProof/>
          <w:color w:val="auto"/>
        </w:rPr>
        <w:t>WorldPay Payment SDK</w:t>
      </w:r>
      <w:r w:rsidR="006B1ABC">
        <w:rPr>
          <w:noProof/>
        </w:rPr>
        <w:tab/>
      </w:r>
      <w:r w:rsidR="006B1ABC">
        <w:rPr>
          <w:noProof/>
        </w:rPr>
        <w:fldChar w:fldCharType="begin"/>
      </w:r>
      <w:r w:rsidR="006B1ABC">
        <w:rPr>
          <w:noProof/>
        </w:rPr>
        <w:instrText xml:space="preserve"> PAGEREF _Toc337653973 \h </w:instrText>
      </w:r>
      <w:r w:rsidR="006B1ABC">
        <w:rPr>
          <w:noProof/>
        </w:rPr>
      </w:r>
      <w:r w:rsidR="006B1ABC">
        <w:rPr>
          <w:noProof/>
        </w:rPr>
        <w:fldChar w:fldCharType="separate"/>
      </w:r>
      <w:r w:rsidR="006B1ABC">
        <w:rPr>
          <w:noProof/>
        </w:rPr>
        <w:t>2</w:t>
      </w:r>
      <w:r w:rsidR="006B1ABC">
        <w:rPr>
          <w:noProof/>
        </w:rPr>
        <w:fldChar w:fldCharType="end"/>
      </w:r>
    </w:p>
    <w:p w14:paraId="04777491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How it 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BF8C87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Payment SDK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7F1D8A" w14:textId="77777777" w:rsidR="006B1ABC" w:rsidRDefault="006B1ABC">
      <w:pPr>
        <w:pStyle w:val="TOC4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Authentication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9D12C5" w14:textId="77777777" w:rsidR="006B1ABC" w:rsidRDefault="006B1ABC">
      <w:pPr>
        <w:pStyle w:val="TOC4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Platform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E5EF07" w14:textId="77777777" w:rsidR="006B1ABC" w:rsidRDefault="006B1ABC">
      <w:pPr>
        <w:pStyle w:val="TOC4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Supported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0FA2C1" w14:textId="77777777" w:rsidR="006B1ABC" w:rsidRDefault="006B1ABC">
      <w:pPr>
        <w:pStyle w:val="TOC4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Managed API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E39D55" w14:textId="77777777" w:rsidR="006B1ABC" w:rsidRDefault="006B1ABC">
      <w:pPr>
        <w:pStyle w:val="TOC1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Payment SDK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1789D7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0FCD47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430444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Framework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079EFC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API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6B142B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Swiper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F1A1AB" w14:textId="77777777" w:rsidR="006B1ABC" w:rsidRDefault="006B1ABC">
      <w:pPr>
        <w:pStyle w:val="TOC2"/>
        <w:tabs>
          <w:tab w:val="right" w:leader="dot" w:pos="1007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 w:rsidRPr="00B93979">
        <w:rPr>
          <w:rFonts w:ascii="Cambria" w:hAnsi="Cambria"/>
          <w:noProof/>
          <w:color w:val="auto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_Toc337653986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575568" w14:textId="77777777" w:rsidR="00950011" w:rsidRPr="00A52A62" w:rsidRDefault="00950011" w:rsidP="00A52A62">
      <w:pPr>
        <w:spacing w:before="100" w:beforeAutospacing="1" w:after="100" w:afterAutospacing="1" w:line="240" w:lineRule="auto"/>
        <w:contextualSpacing/>
        <w:rPr>
          <w:rFonts w:ascii="Cambria" w:eastAsiaTheme="majorEastAsia" w:hAnsi="Cambria" w:cstheme="majorBidi"/>
          <w:b/>
          <w:bCs/>
          <w:color w:val="auto"/>
          <w:spacing w:val="-10"/>
          <w:sz w:val="48"/>
          <w:szCs w:val="28"/>
        </w:rPr>
      </w:pPr>
      <w:r w:rsidRPr="00A52A62">
        <w:rPr>
          <w:rFonts w:ascii="Cambria" w:hAnsi="Cambria"/>
          <w:color w:val="auto"/>
        </w:rPr>
        <w:fldChar w:fldCharType="end"/>
      </w:r>
      <w:r w:rsidRPr="00A52A62">
        <w:rPr>
          <w:rFonts w:ascii="Cambria" w:hAnsi="Cambria"/>
          <w:color w:val="auto"/>
        </w:rPr>
        <w:br w:type="page"/>
      </w:r>
    </w:p>
    <w:p w14:paraId="307425EA" w14:textId="3F8AF3BD" w:rsidR="00D1048D" w:rsidRPr="00A52A62" w:rsidRDefault="00C362F4" w:rsidP="00A52A62">
      <w:pPr>
        <w:pStyle w:val="Heading1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0" w:name="_Toc337653973"/>
      <w:r w:rsidRPr="00C362F4">
        <w:rPr>
          <w:rFonts w:ascii="Cambria" w:hAnsi="Cambria"/>
          <w:color w:val="auto"/>
        </w:rPr>
        <w:lastRenderedPageBreak/>
        <w:t>WorldPay</w:t>
      </w:r>
      <w:r w:rsidR="000D225B" w:rsidRPr="00A52A62">
        <w:rPr>
          <w:rFonts w:ascii="Cambria" w:hAnsi="Cambria"/>
          <w:color w:val="auto"/>
        </w:rPr>
        <w:t xml:space="preserve"> Payment SDK</w:t>
      </w:r>
      <w:bookmarkEnd w:id="0"/>
    </w:p>
    <w:p w14:paraId="72DF3F26" w14:textId="5ACC764D" w:rsidR="001B7C51" w:rsidRPr="00A52A62" w:rsidRDefault="00697B1C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 xml:space="preserve">The </w:t>
      </w:r>
      <w:r w:rsidR="000D225B" w:rsidRPr="00A52A62">
        <w:rPr>
          <w:rFonts w:ascii="Cambria" w:hAnsi="Cambria"/>
          <w:color w:val="auto"/>
        </w:rPr>
        <w:t>Payment SDK</w:t>
      </w:r>
      <w:r w:rsidRPr="00A52A62">
        <w:rPr>
          <w:rFonts w:ascii="Cambria" w:hAnsi="Cambria"/>
          <w:color w:val="auto"/>
        </w:rPr>
        <w:t xml:space="preserve"> makes </w:t>
      </w:r>
      <w:r w:rsidR="00A52A62" w:rsidRPr="00A52A62">
        <w:rPr>
          <w:rFonts w:ascii="Cambria" w:hAnsi="Cambria"/>
          <w:color w:val="auto"/>
        </w:rPr>
        <w:t>accepti</w:t>
      </w:r>
      <w:r w:rsidR="00C362F4">
        <w:rPr>
          <w:rFonts w:ascii="Cambria" w:hAnsi="Cambria"/>
          <w:color w:val="auto"/>
        </w:rPr>
        <w:t>ng payments easy without worry o</w:t>
      </w:r>
      <w:r w:rsidR="00A52A62" w:rsidRPr="00A52A62">
        <w:rPr>
          <w:rFonts w:ascii="Cambria" w:hAnsi="Cambria"/>
          <w:color w:val="auto"/>
        </w:rPr>
        <w:t>f your application being in-scope for PCI-compliance</w:t>
      </w:r>
      <w:r w:rsidR="001B7C51" w:rsidRPr="00A52A62">
        <w:rPr>
          <w:rFonts w:ascii="Cambria" w:hAnsi="Cambria"/>
          <w:color w:val="auto"/>
        </w:rPr>
        <w:t>.</w:t>
      </w:r>
    </w:p>
    <w:p w14:paraId="79867708" w14:textId="77777777" w:rsidR="00D1048D" w:rsidRPr="00A52A62" w:rsidRDefault="00697B1C" w:rsidP="00A52A62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1" w:name="_Toc337653974"/>
      <w:r w:rsidRPr="00A52A62">
        <w:rPr>
          <w:rFonts w:ascii="Cambria" w:hAnsi="Cambria"/>
          <w:color w:val="auto"/>
        </w:rPr>
        <w:t>How it Works</w:t>
      </w:r>
      <w:bookmarkEnd w:id="1"/>
    </w:p>
    <w:p w14:paraId="36917334" w14:textId="4EBD8989" w:rsidR="00D1048D" w:rsidRDefault="00A52A62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>Like</w:t>
      </w:r>
      <w:r w:rsidR="00697B1C" w:rsidRPr="00A52A62">
        <w:rPr>
          <w:rFonts w:ascii="Cambria" w:hAnsi="Cambria"/>
          <w:color w:val="auto"/>
        </w:rPr>
        <w:t xml:space="preserve"> </w:t>
      </w:r>
      <w:r w:rsidR="00127919">
        <w:rPr>
          <w:rFonts w:ascii="Cambria" w:hAnsi="Cambria"/>
          <w:color w:val="auto"/>
        </w:rPr>
        <w:t xml:space="preserve">a </w:t>
      </w:r>
      <w:r w:rsidR="00697B1C" w:rsidRPr="00A52A62">
        <w:rPr>
          <w:rFonts w:ascii="Cambria" w:hAnsi="Cambria"/>
          <w:color w:val="auto"/>
        </w:rPr>
        <w:t>print driver</w:t>
      </w:r>
      <w:r w:rsidRPr="00A52A62">
        <w:rPr>
          <w:rFonts w:ascii="Cambria" w:hAnsi="Cambria"/>
          <w:color w:val="auto"/>
        </w:rPr>
        <w:t xml:space="preserve">, the </w:t>
      </w:r>
      <w:r w:rsidR="00C362F4">
        <w:rPr>
          <w:rFonts w:ascii="Cambria" w:hAnsi="Cambria"/>
          <w:color w:val="auto"/>
        </w:rPr>
        <w:t>WorldPay</w:t>
      </w:r>
      <w:r w:rsidRPr="00A52A62">
        <w:rPr>
          <w:rFonts w:ascii="Cambria" w:hAnsi="Cambria"/>
          <w:color w:val="auto"/>
        </w:rPr>
        <w:t xml:space="preserve"> Payment SDK</w:t>
      </w:r>
      <w:r w:rsidR="00697B1C" w:rsidRPr="00A52A62">
        <w:rPr>
          <w:rFonts w:ascii="Cambria" w:hAnsi="Cambria"/>
          <w:color w:val="auto"/>
        </w:rPr>
        <w:t xml:space="preserve"> installs alongside your software application - adding transaction processing to </w:t>
      </w:r>
      <w:r w:rsidR="00640D63" w:rsidRPr="00A52A62">
        <w:rPr>
          <w:rFonts w:ascii="Cambria" w:hAnsi="Cambria"/>
          <w:color w:val="auto"/>
        </w:rPr>
        <w:t>y</w:t>
      </w:r>
      <w:r w:rsidR="00697B1C" w:rsidRPr="00A52A62">
        <w:rPr>
          <w:rFonts w:ascii="Cambria" w:hAnsi="Cambria"/>
          <w:color w:val="auto"/>
        </w:rPr>
        <w:t>o</w:t>
      </w:r>
      <w:r w:rsidR="00640D63" w:rsidRPr="00A52A62">
        <w:rPr>
          <w:rFonts w:ascii="Cambria" w:hAnsi="Cambria"/>
          <w:color w:val="auto"/>
        </w:rPr>
        <w:t>u</w:t>
      </w:r>
      <w:r w:rsidR="00697B1C" w:rsidRPr="00A52A62">
        <w:rPr>
          <w:rFonts w:ascii="Cambria" w:hAnsi="Cambria"/>
          <w:color w:val="auto"/>
        </w:rPr>
        <w:t xml:space="preserve">r </w:t>
      </w:r>
      <w:r w:rsidRPr="00A52A62">
        <w:rPr>
          <w:rFonts w:ascii="Cambria" w:hAnsi="Cambria"/>
          <w:color w:val="auto"/>
        </w:rPr>
        <w:t>applications</w:t>
      </w:r>
      <w:r w:rsidR="00697B1C" w:rsidRPr="00A52A62">
        <w:rPr>
          <w:rFonts w:ascii="Cambria" w:hAnsi="Cambria"/>
          <w:color w:val="auto"/>
        </w:rPr>
        <w:t xml:space="preserve">. The </w:t>
      </w:r>
      <w:r w:rsidRPr="00A52A62">
        <w:rPr>
          <w:rFonts w:ascii="Cambria" w:hAnsi="Cambria"/>
          <w:color w:val="auto"/>
        </w:rPr>
        <w:t>Payment SDK</w:t>
      </w:r>
      <w:r w:rsidR="00697B1C" w:rsidRPr="00A52A62">
        <w:rPr>
          <w:rFonts w:ascii="Cambria" w:hAnsi="Cambria"/>
          <w:color w:val="auto"/>
        </w:rPr>
        <w:t xml:space="preserve"> facilitates all transactional communication </w:t>
      </w:r>
      <w:r w:rsidRPr="00A52A62">
        <w:rPr>
          <w:rFonts w:ascii="Cambria" w:hAnsi="Cambria"/>
          <w:color w:val="auto"/>
        </w:rPr>
        <w:t>between</w:t>
      </w:r>
      <w:r w:rsidR="00697B1C" w:rsidRPr="00A52A62">
        <w:rPr>
          <w:rFonts w:ascii="Cambria" w:hAnsi="Cambria"/>
          <w:color w:val="auto"/>
        </w:rPr>
        <w:t xml:space="preserve"> the </w:t>
      </w:r>
      <w:r w:rsidR="006D406F">
        <w:rPr>
          <w:rFonts w:ascii="Cambria" w:hAnsi="Cambria"/>
          <w:color w:val="auto"/>
        </w:rPr>
        <w:t>SecureNet</w:t>
      </w:r>
      <w:r w:rsidR="00291E65" w:rsidRPr="00A52A62">
        <w:rPr>
          <w:rFonts w:ascii="Cambria" w:hAnsi="Cambria"/>
          <w:color w:val="auto"/>
        </w:rPr>
        <w:t xml:space="preserve"> </w:t>
      </w:r>
      <w:r w:rsidRPr="00A52A62">
        <w:rPr>
          <w:rFonts w:ascii="Cambria" w:hAnsi="Cambria"/>
          <w:color w:val="auto"/>
        </w:rPr>
        <w:t>payment gateway</w:t>
      </w:r>
      <w:r w:rsidR="00640D63" w:rsidRPr="00A52A62">
        <w:rPr>
          <w:rFonts w:ascii="Cambria" w:hAnsi="Cambria"/>
          <w:color w:val="auto"/>
        </w:rPr>
        <w:t xml:space="preserve"> </w:t>
      </w:r>
      <w:r w:rsidR="00291E65">
        <w:rPr>
          <w:rFonts w:ascii="Cambria" w:hAnsi="Cambria"/>
          <w:color w:val="auto"/>
        </w:rPr>
        <w:t xml:space="preserve">and </w:t>
      </w:r>
      <w:r w:rsidR="00640D63" w:rsidRPr="00A52A62">
        <w:rPr>
          <w:rFonts w:ascii="Cambria" w:hAnsi="Cambria"/>
          <w:color w:val="auto"/>
        </w:rPr>
        <w:t>approved hardware devices</w:t>
      </w:r>
      <w:r w:rsidR="00697B1C" w:rsidRPr="00A52A62">
        <w:rPr>
          <w:rFonts w:ascii="Cambria" w:hAnsi="Cambria"/>
          <w:color w:val="auto"/>
        </w:rPr>
        <w:t xml:space="preserve"> to isolate payment data and keep it separate from </w:t>
      </w:r>
      <w:r w:rsidRPr="00A52A62">
        <w:rPr>
          <w:rFonts w:ascii="Cambria" w:hAnsi="Cambria"/>
          <w:color w:val="auto"/>
        </w:rPr>
        <w:t>your</w:t>
      </w:r>
      <w:r w:rsidR="00697B1C" w:rsidRPr="00A52A62">
        <w:rPr>
          <w:rFonts w:ascii="Cambria" w:hAnsi="Cambria"/>
          <w:color w:val="auto"/>
        </w:rPr>
        <w:t xml:space="preserve"> software application</w:t>
      </w:r>
      <w:r w:rsidR="00D1048D" w:rsidRPr="00A52A62">
        <w:rPr>
          <w:rFonts w:ascii="Cambria" w:hAnsi="Cambria"/>
          <w:color w:val="auto"/>
        </w:rPr>
        <w:t>.</w:t>
      </w:r>
    </w:p>
    <w:p w14:paraId="04FD7121" w14:textId="77777777" w:rsidR="00127919" w:rsidRPr="00A52A62" w:rsidRDefault="00127919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</w:p>
    <w:p w14:paraId="09E9AD4C" w14:textId="77777777" w:rsidR="00D16BD2" w:rsidRPr="00127919" w:rsidRDefault="00640D63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  <w:sz w:val="32"/>
          <w:szCs w:val="32"/>
        </w:rPr>
      </w:pPr>
      <w:r w:rsidRPr="00127919">
        <w:rPr>
          <w:rFonts w:ascii="Cambria" w:hAnsi="Cambria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863D00" wp14:editId="21DF2B4D">
                <wp:simplePos x="0" y="0"/>
                <wp:positionH relativeFrom="column">
                  <wp:posOffset>7223760</wp:posOffset>
                </wp:positionH>
                <wp:positionV relativeFrom="paragraph">
                  <wp:posOffset>1225550</wp:posOffset>
                </wp:positionV>
                <wp:extent cx="0" cy="264795"/>
                <wp:effectExtent l="0" t="0" r="19050" b="20955"/>
                <wp:wrapNone/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8.8pt,96.5pt" to="568.8pt,1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" strokecolor="#ff5300 [3205]" strokeweight="1.5pt">
                <v:stroke dashstyle="3 1"/>
              </v:line>
            </w:pict>
          </mc:Fallback>
        </mc:AlternateContent>
      </w:r>
      <w:r w:rsidR="00BC3EE1" w:rsidRPr="00127919">
        <w:rPr>
          <w:rFonts w:ascii="Cambria" w:hAnsi="Cambria"/>
          <w:color w:val="auto"/>
          <w:sz w:val="32"/>
          <w:szCs w:val="32"/>
        </w:rPr>
        <w:t>Advantages of the</w:t>
      </w:r>
      <w:r w:rsidR="00D16BD2" w:rsidRPr="00127919">
        <w:rPr>
          <w:rFonts w:ascii="Cambria" w:hAnsi="Cambria"/>
          <w:color w:val="auto"/>
          <w:sz w:val="32"/>
          <w:szCs w:val="32"/>
        </w:rPr>
        <w:t xml:space="preserve"> </w:t>
      </w:r>
      <w:r w:rsidR="00A52A62" w:rsidRPr="00127919">
        <w:rPr>
          <w:rFonts w:ascii="Cambria" w:hAnsi="Cambria"/>
          <w:color w:val="auto"/>
          <w:sz w:val="32"/>
          <w:szCs w:val="32"/>
        </w:rPr>
        <w:t>Payment SDK</w:t>
      </w:r>
    </w:p>
    <w:p w14:paraId="64A9F9D3" w14:textId="77777777" w:rsidR="00A52A62" w:rsidRPr="00A52A62" w:rsidRDefault="00D16BD2" w:rsidP="00A52A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>E</w:t>
      </w:r>
      <w:r w:rsidR="00D06776" w:rsidRPr="00A52A62">
        <w:rPr>
          <w:rFonts w:ascii="Cambria" w:hAnsi="Cambria"/>
          <w:color w:val="auto"/>
        </w:rPr>
        <w:t xml:space="preserve">asy to </w:t>
      </w:r>
      <w:r w:rsidR="00A52A62" w:rsidRPr="00A52A62">
        <w:rPr>
          <w:rFonts w:ascii="Cambria" w:hAnsi="Cambria"/>
          <w:color w:val="auto"/>
        </w:rPr>
        <w:t>implement</w:t>
      </w:r>
    </w:p>
    <w:p w14:paraId="67E1FCD9" w14:textId="77777777" w:rsidR="00D06776" w:rsidRPr="00A52A62" w:rsidRDefault="00D16BD2" w:rsidP="00A52A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>P</w:t>
      </w:r>
      <w:r w:rsidR="00D06776" w:rsidRPr="00A52A62">
        <w:rPr>
          <w:rFonts w:ascii="Cambria" w:hAnsi="Cambria"/>
          <w:color w:val="auto"/>
        </w:rPr>
        <w:t>re-</w:t>
      </w:r>
      <w:r w:rsidR="00A52A62" w:rsidRPr="00A52A62">
        <w:rPr>
          <w:rFonts w:ascii="Cambria" w:hAnsi="Cambria"/>
          <w:color w:val="auto"/>
        </w:rPr>
        <w:t>configured and tested</w:t>
      </w:r>
      <w:r w:rsidR="00127919">
        <w:rPr>
          <w:rFonts w:ascii="Cambria" w:hAnsi="Cambria"/>
          <w:color w:val="auto"/>
        </w:rPr>
        <w:t xml:space="preserve">, therefore </w:t>
      </w:r>
      <w:r w:rsidR="00D06776" w:rsidRPr="00A52A62">
        <w:rPr>
          <w:rFonts w:ascii="Cambria" w:hAnsi="Cambria"/>
          <w:color w:val="auto"/>
        </w:rPr>
        <w:t>decreasing your time</w:t>
      </w:r>
      <w:r w:rsidR="00A52A62" w:rsidRPr="00A52A62">
        <w:rPr>
          <w:rFonts w:ascii="Cambria" w:hAnsi="Cambria"/>
          <w:color w:val="auto"/>
        </w:rPr>
        <w:t xml:space="preserve"> </w:t>
      </w:r>
      <w:r w:rsidR="00D06776" w:rsidRPr="00A52A62">
        <w:rPr>
          <w:rFonts w:ascii="Cambria" w:hAnsi="Cambria"/>
          <w:color w:val="auto"/>
        </w:rPr>
        <w:t>to market</w:t>
      </w:r>
    </w:p>
    <w:p w14:paraId="63AE11EE" w14:textId="77777777" w:rsidR="00D06776" w:rsidRPr="00A52A62" w:rsidRDefault="00D16BD2" w:rsidP="00A52A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>R</w:t>
      </w:r>
      <w:r w:rsidR="00D06776" w:rsidRPr="00A52A62">
        <w:rPr>
          <w:rFonts w:ascii="Cambria" w:hAnsi="Cambria"/>
          <w:color w:val="auto"/>
        </w:rPr>
        <w:t>educes PCI Compliance scope and liability for merchants</w:t>
      </w:r>
    </w:p>
    <w:p w14:paraId="27F2D664" w14:textId="77777777" w:rsidR="00B234E6" w:rsidRPr="00A52A62" w:rsidRDefault="00B234E6" w:rsidP="00A52A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>Provides Point to Point Encryption for all transactions</w:t>
      </w:r>
    </w:p>
    <w:p w14:paraId="2A1788A1" w14:textId="64A505E6" w:rsidR="00093C75" w:rsidRPr="00A52A62" w:rsidRDefault="006D406F" w:rsidP="00A52A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6D406F">
        <w:rPr>
          <w:rFonts w:ascii="Cambria" w:hAnsi="Cambria"/>
          <w:color w:val="auto"/>
        </w:rPr>
        <w:t>WorldPay</w:t>
      </w:r>
      <w:r w:rsidR="00291E65" w:rsidRPr="00A52A62">
        <w:rPr>
          <w:rFonts w:ascii="Cambria" w:hAnsi="Cambria"/>
          <w:color w:val="auto"/>
        </w:rPr>
        <w:t xml:space="preserve"> </w:t>
      </w:r>
      <w:r w:rsidR="00127919">
        <w:rPr>
          <w:rFonts w:ascii="Cambria" w:hAnsi="Cambria"/>
          <w:color w:val="auto"/>
        </w:rPr>
        <w:t xml:space="preserve">maintained, so </w:t>
      </w:r>
      <w:r w:rsidR="00D06776" w:rsidRPr="00A52A62">
        <w:rPr>
          <w:rFonts w:ascii="Cambria" w:hAnsi="Cambria"/>
          <w:color w:val="auto"/>
        </w:rPr>
        <w:t>no ongoing maintenance costs</w:t>
      </w:r>
    </w:p>
    <w:p w14:paraId="63E15B35" w14:textId="77777777" w:rsidR="000117BD" w:rsidRPr="00A52A62" w:rsidRDefault="0043441E" w:rsidP="00A52A62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2" w:name="_Toc337653975"/>
      <w:r>
        <w:rPr>
          <w:rFonts w:ascii="Cambria" w:hAnsi="Cambria"/>
          <w:color w:val="auto"/>
        </w:rPr>
        <w:t>Payment SDK</w:t>
      </w:r>
      <w:r w:rsidR="00093C75" w:rsidRPr="00A52A62">
        <w:rPr>
          <w:rFonts w:ascii="Cambria" w:hAnsi="Cambria"/>
          <w:color w:val="auto"/>
        </w:rPr>
        <w:t xml:space="preserve"> Specifications</w:t>
      </w:r>
      <w:bookmarkEnd w:id="2"/>
    </w:p>
    <w:p w14:paraId="5774EE79" w14:textId="77777777" w:rsidR="000117BD" w:rsidRPr="00A52A62" w:rsidRDefault="000117BD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  <w:sectPr w:rsidR="000117BD" w:rsidRPr="00A52A62" w:rsidSect="00835358">
          <w:headerReference w:type="default" r:id="rId10"/>
          <w:footerReference w:type="default" r:id="rId11"/>
          <w:pgSz w:w="12240" w:h="15840"/>
          <w:pgMar w:top="1620" w:right="1080" w:bottom="1440" w:left="1080" w:header="720" w:footer="720" w:gutter="0"/>
          <w:pgNumType w:start="1"/>
          <w:cols w:space="720"/>
          <w:docGrid w:linePitch="360"/>
        </w:sectPr>
      </w:pPr>
    </w:p>
    <w:p w14:paraId="3BED7937" w14:textId="77777777" w:rsidR="00A13F37" w:rsidRPr="00A52A62" w:rsidRDefault="00A13F37" w:rsidP="00A52A62">
      <w:pPr>
        <w:pStyle w:val="Heading4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3" w:name="_Toc337653976"/>
      <w:r w:rsidRPr="00A52A62">
        <w:rPr>
          <w:rFonts w:ascii="Cambria" w:hAnsi="Cambria"/>
          <w:color w:val="auto"/>
        </w:rPr>
        <w:lastRenderedPageBreak/>
        <w:t>Authentication Methods</w:t>
      </w:r>
      <w:bookmarkEnd w:id="3"/>
    </w:p>
    <w:p w14:paraId="205003FB" w14:textId="3396CC51" w:rsidR="00A52A62" w:rsidRPr="006D406F" w:rsidRDefault="00A52A62" w:rsidP="0012791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6D406F">
        <w:rPr>
          <w:rFonts w:ascii="Cambria" w:hAnsi="Cambria"/>
          <w:color w:val="auto"/>
        </w:rPr>
        <w:t>Magnetic Stripe Reader (MSR)</w:t>
      </w:r>
    </w:p>
    <w:p w14:paraId="6BD815F9" w14:textId="3EC417C0" w:rsidR="00291E65" w:rsidRPr="006D406F" w:rsidRDefault="00EC74DD" w:rsidP="0012791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EMV Contact</w:t>
      </w:r>
    </w:p>
    <w:p w14:paraId="38B57539" w14:textId="7E5204B8" w:rsidR="00A13F37" w:rsidRPr="006D406F" w:rsidRDefault="00A52A62" w:rsidP="0012791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6D406F">
        <w:rPr>
          <w:rFonts w:ascii="Cambria" w:hAnsi="Cambria"/>
          <w:color w:val="auto"/>
        </w:rPr>
        <w:t>Manual Entry</w:t>
      </w:r>
    </w:p>
    <w:p w14:paraId="245ED8A9" w14:textId="77777777" w:rsidR="00093C75" w:rsidRPr="00A52A62" w:rsidRDefault="00127919" w:rsidP="00A52A62">
      <w:pPr>
        <w:pStyle w:val="Heading4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4" w:name="_Toc337653977"/>
      <w:r>
        <w:rPr>
          <w:rFonts w:ascii="Cambria" w:hAnsi="Cambria"/>
          <w:color w:val="auto"/>
        </w:rPr>
        <w:t>Platform</w:t>
      </w:r>
      <w:r w:rsidR="00BC3EE1" w:rsidRPr="00A52A62">
        <w:rPr>
          <w:rFonts w:ascii="Cambria" w:hAnsi="Cambria"/>
          <w:color w:val="auto"/>
        </w:rPr>
        <w:t xml:space="preserve"> Requirements</w:t>
      </w:r>
      <w:bookmarkEnd w:id="4"/>
    </w:p>
    <w:p w14:paraId="5BF3FE9A" w14:textId="431008CB" w:rsidR="00127919" w:rsidRPr="008B344A" w:rsidRDefault="00291E65" w:rsidP="00A52A6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8B344A">
        <w:rPr>
          <w:rFonts w:ascii="Cambria" w:hAnsi="Cambria"/>
          <w:color w:val="auto"/>
        </w:rPr>
        <w:t>Android 4.4</w:t>
      </w:r>
    </w:p>
    <w:p w14:paraId="3A7B3476" w14:textId="77777777" w:rsidR="0043441E" w:rsidRPr="00A52A62" w:rsidRDefault="0043441E" w:rsidP="0043441E">
      <w:pPr>
        <w:pStyle w:val="Heading4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5" w:name="_Toc337653978"/>
      <w:r>
        <w:rPr>
          <w:rFonts w:ascii="Cambria" w:hAnsi="Cambria"/>
          <w:color w:val="auto"/>
        </w:rPr>
        <w:t xml:space="preserve">Supported </w:t>
      </w:r>
      <w:r w:rsidRPr="00127919">
        <w:rPr>
          <w:rFonts w:ascii="Cambria" w:hAnsi="Cambria"/>
          <w:color w:val="auto"/>
        </w:rPr>
        <w:t>Hardware</w:t>
      </w:r>
      <w:bookmarkEnd w:id="5"/>
    </w:p>
    <w:p w14:paraId="23985688" w14:textId="5AA35028" w:rsidR="0043441E" w:rsidRPr="008B344A" w:rsidRDefault="00291E65" w:rsidP="0043441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8B344A">
        <w:rPr>
          <w:rFonts w:ascii="Cambria" w:hAnsi="Cambria"/>
          <w:color w:val="auto"/>
        </w:rPr>
        <w:t>Miura M010</w:t>
      </w:r>
      <w:r w:rsidR="008B344A">
        <w:rPr>
          <w:rFonts w:ascii="Cambria" w:hAnsi="Cambria"/>
          <w:color w:val="auto"/>
        </w:rPr>
        <w:t xml:space="preserve"> </w:t>
      </w:r>
    </w:p>
    <w:p w14:paraId="263C53B5" w14:textId="77777777" w:rsidR="00BC3EE1" w:rsidRPr="00A52A62" w:rsidRDefault="00A13F37" w:rsidP="00A52A62">
      <w:pPr>
        <w:pStyle w:val="Heading4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6" w:name="_Toc337653979"/>
      <w:r w:rsidRPr="00A52A62">
        <w:rPr>
          <w:rFonts w:ascii="Cambria" w:hAnsi="Cambria"/>
          <w:color w:val="auto"/>
        </w:rPr>
        <w:lastRenderedPageBreak/>
        <w:t>Managed API Calls</w:t>
      </w:r>
      <w:bookmarkEnd w:id="6"/>
    </w:p>
    <w:p w14:paraId="73641859" w14:textId="64DF3E51" w:rsidR="000117BD" w:rsidRPr="00F12852" w:rsidRDefault="00A13F37" w:rsidP="0012791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F12852">
        <w:rPr>
          <w:rFonts w:ascii="Cambria" w:hAnsi="Cambria"/>
          <w:color w:val="auto"/>
        </w:rPr>
        <w:t>Authorize</w:t>
      </w:r>
    </w:p>
    <w:p w14:paraId="6207071D" w14:textId="74163C33" w:rsidR="000117BD" w:rsidRPr="00F12852" w:rsidRDefault="00A13F37" w:rsidP="0012791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F12852">
        <w:rPr>
          <w:rFonts w:ascii="Cambria" w:hAnsi="Cambria"/>
          <w:color w:val="auto"/>
        </w:rPr>
        <w:t>Capture</w:t>
      </w:r>
    </w:p>
    <w:p w14:paraId="42A8DC3F" w14:textId="56C71BFC" w:rsidR="004D2097" w:rsidRPr="00F12852" w:rsidRDefault="004D2097" w:rsidP="004D209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F12852">
        <w:rPr>
          <w:rFonts w:ascii="Cambria" w:hAnsi="Cambria"/>
          <w:color w:val="auto"/>
        </w:rPr>
        <w:t>Capture Signature</w:t>
      </w:r>
    </w:p>
    <w:p w14:paraId="63162843" w14:textId="495FDD7C" w:rsidR="0043441E" w:rsidRPr="00F12852" w:rsidRDefault="0043441E" w:rsidP="00A52A6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F12852">
        <w:rPr>
          <w:rFonts w:ascii="Cambria" w:hAnsi="Cambria"/>
          <w:color w:val="auto"/>
        </w:rPr>
        <w:t>Refund</w:t>
      </w:r>
    </w:p>
    <w:p w14:paraId="1480047C" w14:textId="67131D59" w:rsidR="00ED0EE9" w:rsidRDefault="00ED0EE9" w:rsidP="00291E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F12852">
        <w:rPr>
          <w:rFonts w:ascii="Cambria" w:hAnsi="Cambria"/>
          <w:color w:val="auto"/>
        </w:rPr>
        <w:t>Void</w:t>
      </w:r>
    </w:p>
    <w:p w14:paraId="01FC3E45" w14:textId="6667D1D8" w:rsidR="00F12852" w:rsidRDefault="00F12852" w:rsidP="00291E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Get Funding Data</w:t>
      </w:r>
    </w:p>
    <w:p w14:paraId="44ED8082" w14:textId="008714A6" w:rsidR="00F12852" w:rsidRDefault="00F12852" w:rsidP="00291E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Open Batch</w:t>
      </w:r>
    </w:p>
    <w:p w14:paraId="444AB178" w14:textId="592FE5CA" w:rsidR="00F12852" w:rsidRDefault="00F12852" w:rsidP="00291E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Close Batch</w:t>
      </w:r>
    </w:p>
    <w:p w14:paraId="091C2D63" w14:textId="11AD3C26" w:rsidR="00FE0CC7" w:rsidRDefault="00FE0CC7" w:rsidP="00291E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Credit Account</w:t>
      </w:r>
    </w:p>
    <w:p w14:paraId="1905E19E" w14:textId="1848D1F5" w:rsidR="00FE0CC7" w:rsidRDefault="006B1ABC" w:rsidP="00291E6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Capture</w:t>
      </w:r>
      <w:r w:rsidR="00FE0CC7">
        <w:rPr>
          <w:rFonts w:ascii="Cambria" w:hAnsi="Cambria"/>
          <w:color w:val="auto"/>
        </w:rPr>
        <w:t xml:space="preserve"> Using Secondary Account</w:t>
      </w:r>
    </w:p>
    <w:p w14:paraId="0E38B6C2" w14:textId="7F38E233" w:rsidR="00112932" w:rsidRDefault="00112932" w:rsidP="00F12852">
      <w:pPr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5E5C67B0" w14:textId="04032E84" w:rsidR="00FE0CC7" w:rsidRPr="00F12852" w:rsidRDefault="00FE0CC7" w:rsidP="00F12852">
      <w:pPr>
        <w:spacing w:before="100" w:beforeAutospacing="1" w:after="100" w:afterAutospacing="1" w:line="240" w:lineRule="auto"/>
        <w:rPr>
          <w:rFonts w:ascii="Cambria" w:hAnsi="Cambria"/>
          <w:color w:val="auto"/>
        </w:rPr>
        <w:sectPr w:rsidR="00FE0CC7" w:rsidRPr="00F12852" w:rsidSect="00835358">
          <w:type w:val="continuous"/>
          <w:pgSz w:w="12240" w:h="15840"/>
          <w:pgMar w:top="1620" w:right="1080" w:bottom="1440" w:left="1080" w:header="720" w:footer="720" w:gutter="0"/>
          <w:pgNumType w:start="1"/>
          <w:cols w:num="2" w:space="720"/>
          <w:docGrid w:linePitch="360"/>
        </w:sectPr>
      </w:pPr>
    </w:p>
    <w:p w14:paraId="30C7DC50" w14:textId="77777777" w:rsidR="00112932" w:rsidRPr="00A52A62" w:rsidRDefault="00112932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  <w:sectPr w:rsidR="00112932" w:rsidRPr="00A52A62" w:rsidSect="00835358">
          <w:type w:val="continuous"/>
          <w:pgSz w:w="12240" w:h="15840"/>
          <w:pgMar w:top="1620" w:right="1080" w:bottom="1440" w:left="1080" w:header="720" w:footer="720" w:gutter="0"/>
          <w:pgNumType w:start="1"/>
          <w:cols w:space="720"/>
          <w:docGrid w:linePitch="360"/>
        </w:sectPr>
      </w:pPr>
    </w:p>
    <w:p w14:paraId="7E5BA680" w14:textId="77777777" w:rsidR="00834A91" w:rsidRPr="00A52A62" w:rsidRDefault="00834A91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lastRenderedPageBreak/>
        <w:br w:type="page"/>
      </w:r>
    </w:p>
    <w:p w14:paraId="1D0F7A9B" w14:textId="77777777" w:rsidR="000F17CF" w:rsidRPr="00A52A62" w:rsidRDefault="00481667" w:rsidP="00A52A62">
      <w:pPr>
        <w:pStyle w:val="Heading1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7" w:name="_Toc337653980"/>
      <w:r>
        <w:rPr>
          <w:rFonts w:ascii="Cambria" w:hAnsi="Cambria"/>
          <w:color w:val="auto"/>
        </w:rPr>
        <w:lastRenderedPageBreak/>
        <w:t>Payment SDK</w:t>
      </w:r>
      <w:r w:rsidR="00A24483" w:rsidRPr="00A52A62">
        <w:rPr>
          <w:rFonts w:ascii="Cambria" w:hAnsi="Cambria"/>
          <w:color w:val="auto"/>
        </w:rPr>
        <w:t xml:space="preserve"> Integration</w:t>
      </w:r>
      <w:bookmarkEnd w:id="7"/>
    </w:p>
    <w:p w14:paraId="75DF5AC1" w14:textId="77777777" w:rsidR="000F17CF" w:rsidRPr="00A52A62" w:rsidRDefault="00A862AF" w:rsidP="00A52A62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8" w:name="_Toc337653981"/>
      <w:r w:rsidRPr="00A52A62">
        <w:rPr>
          <w:rFonts w:ascii="Cambria" w:hAnsi="Cambria"/>
          <w:color w:val="auto"/>
        </w:rPr>
        <w:t>Getting Started</w:t>
      </w:r>
      <w:bookmarkEnd w:id="8"/>
    </w:p>
    <w:p w14:paraId="14A9A523" w14:textId="77777777" w:rsidR="000F17CF" w:rsidRPr="00A52A62" w:rsidRDefault="00A862AF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 xml:space="preserve">Getting started with the </w:t>
      </w:r>
      <w:r w:rsidR="00127919">
        <w:rPr>
          <w:rFonts w:ascii="Cambria" w:hAnsi="Cambria"/>
          <w:color w:val="auto"/>
        </w:rPr>
        <w:t>Payment SDK is easy</w:t>
      </w:r>
      <w:r w:rsidR="000F17CF" w:rsidRPr="00A52A62">
        <w:rPr>
          <w:rFonts w:ascii="Cambria" w:hAnsi="Cambria"/>
          <w:color w:val="auto"/>
        </w:rPr>
        <w:t>.</w:t>
      </w:r>
      <w:r w:rsidRPr="00A52A62">
        <w:rPr>
          <w:rFonts w:ascii="Cambria" w:hAnsi="Cambria"/>
          <w:color w:val="auto"/>
        </w:rPr>
        <w:t xml:space="preserve"> Once you’ve </w:t>
      </w:r>
      <w:r w:rsidR="00127919">
        <w:rPr>
          <w:rFonts w:ascii="Cambria" w:hAnsi="Cambria"/>
          <w:color w:val="auto"/>
        </w:rPr>
        <w:t xml:space="preserve">selected your desired Platform </w:t>
      </w:r>
      <w:r w:rsidRPr="00A52A62">
        <w:rPr>
          <w:rFonts w:ascii="Cambria" w:hAnsi="Cambria"/>
          <w:color w:val="auto"/>
        </w:rPr>
        <w:t>and Hardware</w:t>
      </w:r>
      <w:r w:rsidR="004101B3" w:rsidRPr="00A52A62">
        <w:rPr>
          <w:rFonts w:ascii="Cambria" w:hAnsi="Cambria"/>
          <w:color w:val="auto"/>
        </w:rPr>
        <w:t>, the setup is similar to a direct Web Services integration.</w:t>
      </w:r>
    </w:p>
    <w:p w14:paraId="4B30EF7A" w14:textId="77777777" w:rsidR="004101B3" w:rsidRPr="00A52A62" w:rsidRDefault="004101B3" w:rsidP="00A52A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 xml:space="preserve">Create transaction data objects in your </w:t>
      </w:r>
      <w:r w:rsidR="00127919">
        <w:rPr>
          <w:rFonts w:ascii="Cambria" w:hAnsi="Cambria"/>
          <w:color w:val="auto"/>
        </w:rPr>
        <w:t>application</w:t>
      </w:r>
      <w:r w:rsidR="00AA4AD4" w:rsidRPr="00A52A62">
        <w:rPr>
          <w:rFonts w:ascii="Cambria" w:hAnsi="Cambria"/>
          <w:color w:val="auto"/>
        </w:rPr>
        <w:t>.</w:t>
      </w:r>
    </w:p>
    <w:p w14:paraId="2F600B44" w14:textId="7E18A5B6" w:rsidR="004101B3" w:rsidRDefault="00481667" w:rsidP="00A52A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Payment SDK</w:t>
      </w:r>
      <w:r w:rsidR="004101B3" w:rsidRPr="00A52A62">
        <w:rPr>
          <w:rFonts w:ascii="Cambria" w:hAnsi="Cambria"/>
          <w:color w:val="auto"/>
        </w:rPr>
        <w:t xml:space="preserve"> initiates commands in the terminal and gathers </w:t>
      </w:r>
      <w:r>
        <w:rPr>
          <w:rFonts w:ascii="Cambria" w:hAnsi="Cambria"/>
          <w:color w:val="auto"/>
        </w:rPr>
        <w:t xml:space="preserve">the card </w:t>
      </w:r>
      <w:r w:rsidR="004101B3" w:rsidRPr="00A52A62">
        <w:rPr>
          <w:rFonts w:ascii="Cambria" w:hAnsi="Cambria"/>
          <w:color w:val="auto"/>
        </w:rPr>
        <w:t xml:space="preserve">data and sends it to the </w:t>
      </w:r>
      <w:r w:rsidR="00FE0CC7" w:rsidRPr="00FE0CC7">
        <w:rPr>
          <w:rFonts w:ascii="Cambria" w:hAnsi="Cambria"/>
          <w:color w:val="auto"/>
        </w:rPr>
        <w:t>SecureNet</w:t>
      </w:r>
      <w:r w:rsidR="00FE0CC7">
        <w:rPr>
          <w:rFonts w:ascii="Cambria" w:hAnsi="Cambria"/>
          <w:color w:val="auto"/>
        </w:rPr>
        <w:t xml:space="preserve"> </w:t>
      </w:r>
      <w:r>
        <w:rPr>
          <w:rFonts w:ascii="Cambria" w:hAnsi="Cambria"/>
          <w:color w:val="auto"/>
        </w:rPr>
        <w:t>Gateway</w:t>
      </w:r>
      <w:r w:rsidR="00AA4AD4" w:rsidRPr="00A52A62">
        <w:rPr>
          <w:rFonts w:ascii="Cambria" w:hAnsi="Cambria"/>
          <w:color w:val="auto"/>
        </w:rPr>
        <w:t>.</w:t>
      </w:r>
    </w:p>
    <w:p w14:paraId="129CF16B" w14:textId="168982CC" w:rsidR="004101B3" w:rsidRPr="00A52A62" w:rsidRDefault="00FE0CC7" w:rsidP="00A52A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FE0CC7">
        <w:rPr>
          <w:rFonts w:ascii="Cambria" w:hAnsi="Cambria"/>
          <w:color w:val="auto"/>
        </w:rPr>
        <w:t>SecureNet</w:t>
      </w:r>
      <w:r w:rsidRPr="00A52A62">
        <w:rPr>
          <w:rFonts w:ascii="Cambria" w:hAnsi="Cambria"/>
          <w:color w:val="auto"/>
        </w:rPr>
        <w:t xml:space="preserve"> </w:t>
      </w:r>
      <w:r w:rsidR="004101B3" w:rsidRPr="00A52A62">
        <w:rPr>
          <w:rFonts w:ascii="Cambria" w:hAnsi="Cambria"/>
          <w:color w:val="auto"/>
        </w:rPr>
        <w:t xml:space="preserve">sends a return response to the </w:t>
      </w:r>
      <w:r w:rsidR="00481667">
        <w:rPr>
          <w:rFonts w:ascii="Cambria" w:hAnsi="Cambria"/>
          <w:color w:val="auto"/>
        </w:rPr>
        <w:t>Payment SDK</w:t>
      </w:r>
      <w:r w:rsidR="004101B3" w:rsidRPr="00A52A62">
        <w:rPr>
          <w:rFonts w:ascii="Cambria" w:hAnsi="Cambria"/>
          <w:color w:val="auto"/>
        </w:rPr>
        <w:t xml:space="preserve"> with details for the receipt</w:t>
      </w:r>
      <w:r w:rsidR="00AA4AD4" w:rsidRPr="00A52A62">
        <w:rPr>
          <w:rFonts w:ascii="Cambria" w:hAnsi="Cambria"/>
          <w:color w:val="auto"/>
        </w:rPr>
        <w:t>.</w:t>
      </w:r>
    </w:p>
    <w:p w14:paraId="29E654D0" w14:textId="77777777" w:rsidR="00874863" w:rsidRPr="00A52A62" w:rsidRDefault="0019198D" w:rsidP="00A52A62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9" w:name="_Toc337653982"/>
      <w:r w:rsidRPr="00A52A62">
        <w:rPr>
          <w:rFonts w:ascii="Cambria" w:hAnsi="Cambria"/>
          <w:color w:val="auto"/>
        </w:rPr>
        <w:t>Installation</w:t>
      </w:r>
      <w:bookmarkEnd w:id="9"/>
    </w:p>
    <w:p w14:paraId="04507939" w14:textId="2F89740E" w:rsidR="00CA3BED" w:rsidRPr="00A52A62" w:rsidRDefault="00CA3BED" w:rsidP="00A52A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 xml:space="preserve">Download the </w:t>
      </w:r>
      <w:r w:rsidR="006B1ABC">
        <w:rPr>
          <w:rFonts w:ascii="Cambria" w:hAnsi="Cambria"/>
          <w:color w:val="auto"/>
        </w:rPr>
        <w:t>WorldPay</w:t>
      </w:r>
      <w:r w:rsidR="00291E65">
        <w:rPr>
          <w:rFonts w:ascii="Cambria" w:hAnsi="Cambria"/>
          <w:color w:val="auto"/>
        </w:rPr>
        <w:t xml:space="preserve"> </w:t>
      </w:r>
      <w:r w:rsidR="00127919">
        <w:rPr>
          <w:rFonts w:ascii="Cambria" w:hAnsi="Cambria"/>
          <w:color w:val="auto"/>
        </w:rPr>
        <w:t xml:space="preserve">Payment SDK </w:t>
      </w:r>
      <w:r w:rsidRPr="00A52A62">
        <w:rPr>
          <w:rFonts w:ascii="Cambria" w:hAnsi="Cambria"/>
          <w:color w:val="auto"/>
        </w:rPr>
        <w:t>appropriate for your</w:t>
      </w:r>
      <w:r w:rsidR="004F4A5E" w:rsidRPr="00A52A62">
        <w:rPr>
          <w:rFonts w:ascii="Cambria" w:hAnsi="Cambria"/>
          <w:color w:val="auto"/>
        </w:rPr>
        <w:t xml:space="preserve"> select</w:t>
      </w:r>
      <w:r w:rsidR="000C5609" w:rsidRPr="00A52A62">
        <w:rPr>
          <w:rFonts w:ascii="Cambria" w:hAnsi="Cambria"/>
          <w:color w:val="auto"/>
        </w:rPr>
        <w:t>ed</w:t>
      </w:r>
      <w:r w:rsidR="004F4A5E" w:rsidRPr="00A52A62">
        <w:rPr>
          <w:rFonts w:ascii="Cambria" w:hAnsi="Cambria"/>
          <w:color w:val="auto"/>
        </w:rPr>
        <w:t xml:space="preserve"> </w:t>
      </w:r>
      <w:r w:rsidR="00127919">
        <w:rPr>
          <w:rFonts w:ascii="Cambria" w:hAnsi="Cambria"/>
          <w:color w:val="auto"/>
        </w:rPr>
        <w:t>Platform</w:t>
      </w:r>
      <w:r w:rsidR="004310DB" w:rsidRPr="00A52A62">
        <w:rPr>
          <w:rFonts w:ascii="Cambria" w:hAnsi="Cambria"/>
          <w:color w:val="auto"/>
        </w:rPr>
        <w:t>.</w:t>
      </w:r>
    </w:p>
    <w:p w14:paraId="1E472207" w14:textId="238676F6" w:rsidR="004F4A5E" w:rsidRPr="00A52A62" w:rsidRDefault="001A5068" w:rsidP="00A52A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Unzip the SDK and add the .AAR</w:t>
      </w:r>
      <w:r w:rsidR="004F4A5E" w:rsidRPr="00A52A62">
        <w:rPr>
          <w:rFonts w:ascii="Cambria" w:hAnsi="Cambria"/>
          <w:color w:val="auto"/>
        </w:rPr>
        <w:t xml:space="preserve"> file to the project dir</w:t>
      </w:r>
      <w:r>
        <w:rPr>
          <w:rFonts w:ascii="Cambria" w:hAnsi="Cambria"/>
          <w:color w:val="auto"/>
        </w:rPr>
        <w:t>ectory (e.g.: /&lt;ProjectName&gt;/</w:t>
      </w:r>
      <w:r w:rsidR="004F4A5E" w:rsidRPr="00A52A62">
        <w:rPr>
          <w:rFonts w:ascii="Cambria" w:hAnsi="Cambria"/>
          <w:color w:val="auto"/>
        </w:rPr>
        <w:t>)</w:t>
      </w:r>
      <w:r w:rsidR="004310DB" w:rsidRPr="00A52A62">
        <w:rPr>
          <w:rFonts w:ascii="Cambria" w:hAnsi="Cambria"/>
          <w:color w:val="auto"/>
        </w:rPr>
        <w:t>.</w:t>
      </w:r>
    </w:p>
    <w:p w14:paraId="29F1215D" w14:textId="77777777" w:rsidR="0019198D" w:rsidRPr="00A52A62" w:rsidRDefault="0019198D" w:rsidP="00A52A62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10" w:name="_Toc337653983"/>
      <w:r w:rsidRPr="00A52A62">
        <w:rPr>
          <w:rFonts w:ascii="Cambria" w:hAnsi="Cambria"/>
          <w:color w:val="auto"/>
        </w:rPr>
        <w:t>Framework Integration</w:t>
      </w:r>
      <w:bookmarkEnd w:id="10"/>
    </w:p>
    <w:p w14:paraId="3D2E1779" w14:textId="403B3D67" w:rsidR="009C3EA5" w:rsidRPr="009C3EA5" w:rsidRDefault="000C5609" w:rsidP="009C3EA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color w:val="auto"/>
        </w:rPr>
        <w:t xml:space="preserve">Import </w:t>
      </w:r>
      <w:proofErr w:type="gramStart"/>
      <w:r w:rsidRPr="00A52A62">
        <w:rPr>
          <w:rFonts w:ascii="Cambria" w:hAnsi="Cambria"/>
          <w:color w:val="auto"/>
        </w:rPr>
        <w:t xml:space="preserve">the </w:t>
      </w:r>
      <w:r w:rsidR="009C3EA5">
        <w:rPr>
          <w:rFonts w:ascii="Cambria" w:hAnsi="Cambria"/>
          <w:color w:val="auto"/>
        </w:rPr>
        <w:t>.AAR</w:t>
      </w:r>
      <w:proofErr w:type="gramEnd"/>
      <w:r w:rsidR="009C3EA5">
        <w:rPr>
          <w:rFonts w:ascii="Cambria" w:hAnsi="Cambria"/>
          <w:color w:val="auto"/>
        </w:rPr>
        <w:t xml:space="preserve"> file</w:t>
      </w:r>
      <w:r w:rsidRPr="00A52A62">
        <w:rPr>
          <w:rFonts w:ascii="Cambria" w:hAnsi="Cambria"/>
          <w:color w:val="auto"/>
        </w:rPr>
        <w:t xml:space="preserve"> in</w:t>
      </w:r>
      <w:r w:rsidR="009C3EA5">
        <w:rPr>
          <w:rFonts w:ascii="Cambria" w:hAnsi="Cambria"/>
          <w:color w:val="auto"/>
        </w:rPr>
        <w:t>to your project by clicking File-&gt;New Module-&gt;Import .AAR/.JAR file to &lt;ProjectName&gt;.</w:t>
      </w:r>
    </w:p>
    <w:p w14:paraId="12A4DBFB" w14:textId="567E4941" w:rsidR="009C3EA5" w:rsidRDefault="00004537" w:rsidP="00A52A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 This will create a new project based on the .AAR file. </w:t>
      </w:r>
      <w:r w:rsidR="009C3EA5">
        <w:rPr>
          <w:rFonts w:ascii="Cambria" w:hAnsi="Cambria"/>
          <w:color w:val="auto"/>
        </w:rPr>
        <w:t>Give the project a name</w:t>
      </w:r>
    </w:p>
    <w:p w14:paraId="5997FA68" w14:textId="45CD3315" w:rsidR="009C3EA5" w:rsidRDefault="009C3EA5" w:rsidP="00A52A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Navigate to the build</w:t>
      </w:r>
      <w:r w:rsidR="00004537">
        <w:rPr>
          <w:rFonts w:ascii="Cambria" w:hAnsi="Cambria"/>
          <w:color w:val="auto"/>
        </w:rPr>
        <w:t xml:space="preserve">.gradle file of the application that will be utilizing the project. </w:t>
      </w:r>
    </w:p>
    <w:p w14:paraId="6C2D78C1" w14:textId="1517D906" w:rsidR="00004537" w:rsidRDefault="00004537" w:rsidP="00A52A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 In the dependencies block, add a line: compile </w:t>
      </w:r>
      <w:proofErr w:type="gramStart"/>
      <w:r>
        <w:rPr>
          <w:rFonts w:ascii="Cambria" w:hAnsi="Cambria"/>
          <w:color w:val="auto"/>
        </w:rPr>
        <w:t>project(</w:t>
      </w:r>
      <w:proofErr w:type="gramEnd"/>
      <w:r>
        <w:rPr>
          <w:rFonts w:ascii="Cambria" w:hAnsi="Cambria"/>
          <w:color w:val="auto"/>
        </w:rPr>
        <w:t xml:space="preserve">‘:&lt;project name’)  with the name of the project created off of the .AAR file. In the example </w:t>
      </w:r>
      <w:proofErr w:type="gramStart"/>
      <w:r>
        <w:rPr>
          <w:rFonts w:ascii="Cambria" w:hAnsi="Cambria"/>
          <w:color w:val="auto"/>
        </w:rPr>
        <w:t xml:space="preserve">below,  </w:t>
      </w:r>
      <w:r w:rsidRPr="00004537">
        <w:rPr>
          <w:rFonts w:ascii="Cambria" w:hAnsi="Cambria"/>
          <w:i/>
          <w:color w:val="auto"/>
        </w:rPr>
        <w:t>gatewaysdk</w:t>
      </w:r>
      <w:proofErr w:type="gramEnd"/>
      <w:r>
        <w:rPr>
          <w:rFonts w:ascii="Cambria" w:hAnsi="Cambria"/>
          <w:i/>
          <w:color w:val="auto"/>
        </w:rPr>
        <w:t xml:space="preserve">  </w:t>
      </w:r>
      <w:r w:rsidRPr="00004537">
        <w:rPr>
          <w:rFonts w:ascii="Cambria" w:hAnsi="Cambria"/>
          <w:color w:val="auto"/>
        </w:rPr>
        <w:t>is the name of the project</w:t>
      </w:r>
      <w:r>
        <w:rPr>
          <w:rFonts w:ascii="Cambria" w:hAnsi="Cambria"/>
          <w:color w:val="auto"/>
        </w:rPr>
        <w:t xml:space="preserve"> created from the .AAR file.</w:t>
      </w:r>
    </w:p>
    <w:p w14:paraId="5DB57199" w14:textId="4963E96E" w:rsidR="00004537" w:rsidRPr="00004537" w:rsidRDefault="0036522E" w:rsidP="00004537">
      <w:pPr>
        <w:pStyle w:val="HTMLPreformatted"/>
        <w:shd w:val="clear" w:color="auto" w:fill="FFFFFF"/>
        <w:rPr>
          <w:rFonts w:ascii="Menlo" w:hAnsi="Menlo"/>
          <w:i/>
          <w:color w:val="000000"/>
          <w:sz w:val="18"/>
          <w:szCs w:val="18"/>
        </w:rPr>
      </w:pPr>
      <w:r w:rsidRPr="0036522E">
        <w:rPr>
          <w:rFonts w:ascii="Cambria" w:hAnsi="Cambria"/>
          <w:b/>
        </w:rPr>
        <w:t>Example:</w:t>
      </w:r>
      <w:r w:rsidR="00004537" w:rsidRPr="0036522E">
        <w:rPr>
          <w:rFonts w:ascii="Cambria" w:hAnsi="Cambria"/>
        </w:rPr>
        <w:t xml:space="preserve">   </w:t>
      </w:r>
      <w:r w:rsidR="00004537" w:rsidRPr="0036522E">
        <w:rPr>
          <w:rFonts w:ascii="Menlo" w:hAnsi="Menlo"/>
          <w:color w:val="000000"/>
          <w:sz w:val="18"/>
          <w:szCs w:val="18"/>
        </w:rPr>
        <w:t xml:space="preserve">apply </w:t>
      </w:r>
      <w:r w:rsidR="00004537" w:rsidRPr="0036522E">
        <w:rPr>
          <w:rFonts w:ascii="Menlo" w:hAnsi="Menlo"/>
          <w:b/>
          <w:bCs/>
          <w:color w:val="008000"/>
          <w:sz w:val="18"/>
          <w:szCs w:val="18"/>
        </w:rPr>
        <w:t>plugin</w:t>
      </w:r>
      <w:r w:rsidR="00004537" w:rsidRPr="0036522E">
        <w:rPr>
          <w:rFonts w:ascii="Menlo" w:hAnsi="Menlo"/>
          <w:color w:val="000000"/>
          <w:sz w:val="18"/>
          <w:szCs w:val="18"/>
        </w:rPr>
        <w:t xml:space="preserve">: </w:t>
      </w:r>
      <w:r w:rsidR="00004537" w:rsidRPr="0036522E">
        <w:rPr>
          <w:rFonts w:ascii="Menlo" w:hAnsi="Menlo"/>
          <w:b/>
          <w:bCs/>
          <w:color w:val="008000"/>
          <w:sz w:val="18"/>
          <w:szCs w:val="18"/>
        </w:rPr>
        <w:t>'com.android.application'</w:t>
      </w:r>
      <w:r w:rsidR="00004537" w:rsidRPr="0036522E">
        <w:rPr>
          <w:rFonts w:ascii="Menlo" w:hAnsi="Menlo"/>
          <w:b/>
          <w:bCs/>
          <w:color w:val="008000"/>
          <w:sz w:val="18"/>
          <w:szCs w:val="18"/>
        </w:rPr>
        <w:br/>
      </w:r>
      <w:r w:rsidR="00004537" w:rsidRPr="00004537">
        <w:rPr>
          <w:rFonts w:ascii="Menlo" w:hAnsi="Menlo"/>
          <w:b/>
          <w:bCs/>
          <w:i/>
          <w:color w:val="008000"/>
          <w:sz w:val="18"/>
          <w:szCs w:val="18"/>
        </w:rPr>
        <w:br/>
      </w:r>
      <w:r w:rsidR="00004537" w:rsidRPr="00004537">
        <w:rPr>
          <w:rFonts w:ascii="Menlo" w:hAnsi="Menlo"/>
          <w:i/>
          <w:color w:val="000000"/>
          <w:sz w:val="18"/>
          <w:szCs w:val="18"/>
        </w:rPr>
        <w:t>android {</w:t>
      </w:r>
      <w:r w:rsidR="00004537" w:rsidRPr="00004537">
        <w:rPr>
          <w:rFonts w:ascii="Menlo" w:hAnsi="Menlo"/>
          <w:i/>
          <w:color w:val="000000"/>
          <w:sz w:val="18"/>
          <w:szCs w:val="18"/>
        </w:rPr>
        <w:br/>
        <w:t xml:space="preserve">    compileSdkVersion </w:t>
      </w:r>
      <w:r w:rsidR="00004537" w:rsidRPr="00004537">
        <w:rPr>
          <w:rFonts w:ascii="Menlo" w:hAnsi="Menlo"/>
          <w:i/>
          <w:color w:val="0000FF"/>
          <w:sz w:val="18"/>
          <w:szCs w:val="18"/>
        </w:rPr>
        <w:t>23</w:t>
      </w:r>
      <w:r w:rsidR="00004537" w:rsidRPr="00004537">
        <w:rPr>
          <w:rFonts w:ascii="Menlo" w:hAnsi="Menlo"/>
          <w:i/>
          <w:color w:val="0000FF"/>
          <w:sz w:val="18"/>
          <w:szCs w:val="18"/>
        </w:rPr>
        <w:br/>
        <w:t xml:space="preserve">    </w:t>
      </w:r>
      <w:r w:rsidR="00004537" w:rsidRPr="00004537">
        <w:rPr>
          <w:rFonts w:ascii="Menlo" w:hAnsi="Menlo"/>
          <w:i/>
          <w:color w:val="000000"/>
          <w:sz w:val="18"/>
          <w:szCs w:val="18"/>
        </w:rPr>
        <w:t xml:space="preserve">buildToolsVersion </w:t>
      </w:r>
      <w:r w:rsidR="00004537" w:rsidRPr="00004537">
        <w:rPr>
          <w:rFonts w:ascii="Menlo" w:hAnsi="Menlo"/>
          <w:b/>
          <w:bCs/>
          <w:i/>
          <w:color w:val="008000"/>
          <w:sz w:val="18"/>
          <w:szCs w:val="18"/>
        </w:rPr>
        <w:t>"23.0.2"</w:t>
      </w:r>
      <w:r w:rsidR="00004537" w:rsidRPr="00004537">
        <w:rPr>
          <w:rFonts w:ascii="Menlo" w:hAnsi="Menlo"/>
          <w:b/>
          <w:bCs/>
          <w:i/>
          <w:color w:val="008000"/>
          <w:sz w:val="18"/>
          <w:szCs w:val="18"/>
        </w:rPr>
        <w:br/>
      </w:r>
      <w:r w:rsidR="00004537" w:rsidRPr="00004537">
        <w:rPr>
          <w:rFonts w:ascii="Menlo" w:hAnsi="Menlo"/>
          <w:b/>
          <w:bCs/>
          <w:i/>
          <w:color w:val="008000"/>
          <w:sz w:val="18"/>
          <w:szCs w:val="18"/>
        </w:rPr>
        <w:br/>
        <w:t xml:space="preserve">    </w:t>
      </w:r>
      <w:r w:rsidR="00004537" w:rsidRPr="00004537">
        <w:rPr>
          <w:rFonts w:ascii="Menlo" w:hAnsi="Menlo"/>
          <w:i/>
          <w:color w:val="000000"/>
          <w:sz w:val="18"/>
          <w:szCs w:val="18"/>
        </w:rPr>
        <w:t>defaultConfig {</w:t>
      </w:r>
      <w:r w:rsidR="00004537" w:rsidRPr="00004537">
        <w:rPr>
          <w:rFonts w:ascii="Menlo" w:hAnsi="Menlo"/>
          <w:i/>
          <w:color w:val="000000"/>
          <w:sz w:val="18"/>
          <w:szCs w:val="18"/>
        </w:rPr>
        <w:br/>
        <w:t xml:space="preserve">   </w:t>
      </w:r>
      <w:r w:rsidR="00004537" w:rsidRPr="00004537">
        <w:rPr>
          <w:rFonts w:ascii="Menlo" w:hAnsi="Menlo" w:hint="eastAsia"/>
          <w:i/>
          <w:color w:val="000000"/>
          <w:sz w:val="18"/>
          <w:szCs w:val="18"/>
        </w:rPr>
        <w:t>…</w:t>
      </w:r>
      <w:r w:rsidR="00004537" w:rsidRPr="00004537">
        <w:rPr>
          <w:rFonts w:ascii="Menlo" w:hAnsi="Menlo"/>
          <w:i/>
          <w:color w:val="000000"/>
          <w:sz w:val="18"/>
          <w:szCs w:val="18"/>
        </w:rPr>
        <w:t>..</w:t>
      </w:r>
      <w:r w:rsidR="00004537" w:rsidRPr="00004537">
        <w:rPr>
          <w:rFonts w:ascii="Menlo" w:hAnsi="Menlo"/>
          <w:b/>
          <w:bCs/>
          <w:i/>
          <w:color w:val="008000"/>
          <w:sz w:val="18"/>
          <w:szCs w:val="18"/>
        </w:rPr>
        <w:br/>
        <w:t xml:space="preserve">    </w:t>
      </w:r>
      <w:r w:rsidR="00004537" w:rsidRPr="00004537">
        <w:rPr>
          <w:rFonts w:ascii="Menlo" w:hAnsi="Menlo"/>
          <w:i/>
          <w:color w:val="000000"/>
          <w:sz w:val="18"/>
          <w:szCs w:val="18"/>
        </w:rPr>
        <w:t>}</w:t>
      </w:r>
      <w:r w:rsidR="00004537" w:rsidRPr="00004537">
        <w:rPr>
          <w:rFonts w:ascii="Menlo" w:hAnsi="Menlo"/>
          <w:i/>
          <w:color w:val="000000"/>
          <w:sz w:val="18"/>
          <w:szCs w:val="18"/>
        </w:rPr>
        <w:br/>
        <w:t xml:space="preserve">    buildTypes {</w:t>
      </w:r>
    </w:p>
    <w:p w14:paraId="00F8BD5B" w14:textId="3594D1F3" w:rsidR="00004537" w:rsidRPr="00004537" w:rsidRDefault="00004537" w:rsidP="00004537">
      <w:pPr>
        <w:pStyle w:val="HTMLPreformatted"/>
        <w:shd w:val="clear" w:color="auto" w:fill="FFFFFF"/>
        <w:rPr>
          <w:rFonts w:ascii="Menlo" w:hAnsi="Menlo"/>
          <w:i/>
          <w:color w:val="000000"/>
          <w:sz w:val="18"/>
          <w:szCs w:val="18"/>
        </w:rPr>
      </w:pPr>
      <w:r w:rsidRPr="00004537">
        <w:rPr>
          <w:rFonts w:ascii="Menlo" w:hAnsi="Menlo" w:hint="eastAsia"/>
          <w:i/>
          <w:color w:val="000000"/>
          <w:sz w:val="18"/>
          <w:szCs w:val="18"/>
        </w:rPr>
        <w:t>……</w:t>
      </w:r>
      <w:r w:rsidRPr="00004537">
        <w:rPr>
          <w:rFonts w:ascii="Menlo" w:hAnsi="Menlo"/>
          <w:i/>
          <w:color w:val="000000"/>
          <w:sz w:val="18"/>
          <w:szCs w:val="18"/>
        </w:rPr>
        <w:br/>
        <w:t>}</w:t>
      </w:r>
      <w:r w:rsidRPr="00004537">
        <w:rPr>
          <w:rFonts w:ascii="Menlo" w:hAnsi="Menlo"/>
          <w:i/>
          <w:color w:val="000000"/>
          <w:sz w:val="18"/>
          <w:szCs w:val="18"/>
        </w:rPr>
        <w:br/>
        <w:t>}</w:t>
      </w:r>
      <w:r w:rsidRPr="00004537">
        <w:rPr>
          <w:rFonts w:ascii="Menlo" w:hAnsi="Menlo"/>
          <w:i/>
          <w:color w:val="000000"/>
          <w:sz w:val="18"/>
          <w:szCs w:val="18"/>
        </w:rPr>
        <w:br/>
      </w:r>
      <w:r w:rsidRPr="00004537">
        <w:rPr>
          <w:rFonts w:ascii="Menlo" w:hAnsi="Menlo"/>
          <w:i/>
          <w:color w:val="000000"/>
          <w:sz w:val="18"/>
          <w:szCs w:val="18"/>
        </w:rPr>
        <w:br/>
        <w:t>dependencies {</w:t>
      </w:r>
      <w:r w:rsidRPr="00004537">
        <w:rPr>
          <w:rFonts w:ascii="Menlo" w:hAnsi="Menlo"/>
          <w:b/>
          <w:bCs/>
          <w:i/>
          <w:color w:val="008000"/>
          <w:sz w:val="18"/>
          <w:szCs w:val="18"/>
        </w:rPr>
        <w:br/>
        <w:t xml:space="preserve">    </w:t>
      </w:r>
      <w:r w:rsidRPr="00004537">
        <w:rPr>
          <w:rFonts w:ascii="Menlo" w:hAnsi="Menlo"/>
          <w:i/>
          <w:color w:val="000000"/>
          <w:sz w:val="18"/>
          <w:szCs w:val="18"/>
        </w:rPr>
        <w:t>compile project(</w:t>
      </w:r>
      <w:r w:rsidRPr="00004537">
        <w:rPr>
          <w:rFonts w:ascii="Menlo" w:hAnsi="Menlo"/>
          <w:b/>
          <w:bCs/>
          <w:i/>
          <w:color w:val="008000"/>
          <w:sz w:val="18"/>
          <w:szCs w:val="18"/>
        </w:rPr>
        <w:t>':gatewaysdk'</w:t>
      </w:r>
      <w:r w:rsidRPr="00004537">
        <w:rPr>
          <w:rFonts w:ascii="Menlo" w:hAnsi="Menlo"/>
          <w:i/>
          <w:color w:val="000000"/>
          <w:sz w:val="18"/>
          <w:szCs w:val="18"/>
        </w:rPr>
        <w:t>)</w:t>
      </w:r>
      <w:r w:rsidRPr="00004537">
        <w:rPr>
          <w:rFonts w:ascii="Menlo" w:hAnsi="Menlo"/>
          <w:i/>
          <w:color w:val="000000"/>
          <w:sz w:val="18"/>
          <w:szCs w:val="18"/>
        </w:rPr>
        <w:br/>
        <w:t>}</w:t>
      </w:r>
    </w:p>
    <w:p w14:paraId="5A5CE33A" w14:textId="7433AC79" w:rsidR="00004537" w:rsidRDefault="00D059F8" w:rsidP="00291E6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Rebuild the project. The application now has access to the </w:t>
      </w:r>
      <w:r w:rsidR="00000FB6">
        <w:rPr>
          <w:rFonts w:ascii="Cambria" w:hAnsi="Cambria"/>
          <w:color w:val="auto"/>
        </w:rPr>
        <w:t xml:space="preserve">payment and swiper </w:t>
      </w:r>
      <w:r w:rsidR="00291E65">
        <w:rPr>
          <w:rFonts w:ascii="Cambria" w:hAnsi="Cambria"/>
          <w:color w:val="auto"/>
        </w:rPr>
        <w:t>SDK</w:t>
      </w:r>
      <w:r w:rsidR="00000FB6">
        <w:rPr>
          <w:rFonts w:ascii="Cambria" w:hAnsi="Cambria"/>
          <w:color w:val="auto"/>
        </w:rPr>
        <w:t xml:space="preserve"> classes.</w:t>
      </w:r>
    </w:p>
    <w:p w14:paraId="48AF0716" w14:textId="48D521B3" w:rsidR="00984F80" w:rsidRPr="0043348E" w:rsidRDefault="000C5609" w:rsidP="0043348E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11" w:name="_Toc337653984"/>
      <w:r w:rsidRPr="00A52A62">
        <w:rPr>
          <w:rFonts w:ascii="Cambria" w:hAnsi="Cambria"/>
          <w:color w:val="auto"/>
        </w:rPr>
        <w:lastRenderedPageBreak/>
        <w:t>API Integration</w:t>
      </w:r>
      <w:bookmarkEnd w:id="11"/>
    </w:p>
    <w:p w14:paraId="0EC57997" w14:textId="3018E2EE" w:rsidR="0043348E" w:rsidRDefault="0043348E" w:rsidP="0043348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b/>
          <w:color w:val="auto"/>
        </w:rPr>
      </w:pPr>
      <w:r w:rsidRPr="0043348E">
        <w:rPr>
          <w:rFonts w:ascii="Cambria" w:hAnsi="Cambria"/>
          <w:b/>
          <w:color w:val="auto"/>
        </w:rPr>
        <w:t>Create an Auth Token</w:t>
      </w:r>
      <w:r w:rsidR="00634BA9" w:rsidRPr="0043348E">
        <w:rPr>
          <w:rFonts w:ascii="Cambria" w:hAnsi="Cambria"/>
          <w:color w:val="auto"/>
        </w:rPr>
        <w:t xml:space="preserve">. </w:t>
      </w:r>
      <w:r w:rsidR="00815580" w:rsidRPr="0043348E">
        <w:rPr>
          <w:rFonts w:ascii="Cambria" w:hAnsi="Cambria"/>
          <w:color w:val="auto"/>
        </w:rPr>
        <w:t xml:space="preserve"> </w:t>
      </w:r>
      <w:r w:rsidRPr="0043348E">
        <w:rPr>
          <w:rFonts w:ascii="Cambria" w:hAnsi="Cambria"/>
          <w:color w:val="auto"/>
        </w:rPr>
        <w:t>Each Task &amp; corresponding Request object require the AuthToken, MerchantKey, MerchantId, DeveloperId, and Application Information.</w:t>
      </w:r>
      <w:r>
        <w:rPr>
          <w:rFonts w:ascii="Cambria" w:hAnsi="Cambria"/>
          <w:color w:val="auto"/>
        </w:rPr>
        <w:t xml:space="preserve"> Before any other calls can be made an auth token must be created. </w:t>
      </w:r>
      <w:r w:rsidRPr="0043348E">
        <w:rPr>
          <w:rFonts w:ascii="Cambria" w:hAnsi="Cambria"/>
          <w:b/>
          <w:color w:val="auto"/>
        </w:rPr>
        <w:t>It is the responsibility of the implementer to maintain a reference of and secure the auth token.</w:t>
      </w:r>
    </w:p>
    <w:p w14:paraId="45C68E55" w14:textId="77777777" w:rsidR="0043348E" w:rsidRPr="0043348E" w:rsidRDefault="0043348E" w:rsidP="0043348E">
      <w:pPr>
        <w:pStyle w:val="ListParagraph"/>
        <w:spacing w:before="100" w:beforeAutospacing="1" w:after="100" w:afterAutospacing="1" w:line="240" w:lineRule="auto"/>
        <w:rPr>
          <w:rFonts w:ascii="Cambria" w:hAnsi="Cambria"/>
          <w:b/>
          <w:color w:val="auto"/>
        </w:rPr>
      </w:pPr>
    </w:p>
    <w:p w14:paraId="4130D5FF" w14:textId="79BBB221" w:rsidR="00984F80" w:rsidRPr="00984F80" w:rsidRDefault="00984F80" w:rsidP="00984F80">
      <w:pPr>
        <w:pStyle w:val="ListParagraph"/>
        <w:spacing w:before="100" w:beforeAutospacing="1" w:after="100" w:afterAutospacing="1" w:line="240" w:lineRule="auto"/>
        <w:rPr>
          <w:rFonts w:ascii="Cambria" w:hAnsi="Cambria"/>
          <w:b/>
          <w:color w:val="auto"/>
        </w:rPr>
      </w:pPr>
      <w:r w:rsidRPr="00984F80">
        <w:rPr>
          <w:rFonts w:ascii="Cambria" w:hAnsi="Cambria"/>
          <w:b/>
          <w:color w:val="auto"/>
        </w:rPr>
        <w:t>Example:</w:t>
      </w:r>
    </w:p>
    <w:p w14:paraId="062DD700" w14:textId="77777777" w:rsidR="002C27DF" w:rsidRPr="002C27DF" w:rsidRDefault="002C27DF" w:rsidP="002C2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cs="Courier New"/>
          <w:color w:val="A9B7C6"/>
          <w:sz w:val="15"/>
          <w:szCs w:val="15"/>
        </w:rPr>
      </w:pPr>
      <w:r w:rsidRPr="002C27DF">
        <w:rPr>
          <w:rFonts w:ascii="Courier" w:hAnsi="Courier" w:cs="Courier New"/>
          <w:color w:val="A9963B"/>
          <w:sz w:val="15"/>
          <w:szCs w:val="15"/>
        </w:rPr>
        <w:t xml:space="preserve">AuthTokenCreateRequest </w:t>
      </w:r>
      <w:r w:rsidRPr="002C27DF">
        <w:rPr>
          <w:rFonts w:ascii="Courier" w:hAnsi="Courier" w:cs="Courier New"/>
          <w:color w:val="A9B7C6"/>
          <w:sz w:val="15"/>
          <w:szCs w:val="15"/>
        </w:rPr>
        <w:t xml:space="preserve">request = </w:t>
      </w:r>
      <w:r w:rsidRPr="002C27DF">
        <w:rPr>
          <w:rFonts w:ascii="Courier" w:hAnsi="Courier" w:cs="Courier New"/>
          <w:color w:val="CC7833"/>
          <w:sz w:val="15"/>
          <w:szCs w:val="15"/>
        </w:rPr>
        <w:t>new AuthTokenCreateRequest</w:t>
      </w:r>
      <w:r w:rsidRPr="002C27DF">
        <w:rPr>
          <w:rFonts w:ascii="Courier" w:hAnsi="Courier" w:cs="Courier New"/>
          <w:color w:val="A9B7C6"/>
          <w:sz w:val="15"/>
          <w:szCs w:val="15"/>
        </w:rPr>
        <w:t>();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</w:r>
      <w:r w:rsidRPr="002C27DF">
        <w:rPr>
          <w:rFonts w:ascii="Courier" w:hAnsi="Courier" w:cs="Courier New"/>
          <w:color w:val="CC7833"/>
          <w:sz w:val="15"/>
          <w:szCs w:val="15"/>
        </w:rPr>
        <w:t xml:space="preserve">if 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9876AA"/>
          <w:sz w:val="15"/>
          <w:szCs w:val="15"/>
        </w:rPr>
        <w:t xml:space="preserve">mMerchantGatewayType </w:t>
      </w:r>
      <w:r w:rsidRPr="002C27DF">
        <w:rPr>
          <w:rFonts w:ascii="Courier" w:hAnsi="Courier" w:cs="Courier New"/>
          <w:color w:val="A9B7C6"/>
          <w:sz w:val="15"/>
          <w:szCs w:val="15"/>
        </w:rPr>
        <w:t xml:space="preserve">== </w:t>
      </w:r>
      <w:r w:rsidRPr="002C27DF">
        <w:rPr>
          <w:rFonts w:ascii="Courier" w:hAnsi="Courier" w:cs="Courier New"/>
          <w:color w:val="A9963B"/>
          <w:sz w:val="15"/>
          <w:szCs w:val="15"/>
        </w:rPr>
        <w:t>MerchantGatewayType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SECURENET</w:t>
      </w:r>
      <w:r w:rsidRPr="002C27DF">
        <w:rPr>
          <w:rFonts w:ascii="Courier" w:hAnsi="Courier" w:cs="Courier New"/>
          <w:color w:val="A9B7C6"/>
          <w:sz w:val="15"/>
          <w:szCs w:val="15"/>
        </w:rPr>
        <w:t>) {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    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setSecureNetId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A9963B"/>
          <w:sz w:val="15"/>
          <w:szCs w:val="15"/>
        </w:rPr>
        <w:t>BuildConfig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GATEWAY_ID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    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setSecureNetKey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A9963B"/>
          <w:sz w:val="15"/>
          <w:szCs w:val="15"/>
        </w:rPr>
        <w:t>BuildConfig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GATEWAY_KEY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} </w:t>
      </w:r>
      <w:r w:rsidRPr="002C27DF">
        <w:rPr>
          <w:rFonts w:ascii="Courier" w:hAnsi="Courier" w:cs="Courier New"/>
          <w:color w:val="CC7833"/>
          <w:sz w:val="15"/>
          <w:szCs w:val="15"/>
        </w:rPr>
        <w:t xml:space="preserve">else if 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9876AA"/>
          <w:sz w:val="15"/>
          <w:szCs w:val="15"/>
        </w:rPr>
        <w:t xml:space="preserve">mMerchantGatewayType </w:t>
      </w:r>
      <w:r w:rsidRPr="002C27DF">
        <w:rPr>
          <w:rFonts w:ascii="Courier" w:hAnsi="Courier" w:cs="Courier New"/>
          <w:color w:val="A9B7C6"/>
          <w:sz w:val="15"/>
          <w:szCs w:val="15"/>
        </w:rPr>
        <w:t xml:space="preserve">== </w:t>
      </w:r>
      <w:r w:rsidRPr="002C27DF">
        <w:rPr>
          <w:rFonts w:ascii="Courier" w:hAnsi="Courier" w:cs="Courier New"/>
          <w:color w:val="A9963B"/>
          <w:sz w:val="15"/>
          <w:szCs w:val="15"/>
        </w:rPr>
        <w:t>MerchantGatewayType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MERCHANT_PARTNERS</w:t>
      </w:r>
      <w:r w:rsidRPr="002C27DF">
        <w:rPr>
          <w:rFonts w:ascii="Courier" w:hAnsi="Courier" w:cs="Courier New"/>
          <w:color w:val="A9B7C6"/>
          <w:sz w:val="15"/>
          <w:szCs w:val="15"/>
        </w:rPr>
        <w:t>) {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2C27DF">
        <w:rPr>
          <w:rFonts w:ascii="Courier" w:hAnsi="Courier" w:cs="Courier New"/>
          <w:color w:val="9876AA"/>
          <w:sz w:val="15"/>
          <w:szCs w:val="15"/>
        </w:rPr>
        <w:t>mMainActivity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color w:val="CC7833"/>
          <w:sz w:val="15"/>
          <w:szCs w:val="15"/>
        </w:rPr>
        <w:t>showErrorDialog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A9963B"/>
          <w:sz w:val="15"/>
          <w:szCs w:val="15"/>
        </w:rPr>
        <w:t>R.string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error_unsupported_gateway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2C27DF">
        <w:rPr>
          <w:rFonts w:ascii="Courier" w:hAnsi="Courier" w:cs="Courier New"/>
          <w:color w:val="CC7833"/>
          <w:sz w:val="15"/>
          <w:szCs w:val="15"/>
        </w:rPr>
        <w:t>return</w:t>
      </w:r>
      <w:r w:rsidRPr="002C27DF">
        <w:rPr>
          <w:rFonts w:ascii="Courier" w:hAnsi="Courier" w:cs="Courier New"/>
          <w:color w:val="A9B7C6"/>
          <w:sz w:val="15"/>
          <w:szCs w:val="15"/>
        </w:rPr>
        <w:t>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} </w:t>
      </w:r>
      <w:r w:rsidRPr="002C27DF">
        <w:rPr>
          <w:rFonts w:ascii="Courier" w:hAnsi="Courier" w:cs="Courier New"/>
          <w:color w:val="CC7833"/>
          <w:sz w:val="15"/>
          <w:szCs w:val="15"/>
        </w:rPr>
        <w:t xml:space="preserve">else </w:t>
      </w:r>
      <w:r w:rsidRPr="002C27DF">
        <w:rPr>
          <w:rFonts w:ascii="Courier" w:hAnsi="Courier" w:cs="Courier New"/>
          <w:color w:val="A9B7C6"/>
          <w:sz w:val="15"/>
          <w:szCs w:val="15"/>
        </w:rPr>
        <w:t>{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2C27DF">
        <w:rPr>
          <w:rFonts w:ascii="Courier" w:hAnsi="Courier" w:cs="Courier New"/>
          <w:color w:val="9876AA"/>
          <w:sz w:val="15"/>
          <w:szCs w:val="15"/>
        </w:rPr>
        <w:t>mMainActivity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color w:val="CC7833"/>
          <w:sz w:val="15"/>
          <w:szCs w:val="15"/>
        </w:rPr>
        <w:t>showErrorDialog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A9963B"/>
          <w:sz w:val="15"/>
          <w:szCs w:val="15"/>
        </w:rPr>
        <w:t>R.string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error_unsupported_gateway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2C27DF">
        <w:rPr>
          <w:rFonts w:ascii="Courier" w:hAnsi="Courier" w:cs="Courier New"/>
          <w:color w:val="CC7833"/>
          <w:sz w:val="15"/>
          <w:szCs w:val="15"/>
        </w:rPr>
        <w:t>return</w:t>
      </w:r>
      <w:r w:rsidRPr="002C27DF">
        <w:rPr>
          <w:rFonts w:ascii="Courier" w:hAnsi="Courier" w:cs="Courier New"/>
          <w:color w:val="A9B7C6"/>
          <w:sz w:val="15"/>
          <w:szCs w:val="15"/>
        </w:rPr>
        <w:t>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>}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>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setApplicationId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A9963B"/>
          <w:sz w:val="15"/>
          <w:szCs w:val="15"/>
        </w:rPr>
        <w:t>BuildConfig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APPLICATION_ID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>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setApplicationModel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A9963B"/>
          <w:sz w:val="15"/>
          <w:szCs w:val="15"/>
        </w:rPr>
        <w:t>Build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MODEL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>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setApplicationOs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6A8759"/>
          <w:sz w:val="15"/>
          <w:szCs w:val="15"/>
        </w:rPr>
        <w:t>"Android"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>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setTerminalId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6A8759"/>
          <w:sz w:val="15"/>
          <w:szCs w:val="15"/>
        </w:rPr>
        <w:t>""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>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setTerminalVendor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6A8759"/>
          <w:sz w:val="15"/>
          <w:szCs w:val="15"/>
        </w:rPr>
        <w:t>"Miura"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  <w:r w:rsidRPr="002C27DF">
        <w:rPr>
          <w:rFonts w:ascii="Courier" w:hAnsi="Courier" w:cs="Courier New"/>
          <w:color w:val="A9B7C6"/>
          <w:sz w:val="15"/>
          <w:szCs w:val="15"/>
        </w:rPr>
        <w:br/>
        <w:t>request.</w:t>
      </w:r>
      <w:r w:rsidRPr="002C27DF">
        <w:rPr>
          <w:rFonts w:ascii="Courier" w:hAnsi="Courier" w:cs="Courier New"/>
          <w:color w:val="CC7833"/>
          <w:sz w:val="15"/>
          <w:szCs w:val="15"/>
        </w:rPr>
        <w:t>setDeveloperId</w:t>
      </w:r>
      <w:r w:rsidRPr="002C27DF">
        <w:rPr>
          <w:rFonts w:ascii="Courier" w:hAnsi="Courier" w:cs="Courier New"/>
          <w:color w:val="A9B7C6"/>
          <w:sz w:val="15"/>
          <w:szCs w:val="15"/>
        </w:rPr>
        <w:t>(</w:t>
      </w:r>
      <w:r w:rsidRPr="002C27DF">
        <w:rPr>
          <w:rFonts w:ascii="Courier" w:hAnsi="Courier" w:cs="Courier New"/>
          <w:color w:val="A9963B"/>
          <w:sz w:val="15"/>
          <w:szCs w:val="15"/>
        </w:rPr>
        <w:t>BuildConfig</w:t>
      </w:r>
      <w:r w:rsidRPr="002C27DF">
        <w:rPr>
          <w:rFonts w:ascii="Courier" w:hAnsi="Courier" w:cs="Courier New"/>
          <w:color w:val="A9B7C6"/>
          <w:sz w:val="15"/>
          <w:szCs w:val="15"/>
        </w:rPr>
        <w:t>.</w:t>
      </w:r>
      <w:r w:rsidRPr="002C27DF">
        <w:rPr>
          <w:rFonts w:ascii="Courier" w:hAnsi="Courier" w:cs="Courier New"/>
          <w:i/>
          <w:iCs/>
          <w:color w:val="9876AA"/>
          <w:sz w:val="15"/>
          <w:szCs w:val="15"/>
        </w:rPr>
        <w:t>DEVELOPER_ID</w:t>
      </w:r>
      <w:r w:rsidRPr="002C27DF">
        <w:rPr>
          <w:rFonts w:ascii="Courier" w:hAnsi="Courier" w:cs="Courier New"/>
          <w:color w:val="A9B7C6"/>
          <w:sz w:val="15"/>
          <w:szCs w:val="15"/>
        </w:rPr>
        <w:t>);</w:t>
      </w:r>
    </w:p>
    <w:p w14:paraId="5DC997AE" w14:textId="77777777" w:rsidR="00984F80" w:rsidRPr="00984F80" w:rsidRDefault="00984F80" w:rsidP="00984F80">
      <w:pPr>
        <w:pStyle w:val="ListParagraph"/>
        <w:spacing w:before="100" w:beforeAutospacing="1" w:after="100" w:afterAutospacing="1" w:line="240" w:lineRule="auto"/>
        <w:rPr>
          <w:rFonts w:ascii="Menlo Regular" w:hAnsi="Menlo Regular" w:cs="Menlo Regular"/>
          <w:color w:val="auto"/>
          <w:sz w:val="18"/>
          <w:szCs w:val="18"/>
        </w:rPr>
      </w:pPr>
    </w:p>
    <w:p w14:paraId="72E7E525" w14:textId="77777777" w:rsidR="00984F80" w:rsidRPr="00984F80" w:rsidRDefault="00984F80" w:rsidP="00984F80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6D4F2137" w14:textId="238A1501" w:rsidR="0043348E" w:rsidRPr="0043348E" w:rsidRDefault="00634BA9" w:rsidP="0043348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b/>
          <w:color w:val="auto"/>
        </w:rPr>
        <w:t>Begin making calls</w:t>
      </w:r>
      <w:r w:rsidR="0043348E">
        <w:rPr>
          <w:rFonts w:ascii="Cambria" w:hAnsi="Cambria"/>
          <w:b/>
          <w:color w:val="auto"/>
        </w:rPr>
        <w:t xml:space="preserve">. </w:t>
      </w:r>
      <w:r w:rsidR="0043348E">
        <w:rPr>
          <w:rFonts w:ascii="Cambria" w:hAnsi="Cambria"/>
          <w:color w:val="auto"/>
        </w:rPr>
        <w:t>All web service calls have a corresponding AsyncTask. Web service calls are made by initializing the desired Task and passing in the appropriate Request object. In order to handle the response</w:t>
      </w:r>
      <w:r w:rsidR="00EC74DD">
        <w:rPr>
          <w:rFonts w:ascii="Cambria" w:hAnsi="Cambria"/>
          <w:color w:val="auto"/>
        </w:rPr>
        <w:t>,</w:t>
      </w:r>
      <w:r w:rsidR="0043348E">
        <w:rPr>
          <w:rFonts w:ascii="Cambria" w:hAnsi="Cambria"/>
          <w:color w:val="auto"/>
        </w:rPr>
        <w:t xml:space="preserve"> the implementer should override the onPostExecute method which passes the appropriate Response object back to the implementer.</w:t>
      </w:r>
    </w:p>
    <w:p w14:paraId="09137A35" w14:textId="77777777" w:rsidR="0036522E" w:rsidRDefault="00984F80" w:rsidP="0036522E">
      <w:pPr>
        <w:spacing w:before="100" w:beforeAutospacing="1" w:after="100" w:afterAutospacing="1" w:line="240" w:lineRule="auto"/>
        <w:ind w:left="720"/>
        <w:contextualSpacing/>
        <w:rPr>
          <w:rFonts w:ascii="Cambria" w:hAnsi="Cambria"/>
          <w:b/>
          <w:color w:val="auto"/>
        </w:rPr>
      </w:pPr>
      <w:r w:rsidRPr="00984F80">
        <w:rPr>
          <w:rFonts w:ascii="Cambria" w:hAnsi="Cambria"/>
          <w:b/>
          <w:color w:val="auto"/>
        </w:rPr>
        <w:t>Example:</w:t>
      </w:r>
    </w:p>
    <w:p w14:paraId="627EA41E" w14:textId="77777777" w:rsidR="00C34C8A" w:rsidRPr="00C34C8A" w:rsidRDefault="00C34C8A" w:rsidP="008069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cs="Courier New"/>
          <w:color w:val="A9B7C6"/>
          <w:sz w:val="15"/>
          <w:szCs w:val="15"/>
        </w:rPr>
      </w:pPr>
      <w:r w:rsidRPr="00C34C8A">
        <w:rPr>
          <w:rFonts w:ascii="Courier" w:hAnsi="Courier" w:cs="Courier New"/>
          <w:color w:val="CC7833"/>
          <w:sz w:val="15"/>
          <w:szCs w:val="15"/>
        </w:rPr>
        <w:t xml:space="preserve">new </w:t>
      </w:r>
      <w:r w:rsidRPr="00C34C8A">
        <w:rPr>
          <w:rFonts w:ascii="Courier" w:hAnsi="Courier" w:cs="Courier New"/>
          <w:color w:val="A9963B"/>
          <w:sz w:val="15"/>
          <w:szCs w:val="15"/>
        </w:rPr>
        <w:t>CreateAuthTokenTask</w:t>
      </w:r>
      <w:r w:rsidRPr="00C34C8A">
        <w:rPr>
          <w:rFonts w:ascii="Courier" w:hAnsi="Courier" w:cs="Courier New"/>
          <w:color w:val="A9B7C6"/>
          <w:sz w:val="15"/>
          <w:szCs w:val="15"/>
        </w:rPr>
        <w:t>(request) 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C34C8A">
        <w:rPr>
          <w:rFonts w:ascii="Courier" w:hAnsi="Courier" w:cs="Courier New"/>
          <w:color w:val="BBB529"/>
          <w:sz w:val="15"/>
          <w:szCs w:val="15"/>
        </w:rPr>
        <w:t>@Override</w:t>
      </w:r>
      <w:r w:rsidRPr="00C34C8A">
        <w:rPr>
          <w:rFonts w:ascii="Courier" w:hAnsi="Courier" w:cs="Courier New"/>
          <w:color w:val="BBB529"/>
          <w:sz w:val="15"/>
          <w:szCs w:val="15"/>
        </w:rPr>
        <w:br/>
        <w:t xml:space="preserve">    </w:t>
      </w:r>
      <w:r w:rsidRPr="00C34C8A">
        <w:rPr>
          <w:rFonts w:ascii="Courier" w:hAnsi="Courier" w:cs="Courier New"/>
          <w:color w:val="CC7833"/>
          <w:sz w:val="15"/>
          <w:szCs w:val="15"/>
        </w:rPr>
        <w:t xml:space="preserve">protected void </w:t>
      </w:r>
      <w:r w:rsidRPr="00C34C8A">
        <w:rPr>
          <w:rFonts w:ascii="Courier" w:hAnsi="Courier" w:cs="Courier New"/>
          <w:color w:val="FFC66D"/>
          <w:sz w:val="15"/>
          <w:szCs w:val="15"/>
        </w:rPr>
        <w:t>onPostExecute</w:t>
      </w:r>
      <w:r w:rsidRPr="00C34C8A">
        <w:rPr>
          <w:rFonts w:ascii="Courier" w:hAnsi="Courier" w:cs="Courier New"/>
          <w:color w:val="A9B7C6"/>
          <w:sz w:val="15"/>
          <w:szCs w:val="15"/>
        </w:rPr>
        <w:t>(</w:t>
      </w:r>
      <w:r w:rsidRPr="00C34C8A">
        <w:rPr>
          <w:rFonts w:ascii="Courier" w:hAnsi="Courier" w:cs="Courier New"/>
          <w:color w:val="A9963B"/>
          <w:sz w:val="15"/>
          <w:szCs w:val="15"/>
        </w:rPr>
        <w:t xml:space="preserve">AuthTokenCreateResponse </w:t>
      </w:r>
      <w:proofErr w:type="spellStart"/>
      <w:r w:rsidRPr="00C34C8A">
        <w:rPr>
          <w:rFonts w:ascii="Courier" w:hAnsi="Courier" w:cs="Courier New"/>
          <w:color w:val="A9B7C6"/>
          <w:sz w:val="15"/>
          <w:szCs w:val="15"/>
        </w:rPr>
        <w:t>authTokenCreateResponse</w:t>
      </w:r>
      <w:proofErr w:type="spellEnd"/>
      <w:r w:rsidRPr="00C34C8A">
        <w:rPr>
          <w:rFonts w:ascii="Courier" w:hAnsi="Courier" w:cs="Courier New"/>
          <w:color w:val="A9B7C6"/>
          <w:sz w:val="15"/>
          <w:szCs w:val="15"/>
        </w:rPr>
        <w:t>) 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</w:t>
      </w:r>
      <w:r w:rsidRPr="00C34C8A">
        <w:rPr>
          <w:rFonts w:ascii="Courier" w:hAnsi="Courier" w:cs="Courier New"/>
          <w:color w:val="CC7833"/>
          <w:sz w:val="15"/>
          <w:szCs w:val="15"/>
        </w:rPr>
        <w:t>super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color w:val="CC7833"/>
          <w:sz w:val="15"/>
          <w:szCs w:val="15"/>
        </w:rPr>
        <w:t>onPostExecute</w:t>
      </w:r>
      <w:r w:rsidRPr="00C34C8A">
        <w:rPr>
          <w:rFonts w:ascii="Courier" w:hAnsi="Courier" w:cs="Courier New"/>
          <w:color w:val="A9B7C6"/>
          <w:sz w:val="15"/>
          <w:szCs w:val="15"/>
        </w:rPr>
        <w:t>(authTokenCreateResponse);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</w:t>
      </w:r>
      <w:r w:rsidRPr="00C34C8A">
        <w:rPr>
          <w:rFonts w:ascii="Courier" w:hAnsi="Courier" w:cs="Courier New"/>
          <w:color w:val="9876AA"/>
          <w:sz w:val="15"/>
          <w:szCs w:val="15"/>
        </w:rPr>
        <w:t>mMainActivity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color w:val="CC7833"/>
          <w:sz w:val="15"/>
          <w:szCs w:val="15"/>
        </w:rPr>
        <w:t>hideProgressDialog</w:t>
      </w:r>
      <w:r w:rsidRPr="00C34C8A">
        <w:rPr>
          <w:rFonts w:ascii="Courier" w:hAnsi="Courier" w:cs="Courier New"/>
          <w:color w:val="A9B7C6"/>
          <w:sz w:val="15"/>
          <w:szCs w:val="15"/>
        </w:rPr>
        <w:t>();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</w:t>
      </w:r>
      <w:r w:rsidRPr="00C34C8A">
        <w:rPr>
          <w:rFonts w:ascii="Courier" w:hAnsi="Courier" w:cs="Courier New"/>
          <w:color w:val="CC7833"/>
          <w:sz w:val="15"/>
          <w:szCs w:val="15"/>
        </w:rPr>
        <w:t xml:space="preserve">if </w:t>
      </w:r>
      <w:r w:rsidRPr="00C34C8A">
        <w:rPr>
          <w:rFonts w:ascii="Courier" w:hAnsi="Courier" w:cs="Courier New"/>
          <w:color w:val="A9B7C6"/>
          <w:sz w:val="15"/>
          <w:szCs w:val="15"/>
        </w:rPr>
        <w:t xml:space="preserve">(authTokenCreateResponse != </w:t>
      </w:r>
      <w:r w:rsidRPr="00C34C8A">
        <w:rPr>
          <w:rFonts w:ascii="Courier" w:hAnsi="Courier" w:cs="Courier New"/>
          <w:color w:val="CC7833"/>
          <w:sz w:val="15"/>
          <w:szCs w:val="15"/>
        </w:rPr>
        <w:t>null</w:t>
      </w:r>
      <w:r w:rsidRPr="00C34C8A">
        <w:rPr>
          <w:rFonts w:ascii="Courier" w:hAnsi="Courier" w:cs="Courier New"/>
          <w:color w:val="A9B7C6"/>
          <w:sz w:val="15"/>
          <w:szCs w:val="15"/>
        </w:rPr>
        <w:t>) 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C34C8A">
        <w:rPr>
          <w:rFonts w:ascii="Courier" w:hAnsi="Courier" w:cs="Courier New"/>
          <w:color w:val="CC7833"/>
          <w:sz w:val="15"/>
          <w:szCs w:val="15"/>
        </w:rPr>
        <w:t xml:space="preserve">if </w:t>
      </w:r>
      <w:r w:rsidRPr="00C34C8A">
        <w:rPr>
          <w:rFonts w:ascii="Courier" w:hAnsi="Courier" w:cs="Courier New"/>
          <w:color w:val="A9B7C6"/>
          <w:sz w:val="15"/>
          <w:szCs w:val="15"/>
        </w:rPr>
        <w:t>(!authTokenCreateResponse.</w:t>
      </w:r>
      <w:r w:rsidRPr="00C34C8A">
        <w:rPr>
          <w:rFonts w:ascii="Courier" w:hAnsi="Courier" w:cs="Courier New"/>
          <w:color w:val="CC7833"/>
          <w:sz w:val="15"/>
          <w:szCs w:val="15"/>
        </w:rPr>
        <w:t>hasError</w:t>
      </w:r>
      <w:r w:rsidRPr="00C34C8A">
        <w:rPr>
          <w:rFonts w:ascii="Courier" w:hAnsi="Courier" w:cs="Courier New"/>
          <w:color w:val="A9B7C6"/>
          <w:sz w:val="15"/>
          <w:szCs w:val="15"/>
        </w:rPr>
        <w:t>()) 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</w:t>
      </w:r>
      <w:r w:rsidRPr="00C34C8A">
        <w:rPr>
          <w:rFonts w:ascii="Courier" w:hAnsi="Courier" w:cs="Courier New"/>
          <w:color w:val="CC7833"/>
          <w:sz w:val="15"/>
          <w:szCs w:val="15"/>
        </w:rPr>
        <w:t xml:space="preserve">if </w:t>
      </w:r>
      <w:r w:rsidRPr="00C34C8A">
        <w:rPr>
          <w:rFonts w:ascii="Courier" w:hAnsi="Courier" w:cs="Courier New"/>
          <w:color w:val="A9B7C6"/>
          <w:sz w:val="15"/>
          <w:szCs w:val="15"/>
        </w:rPr>
        <w:t>(!</w:t>
      </w:r>
      <w:r w:rsidRPr="00C34C8A">
        <w:rPr>
          <w:rFonts w:ascii="Courier" w:hAnsi="Courier" w:cs="Courier New"/>
          <w:color w:val="A9963B"/>
          <w:sz w:val="15"/>
          <w:szCs w:val="15"/>
        </w:rPr>
        <w:t>TextUtils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i/>
          <w:iCs/>
          <w:color w:val="FFC66D"/>
          <w:sz w:val="15"/>
          <w:szCs w:val="15"/>
        </w:rPr>
        <w:t>isEmpty</w:t>
      </w:r>
      <w:r w:rsidRPr="00C34C8A">
        <w:rPr>
          <w:rFonts w:ascii="Courier" w:hAnsi="Courier" w:cs="Courier New"/>
          <w:color w:val="A9B7C6"/>
          <w:sz w:val="15"/>
          <w:szCs w:val="15"/>
        </w:rPr>
        <w:t>(authTokenCreateResponse.</w:t>
      </w:r>
      <w:r w:rsidRPr="00C34C8A">
        <w:rPr>
          <w:rFonts w:ascii="Courier" w:hAnsi="Courier" w:cs="Courier New"/>
          <w:color w:val="CC7833"/>
          <w:sz w:val="15"/>
          <w:szCs w:val="15"/>
        </w:rPr>
        <w:t>getAuthToken</w:t>
      </w:r>
      <w:r w:rsidRPr="00C34C8A">
        <w:rPr>
          <w:rFonts w:ascii="Courier" w:hAnsi="Courier" w:cs="Courier New"/>
          <w:color w:val="A9B7C6"/>
          <w:sz w:val="15"/>
          <w:szCs w:val="15"/>
        </w:rPr>
        <w:t>())) 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    </w:t>
      </w:r>
      <w:r w:rsidRPr="00C34C8A">
        <w:rPr>
          <w:rFonts w:ascii="Courier" w:hAnsi="Courier" w:cs="Courier New"/>
          <w:color w:val="A9963B"/>
          <w:sz w:val="15"/>
          <w:szCs w:val="15"/>
        </w:rPr>
        <w:t>WorldPaySampleApp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i/>
          <w:iCs/>
          <w:color w:val="FFC66D"/>
          <w:sz w:val="15"/>
          <w:szCs w:val="15"/>
        </w:rPr>
        <w:t>getInstance</w:t>
      </w:r>
      <w:r w:rsidRPr="00C34C8A">
        <w:rPr>
          <w:rFonts w:ascii="Courier" w:hAnsi="Courier" w:cs="Courier New"/>
          <w:color w:val="A9B7C6"/>
          <w:sz w:val="15"/>
          <w:szCs w:val="15"/>
        </w:rPr>
        <w:t>()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            .</w:t>
      </w:r>
      <w:r w:rsidRPr="00C34C8A">
        <w:rPr>
          <w:rFonts w:ascii="Courier" w:hAnsi="Courier" w:cs="Courier New"/>
          <w:color w:val="CC7833"/>
          <w:sz w:val="15"/>
          <w:szCs w:val="15"/>
        </w:rPr>
        <w:t>setAuthToken</w:t>
      </w:r>
      <w:r w:rsidRPr="00C34C8A">
        <w:rPr>
          <w:rFonts w:ascii="Courier" w:hAnsi="Courier" w:cs="Courier New"/>
          <w:color w:val="A9B7C6"/>
          <w:sz w:val="15"/>
          <w:szCs w:val="15"/>
        </w:rPr>
        <w:t>(authTokenCreateResponse.</w:t>
      </w:r>
      <w:r w:rsidRPr="00C34C8A">
        <w:rPr>
          <w:rFonts w:ascii="Courier" w:hAnsi="Courier" w:cs="Courier New"/>
          <w:color w:val="CC7833"/>
          <w:sz w:val="15"/>
          <w:szCs w:val="15"/>
        </w:rPr>
        <w:t>getAuthToken</w:t>
      </w:r>
      <w:r w:rsidRPr="00C34C8A">
        <w:rPr>
          <w:rFonts w:ascii="Courier" w:hAnsi="Courier" w:cs="Courier New"/>
          <w:color w:val="A9B7C6"/>
          <w:sz w:val="15"/>
          <w:szCs w:val="15"/>
        </w:rPr>
        <w:t>());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    </w:t>
      </w:r>
      <w:r w:rsidRPr="00C34C8A">
        <w:rPr>
          <w:rFonts w:ascii="Courier" w:hAnsi="Courier" w:cs="Courier New"/>
          <w:color w:val="9876AA"/>
          <w:sz w:val="15"/>
          <w:szCs w:val="15"/>
        </w:rPr>
        <w:t>mMainActivity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color w:val="CC7833"/>
          <w:sz w:val="15"/>
          <w:szCs w:val="15"/>
        </w:rPr>
        <w:t>showTransactionDialogFragment</w:t>
      </w:r>
      <w:r w:rsidRPr="00C34C8A">
        <w:rPr>
          <w:rFonts w:ascii="Courier" w:hAnsi="Courier" w:cs="Courier New"/>
          <w:color w:val="A9B7C6"/>
          <w:sz w:val="15"/>
          <w:szCs w:val="15"/>
        </w:rPr>
        <w:t>();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} </w:t>
      </w:r>
      <w:r w:rsidRPr="00C34C8A">
        <w:rPr>
          <w:rFonts w:ascii="Courier" w:hAnsi="Courier" w:cs="Courier New"/>
          <w:color w:val="CC7833"/>
          <w:sz w:val="15"/>
          <w:szCs w:val="15"/>
        </w:rPr>
        <w:t xml:space="preserve">else </w:t>
      </w:r>
      <w:r w:rsidRPr="00C34C8A">
        <w:rPr>
          <w:rFonts w:ascii="Courier" w:hAnsi="Courier" w:cs="Courier New"/>
          <w:color w:val="A9B7C6"/>
          <w:sz w:val="15"/>
          <w:szCs w:val="15"/>
        </w:rPr>
        <w:t>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    </w:t>
      </w:r>
      <w:r w:rsidRPr="00C34C8A">
        <w:rPr>
          <w:rFonts w:ascii="Courier" w:hAnsi="Courier" w:cs="Courier New"/>
          <w:color w:val="9876AA"/>
          <w:sz w:val="15"/>
          <w:szCs w:val="15"/>
        </w:rPr>
        <w:t>mMainActivity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color w:val="CC7833"/>
          <w:sz w:val="15"/>
          <w:szCs w:val="15"/>
        </w:rPr>
        <w:t>showErrorDialog</w:t>
      </w:r>
      <w:r w:rsidRPr="00C34C8A">
        <w:rPr>
          <w:rFonts w:ascii="Courier" w:hAnsi="Courier" w:cs="Courier New"/>
          <w:color w:val="A9B7C6"/>
          <w:sz w:val="15"/>
          <w:szCs w:val="15"/>
        </w:rPr>
        <w:t>(</w:t>
      </w:r>
      <w:r w:rsidRPr="00C34C8A">
        <w:rPr>
          <w:rFonts w:ascii="Courier" w:hAnsi="Courier" w:cs="Courier New"/>
          <w:color w:val="A9963B"/>
          <w:sz w:val="15"/>
          <w:szCs w:val="15"/>
        </w:rPr>
        <w:t>R.string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i/>
          <w:iCs/>
          <w:color w:val="9876AA"/>
          <w:sz w:val="15"/>
          <w:szCs w:val="15"/>
        </w:rPr>
        <w:t>error_authentication_failed</w:t>
      </w:r>
      <w:r w:rsidRPr="00C34C8A">
        <w:rPr>
          <w:rFonts w:ascii="Courier" w:hAnsi="Courier" w:cs="Courier New"/>
          <w:color w:val="A9B7C6"/>
          <w:sz w:val="15"/>
          <w:szCs w:val="15"/>
        </w:rPr>
        <w:t>);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}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} </w:t>
      </w:r>
      <w:r w:rsidRPr="00C34C8A">
        <w:rPr>
          <w:rFonts w:ascii="Courier" w:hAnsi="Courier" w:cs="Courier New"/>
          <w:color w:val="CC7833"/>
          <w:sz w:val="15"/>
          <w:szCs w:val="15"/>
        </w:rPr>
        <w:t xml:space="preserve">else </w:t>
      </w:r>
      <w:r w:rsidRPr="00C34C8A">
        <w:rPr>
          <w:rFonts w:ascii="Courier" w:hAnsi="Courier" w:cs="Courier New"/>
          <w:color w:val="A9B7C6"/>
          <w:sz w:val="15"/>
          <w:szCs w:val="15"/>
        </w:rPr>
        <w:t>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    </w:t>
      </w:r>
      <w:r w:rsidRPr="00C34C8A">
        <w:rPr>
          <w:rFonts w:ascii="Courier" w:hAnsi="Courier" w:cs="Courier New"/>
          <w:color w:val="9876AA"/>
          <w:sz w:val="15"/>
          <w:szCs w:val="15"/>
        </w:rPr>
        <w:t>mMainActivity</w:t>
      </w:r>
      <w:r w:rsidRPr="00C34C8A">
        <w:rPr>
          <w:rFonts w:ascii="Courier" w:hAnsi="Courier" w:cs="Courier New"/>
          <w:color w:val="9876AA"/>
          <w:sz w:val="15"/>
          <w:szCs w:val="15"/>
        </w:rPr>
        <w:br/>
        <w:t xml:space="preserve">                        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color w:val="CC7833"/>
          <w:sz w:val="15"/>
          <w:szCs w:val="15"/>
        </w:rPr>
        <w:t>showErrorDialog</w:t>
      </w:r>
      <w:r w:rsidRPr="00C34C8A">
        <w:rPr>
          <w:rFonts w:ascii="Courier" w:hAnsi="Courier" w:cs="Courier New"/>
          <w:color w:val="A9B7C6"/>
          <w:sz w:val="15"/>
          <w:szCs w:val="15"/>
        </w:rPr>
        <w:t>(authTokenCreateResponse.</w:t>
      </w:r>
      <w:r w:rsidRPr="00C34C8A">
        <w:rPr>
          <w:rFonts w:ascii="Courier" w:hAnsi="Courier" w:cs="Courier New"/>
          <w:color w:val="CC7833"/>
          <w:sz w:val="15"/>
          <w:szCs w:val="15"/>
        </w:rPr>
        <w:t>getExceptionMessage</w:t>
      </w:r>
      <w:r w:rsidRPr="00C34C8A">
        <w:rPr>
          <w:rFonts w:ascii="Courier" w:hAnsi="Courier" w:cs="Courier New"/>
          <w:color w:val="A9B7C6"/>
          <w:sz w:val="15"/>
          <w:szCs w:val="15"/>
        </w:rPr>
        <w:t>());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}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} </w:t>
      </w:r>
      <w:r w:rsidRPr="00C34C8A">
        <w:rPr>
          <w:rFonts w:ascii="Courier" w:hAnsi="Courier" w:cs="Courier New"/>
          <w:color w:val="CC7833"/>
          <w:sz w:val="15"/>
          <w:szCs w:val="15"/>
        </w:rPr>
        <w:t xml:space="preserve">else </w:t>
      </w:r>
      <w:r w:rsidRPr="00C34C8A">
        <w:rPr>
          <w:rFonts w:ascii="Courier" w:hAnsi="Courier" w:cs="Courier New"/>
          <w:color w:val="A9B7C6"/>
          <w:sz w:val="15"/>
          <w:szCs w:val="15"/>
        </w:rPr>
        <w:t>{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C34C8A">
        <w:rPr>
          <w:rFonts w:ascii="Courier" w:hAnsi="Courier" w:cs="Courier New"/>
          <w:color w:val="9876AA"/>
          <w:sz w:val="15"/>
          <w:szCs w:val="15"/>
        </w:rPr>
        <w:t>mMainActivity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color w:val="CC7833"/>
          <w:sz w:val="15"/>
          <w:szCs w:val="15"/>
        </w:rPr>
        <w:t>showErrorDialog</w:t>
      </w:r>
      <w:r w:rsidRPr="00C34C8A">
        <w:rPr>
          <w:rFonts w:ascii="Courier" w:hAnsi="Courier" w:cs="Courier New"/>
          <w:color w:val="A9B7C6"/>
          <w:sz w:val="15"/>
          <w:szCs w:val="15"/>
        </w:rPr>
        <w:t>(</w:t>
      </w:r>
      <w:r w:rsidRPr="00C34C8A">
        <w:rPr>
          <w:rFonts w:ascii="Courier" w:hAnsi="Courier" w:cs="Courier New"/>
          <w:color w:val="A9963B"/>
          <w:sz w:val="15"/>
          <w:szCs w:val="15"/>
        </w:rPr>
        <w:t>R.string</w:t>
      </w:r>
      <w:r w:rsidRPr="00C34C8A">
        <w:rPr>
          <w:rFonts w:ascii="Courier" w:hAnsi="Courier" w:cs="Courier New"/>
          <w:color w:val="A9B7C6"/>
          <w:sz w:val="15"/>
          <w:szCs w:val="15"/>
        </w:rPr>
        <w:t>.</w:t>
      </w:r>
      <w:r w:rsidRPr="00C34C8A">
        <w:rPr>
          <w:rFonts w:ascii="Courier" w:hAnsi="Courier" w:cs="Courier New"/>
          <w:i/>
          <w:iCs/>
          <w:color w:val="9876AA"/>
          <w:sz w:val="15"/>
          <w:szCs w:val="15"/>
        </w:rPr>
        <w:t>error_no_network</w:t>
      </w:r>
      <w:r w:rsidRPr="00C34C8A">
        <w:rPr>
          <w:rFonts w:ascii="Courier" w:hAnsi="Courier" w:cs="Courier New"/>
          <w:color w:val="A9B7C6"/>
          <w:sz w:val="15"/>
          <w:szCs w:val="15"/>
        </w:rPr>
        <w:t>);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    }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 xml:space="preserve">    }</w:t>
      </w:r>
      <w:r w:rsidRPr="00C34C8A">
        <w:rPr>
          <w:rFonts w:ascii="Courier" w:hAnsi="Courier" w:cs="Courier New"/>
          <w:color w:val="A9B7C6"/>
          <w:sz w:val="15"/>
          <w:szCs w:val="15"/>
        </w:rPr>
        <w:br/>
        <w:t>};</w:t>
      </w:r>
    </w:p>
    <w:p w14:paraId="369E9678" w14:textId="77777777" w:rsidR="0036522E" w:rsidRPr="0036522E" w:rsidRDefault="0036522E" w:rsidP="0036522E">
      <w:pPr>
        <w:spacing w:before="100" w:beforeAutospacing="1" w:after="100" w:afterAutospacing="1" w:line="240" w:lineRule="auto"/>
        <w:ind w:left="720"/>
        <w:contextualSpacing/>
        <w:rPr>
          <w:rFonts w:ascii="Menlo Regular" w:hAnsi="Menlo Regular" w:cs="Menlo Regular"/>
          <w:color w:val="auto"/>
          <w:sz w:val="18"/>
          <w:szCs w:val="18"/>
          <w:highlight w:val="yellow"/>
        </w:rPr>
      </w:pPr>
    </w:p>
    <w:p w14:paraId="090E81A7" w14:textId="77777777" w:rsidR="00880512" w:rsidRPr="00A52A62" w:rsidRDefault="00880512" w:rsidP="00A52A62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12" w:name="_Toc337653985"/>
      <w:r w:rsidRPr="00A52A62">
        <w:rPr>
          <w:rFonts w:ascii="Cambria" w:hAnsi="Cambria"/>
          <w:color w:val="auto"/>
        </w:rPr>
        <w:lastRenderedPageBreak/>
        <w:t>Swiper Integration</w:t>
      </w:r>
      <w:bookmarkEnd w:id="12"/>
    </w:p>
    <w:p w14:paraId="00E29986" w14:textId="6BA1643F" w:rsidR="0036522E" w:rsidRDefault="00F2343E" w:rsidP="003652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A52A62">
        <w:rPr>
          <w:rFonts w:ascii="Cambria" w:hAnsi="Cambria"/>
          <w:b/>
          <w:color w:val="auto"/>
        </w:rPr>
        <w:t xml:space="preserve">Import </w:t>
      </w:r>
      <w:r w:rsidR="00D32BCA">
        <w:rPr>
          <w:rFonts w:ascii="Cambria" w:hAnsi="Cambria"/>
          <w:b/>
          <w:color w:val="auto"/>
        </w:rPr>
        <w:t>TransactionDialogFragment</w:t>
      </w:r>
      <w:r w:rsidR="004F20BE">
        <w:rPr>
          <w:rFonts w:ascii="Cambria" w:hAnsi="Cambria"/>
          <w:color w:val="auto"/>
        </w:rPr>
        <w:t>. In your Activity</w:t>
      </w:r>
      <w:r w:rsidRPr="00A52A62">
        <w:rPr>
          <w:rFonts w:ascii="Cambria" w:hAnsi="Cambria"/>
          <w:color w:val="auto"/>
        </w:rPr>
        <w:t xml:space="preserve">, import the </w:t>
      </w:r>
      <w:r w:rsidR="00945B31">
        <w:rPr>
          <w:rFonts w:ascii="Cambria" w:hAnsi="Cambria"/>
          <w:color w:val="auto"/>
        </w:rPr>
        <w:t>TransactionDialogFragment</w:t>
      </w:r>
      <w:r w:rsidR="0036522E">
        <w:rPr>
          <w:rFonts w:ascii="Cambria" w:hAnsi="Cambria"/>
          <w:color w:val="auto"/>
        </w:rPr>
        <w:t>.</w:t>
      </w:r>
    </w:p>
    <w:p w14:paraId="69D0192A" w14:textId="77777777" w:rsidR="0036522E" w:rsidRDefault="0036522E" w:rsidP="0036522E">
      <w:pPr>
        <w:pStyle w:val="ListParagraph"/>
        <w:spacing w:before="100" w:beforeAutospacing="1" w:after="100" w:afterAutospacing="1" w:line="240" w:lineRule="auto"/>
        <w:rPr>
          <w:rFonts w:ascii="Menlo Regular" w:hAnsi="Menlo Regular" w:cs="Menlo Regular"/>
          <w:color w:val="auto"/>
          <w:sz w:val="18"/>
          <w:szCs w:val="18"/>
        </w:rPr>
      </w:pPr>
    </w:p>
    <w:p w14:paraId="07D8AA33" w14:textId="1E06113D" w:rsidR="0036522E" w:rsidRPr="0036522E" w:rsidRDefault="0036522E" w:rsidP="0036522E">
      <w:pPr>
        <w:pStyle w:val="ListParagraph"/>
        <w:spacing w:before="100" w:beforeAutospacing="1" w:after="100" w:afterAutospacing="1" w:line="240" w:lineRule="auto"/>
        <w:rPr>
          <w:rFonts w:ascii="Cambria" w:hAnsi="Cambria" w:cs="Menlo Regular"/>
          <w:b/>
          <w:color w:val="auto"/>
        </w:rPr>
      </w:pPr>
      <w:r w:rsidRPr="0036522E">
        <w:rPr>
          <w:rFonts w:ascii="Cambria" w:hAnsi="Cambria" w:cs="Menlo Regular"/>
          <w:b/>
          <w:color w:val="auto"/>
        </w:rPr>
        <w:t>Example:</w:t>
      </w:r>
    </w:p>
    <w:p w14:paraId="61A81E66" w14:textId="2DE95EC9" w:rsidR="0036522E" w:rsidRDefault="0036522E" w:rsidP="0036522E">
      <w:pPr>
        <w:pStyle w:val="ListParagraph"/>
        <w:spacing w:before="100" w:beforeAutospacing="1" w:after="100" w:afterAutospacing="1" w:line="240" w:lineRule="auto"/>
        <w:rPr>
          <w:rFonts w:ascii="Menlo Regular" w:hAnsi="Menlo Regular" w:cs="Menlo Regular"/>
          <w:color w:val="auto"/>
          <w:sz w:val="18"/>
          <w:szCs w:val="18"/>
        </w:rPr>
      </w:pPr>
      <w:r w:rsidRPr="00D32BCA">
        <w:rPr>
          <w:rFonts w:ascii="Menlo Regular" w:hAnsi="Menlo Regular" w:cs="Menlo Regular"/>
          <w:color w:val="auto"/>
          <w:sz w:val="18"/>
          <w:szCs w:val="18"/>
        </w:rPr>
        <w:t xml:space="preserve">import </w:t>
      </w:r>
      <w:proofErr w:type="gramStart"/>
      <w:r w:rsidR="00D32BCA" w:rsidRPr="00D32BCA">
        <w:rPr>
          <w:rFonts w:ascii="Menlo Regular" w:hAnsi="Menlo Regular" w:cs="Menlo Regular"/>
          <w:color w:val="auto"/>
          <w:sz w:val="18"/>
          <w:szCs w:val="18"/>
        </w:rPr>
        <w:t>com.worldpay</w:t>
      </w:r>
      <w:proofErr w:type="gramEnd"/>
      <w:r w:rsidR="00D32BCA" w:rsidRPr="00D32BCA">
        <w:rPr>
          <w:rFonts w:ascii="Menlo Regular" w:hAnsi="Menlo Regular" w:cs="Menlo Regular"/>
          <w:color w:val="auto"/>
          <w:sz w:val="18"/>
          <w:szCs w:val="18"/>
        </w:rPr>
        <w:t>.ui.TransactionDialogFragment</w:t>
      </w:r>
      <w:r w:rsidRPr="00D32BCA">
        <w:rPr>
          <w:rFonts w:ascii="Menlo Regular" w:hAnsi="Menlo Regular" w:cs="Menlo Regular"/>
          <w:color w:val="auto"/>
          <w:sz w:val="18"/>
          <w:szCs w:val="18"/>
        </w:rPr>
        <w:t>;</w:t>
      </w:r>
    </w:p>
    <w:p w14:paraId="77CF9619" w14:textId="77777777" w:rsidR="0036522E" w:rsidRPr="0036522E" w:rsidRDefault="0036522E" w:rsidP="0036522E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30596FBB" w14:textId="476BCC22" w:rsidR="0036522E" w:rsidRDefault="00D32BCA" w:rsidP="0036522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b/>
          <w:color w:val="auto"/>
        </w:rPr>
        <w:t>Implement TransactionDialogFragmentListener</w:t>
      </w:r>
      <w:r w:rsidR="00EF4900">
        <w:rPr>
          <w:rFonts w:ascii="Cambria" w:hAnsi="Cambria"/>
          <w:b/>
          <w:color w:val="auto"/>
        </w:rPr>
        <w:t xml:space="preserve">. </w:t>
      </w:r>
      <w:r>
        <w:rPr>
          <w:rFonts w:ascii="Cambria" w:hAnsi="Cambria"/>
          <w:color w:val="auto"/>
        </w:rPr>
        <w:t xml:space="preserve">This </w:t>
      </w:r>
      <w:r w:rsidR="00945B31">
        <w:rPr>
          <w:rFonts w:ascii="Cambria" w:hAnsi="Cambria"/>
          <w:color w:val="auto"/>
        </w:rPr>
        <w:t>interface</w:t>
      </w:r>
      <w:r>
        <w:rPr>
          <w:rFonts w:ascii="Cambria" w:hAnsi="Cambria"/>
          <w:color w:val="auto"/>
        </w:rPr>
        <w:t xml:space="preserve"> exposes delegate methods used to communicate the transaction status</w:t>
      </w:r>
      <w:r w:rsidR="00945B31">
        <w:rPr>
          <w:rFonts w:ascii="Cambria" w:hAnsi="Cambria"/>
          <w:color w:val="auto"/>
        </w:rPr>
        <w:t xml:space="preserve"> to the hosting application</w:t>
      </w:r>
      <w:r>
        <w:rPr>
          <w:rFonts w:ascii="Cambria" w:hAnsi="Cambria"/>
          <w:color w:val="auto"/>
        </w:rPr>
        <w:t>.</w:t>
      </w:r>
    </w:p>
    <w:p w14:paraId="552C6B6D" w14:textId="77777777" w:rsidR="0036522E" w:rsidRDefault="0036522E" w:rsidP="0036522E">
      <w:pPr>
        <w:pStyle w:val="ListParagraph"/>
        <w:spacing w:before="100" w:beforeAutospacing="1" w:after="100" w:afterAutospacing="1" w:line="240" w:lineRule="auto"/>
        <w:rPr>
          <w:rFonts w:ascii="Cambria" w:hAnsi="Cambria"/>
          <w:b/>
          <w:color w:val="auto"/>
        </w:rPr>
      </w:pPr>
    </w:p>
    <w:p w14:paraId="0BDBFA2A" w14:textId="72201E04" w:rsidR="0036522E" w:rsidRDefault="0036522E" w:rsidP="0036522E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36522E">
        <w:rPr>
          <w:rFonts w:ascii="Cambria" w:hAnsi="Cambria"/>
          <w:color w:val="auto"/>
        </w:rPr>
        <w:t>Example:</w:t>
      </w:r>
    </w:p>
    <w:p w14:paraId="13F7CF10" w14:textId="77777777" w:rsidR="00D32BCA" w:rsidRPr="00D32BCA" w:rsidRDefault="00D32BCA" w:rsidP="00D32B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cs="Courier New"/>
          <w:color w:val="A9B7C6"/>
          <w:sz w:val="15"/>
          <w:szCs w:val="15"/>
        </w:rPr>
      </w:pPr>
      <w:r w:rsidRPr="00D32BCA">
        <w:rPr>
          <w:rFonts w:ascii="Courier" w:hAnsi="Courier" w:cs="Courier New"/>
          <w:color w:val="CC7833"/>
          <w:sz w:val="15"/>
          <w:szCs w:val="15"/>
        </w:rPr>
        <w:t xml:space="preserve">public class 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MainActivity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extends 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AppCompatActivity </w:t>
      </w:r>
      <w:r w:rsidRPr="00D32BCA">
        <w:rPr>
          <w:rFonts w:ascii="Courier" w:hAnsi="Courier" w:cs="Courier New"/>
          <w:color w:val="CC7833"/>
          <w:sz w:val="15"/>
          <w:szCs w:val="15"/>
        </w:rPr>
        <w:t>implements</w:t>
      </w:r>
      <w:r w:rsidRPr="00D32BCA">
        <w:rPr>
          <w:rFonts w:ascii="Courier" w:hAnsi="Courier" w:cs="Courier New"/>
          <w:color w:val="CC7833"/>
          <w:sz w:val="15"/>
          <w:szCs w:val="15"/>
        </w:rPr>
        <w:br/>
        <w:t xml:space="preserve">        </w:t>
      </w:r>
      <w:r w:rsidRPr="00D32BCA">
        <w:rPr>
          <w:rFonts w:ascii="Courier" w:hAnsi="Courier" w:cs="Courier New"/>
          <w:color w:val="A9B7C6"/>
          <w:sz w:val="15"/>
          <w:szCs w:val="15"/>
        </w:rPr>
        <w:t>TransactionDialogFragment.TransactionDialogFragmentListener 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D32BCA">
        <w:rPr>
          <w:rFonts w:ascii="Courier" w:hAnsi="Courier" w:cs="Courier New"/>
          <w:color w:val="BBB529"/>
          <w:sz w:val="15"/>
          <w:szCs w:val="15"/>
        </w:rPr>
        <w:t>@Override</w:t>
      </w:r>
      <w:r w:rsidRPr="00D32BCA">
        <w:rPr>
          <w:rFonts w:ascii="Courier" w:hAnsi="Courier" w:cs="Courier New"/>
          <w:color w:val="BBB529"/>
          <w:sz w:val="15"/>
          <w:szCs w:val="15"/>
        </w:rPr>
        <w:br/>
        <w:t xml:space="preserve">   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public void </w:t>
      </w:r>
      <w:r w:rsidRPr="00D32BCA">
        <w:rPr>
          <w:rFonts w:ascii="Courier" w:hAnsi="Courier" w:cs="Courier New"/>
          <w:color w:val="FFC66D"/>
          <w:sz w:val="15"/>
          <w:szCs w:val="15"/>
        </w:rPr>
        <w:t>onTransactionComplete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TransactionResult </w:t>
      </w:r>
      <w:proofErr w:type="spellStart"/>
      <w:r w:rsidRPr="00D32BCA">
        <w:rPr>
          <w:rFonts w:ascii="Courier" w:hAnsi="Courier" w:cs="Courier New"/>
          <w:color w:val="A9B7C6"/>
          <w:sz w:val="15"/>
          <w:szCs w:val="15"/>
        </w:rPr>
        <w:t>transactionResult</w:t>
      </w:r>
      <w:proofErr w:type="spellEnd"/>
      <w:r w:rsidRPr="00D32BCA">
        <w:rPr>
          <w:rFonts w:ascii="Courier" w:hAnsi="Courier" w:cs="Courier New"/>
          <w:color w:val="A9B7C6"/>
          <w:sz w:val="15"/>
          <w:szCs w:val="15"/>
        </w:rPr>
        <w:t>,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PaymentResponse </w:t>
      </w:r>
      <w:proofErr w:type="spellStart"/>
      <w:r w:rsidRPr="00D32BCA">
        <w:rPr>
          <w:rFonts w:ascii="Courier" w:hAnsi="Courier" w:cs="Courier New"/>
          <w:color w:val="A9B7C6"/>
          <w:sz w:val="15"/>
          <w:szCs w:val="15"/>
        </w:rPr>
        <w:t>paymentResponse</w:t>
      </w:r>
      <w:proofErr w:type="spellEnd"/>
      <w:r w:rsidRPr="00D32BCA">
        <w:rPr>
          <w:rFonts w:ascii="Courier" w:hAnsi="Courier" w:cs="Courier New"/>
          <w:color w:val="A9B7C6"/>
          <w:sz w:val="15"/>
          <w:szCs w:val="15"/>
        </w:rPr>
        <w:t>) 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if </w:t>
      </w:r>
      <w:r w:rsidRPr="00D32BCA">
        <w:rPr>
          <w:rFonts w:ascii="Courier" w:hAnsi="Courier" w:cs="Courier New"/>
          <w:color w:val="A9B7C6"/>
          <w:sz w:val="15"/>
          <w:szCs w:val="15"/>
        </w:rPr>
        <w:t xml:space="preserve">(transactionResult != </w:t>
      </w:r>
      <w:r w:rsidRPr="00D32BCA">
        <w:rPr>
          <w:rFonts w:ascii="Courier" w:hAnsi="Courier" w:cs="Courier New"/>
          <w:color w:val="A9963B"/>
          <w:sz w:val="15"/>
          <w:szCs w:val="15"/>
        </w:rPr>
        <w:t>TransactionResult</w:t>
      </w:r>
      <w:r w:rsidRPr="00D32BCA">
        <w:rPr>
          <w:rFonts w:ascii="Courier" w:hAnsi="Courier" w:cs="Courier New"/>
          <w:color w:val="A9B7C6"/>
          <w:sz w:val="15"/>
          <w:szCs w:val="15"/>
        </w:rPr>
        <w:t>.</w:t>
      </w:r>
      <w:r w:rsidRPr="00D32BCA">
        <w:rPr>
          <w:rFonts w:ascii="Courier" w:hAnsi="Courier" w:cs="Courier New"/>
          <w:i/>
          <w:iCs/>
          <w:color w:val="9876AA"/>
          <w:sz w:val="15"/>
          <w:szCs w:val="15"/>
        </w:rPr>
        <w:t>APPROVED</w:t>
      </w:r>
      <w:r w:rsidRPr="00D32BCA">
        <w:rPr>
          <w:rFonts w:ascii="Courier" w:hAnsi="Courier" w:cs="Courier New"/>
          <w:color w:val="A9B7C6"/>
          <w:sz w:val="15"/>
          <w:szCs w:val="15"/>
        </w:rPr>
        <w:t>) 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D32BCA">
        <w:rPr>
          <w:rFonts w:ascii="Courier" w:hAnsi="Courier" w:cs="Courier New"/>
          <w:color w:val="CC7833"/>
          <w:sz w:val="15"/>
          <w:szCs w:val="15"/>
        </w:rPr>
        <w:t>showErrorDialog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6A8759"/>
          <w:sz w:val="15"/>
          <w:szCs w:val="15"/>
        </w:rPr>
        <w:t xml:space="preserve">"Transaction Failed:" </w:t>
      </w:r>
      <w:r w:rsidRPr="00D32BCA">
        <w:rPr>
          <w:rFonts w:ascii="Courier" w:hAnsi="Courier" w:cs="Courier New"/>
          <w:color w:val="A9B7C6"/>
          <w:sz w:val="15"/>
          <w:szCs w:val="15"/>
        </w:rPr>
        <w:t>+ transactionResult.</w:t>
      </w:r>
      <w:r w:rsidRPr="00D32BCA">
        <w:rPr>
          <w:rFonts w:ascii="Courier" w:hAnsi="Courier" w:cs="Courier New"/>
          <w:color w:val="CC7833"/>
          <w:sz w:val="15"/>
          <w:szCs w:val="15"/>
        </w:rPr>
        <w:t>toString</w:t>
      </w:r>
      <w:r w:rsidRPr="00D32BCA">
        <w:rPr>
          <w:rFonts w:ascii="Courier" w:hAnsi="Courier" w:cs="Courier New"/>
          <w:color w:val="A9B7C6"/>
          <w:sz w:val="15"/>
          <w:szCs w:val="15"/>
        </w:rPr>
        <w:t>());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}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else </w:t>
      </w:r>
      <w:r w:rsidRPr="00D32BCA">
        <w:rPr>
          <w:rFonts w:ascii="Courier" w:hAnsi="Courier" w:cs="Courier New"/>
          <w:color w:val="A9B7C6"/>
          <w:sz w:val="15"/>
          <w:szCs w:val="15"/>
        </w:rPr>
        <w:t>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D32BCA">
        <w:rPr>
          <w:rFonts w:ascii="Courier" w:hAnsi="Courier" w:cs="Courier New"/>
          <w:color w:val="CC7833"/>
          <w:sz w:val="15"/>
          <w:szCs w:val="15"/>
        </w:rPr>
        <w:t>showSuccessDialog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6A8759"/>
          <w:sz w:val="15"/>
          <w:szCs w:val="15"/>
        </w:rPr>
        <w:t xml:space="preserve">"Transaction Approved. " </w:t>
      </w:r>
      <w:r w:rsidRPr="00D32BCA">
        <w:rPr>
          <w:rFonts w:ascii="Courier" w:hAnsi="Courier" w:cs="Courier New"/>
          <w:color w:val="A9B7C6"/>
          <w:sz w:val="15"/>
          <w:szCs w:val="15"/>
        </w:rPr>
        <w:t>+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        </w:t>
      </w:r>
      <w:r w:rsidRPr="00D32BCA">
        <w:rPr>
          <w:rFonts w:ascii="Courier" w:hAnsi="Courier" w:cs="Courier New"/>
          <w:color w:val="6A8759"/>
          <w:sz w:val="15"/>
          <w:szCs w:val="15"/>
        </w:rPr>
        <w:t>"</w:t>
      </w:r>
      <w:r w:rsidRPr="00D32BCA">
        <w:rPr>
          <w:rFonts w:ascii="Courier" w:hAnsi="Courier" w:cs="Courier New"/>
          <w:color w:val="CC7832"/>
          <w:sz w:val="15"/>
          <w:szCs w:val="15"/>
        </w:rPr>
        <w:t>\n</w:t>
      </w:r>
      <w:r w:rsidRPr="00D32BCA">
        <w:rPr>
          <w:rFonts w:ascii="Courier" w:hAnsi="Courier" w:cs="Courier New"/>
          <w:color w:val="6A8759"/>
          <w:sz w:val="15"/>
          <w:szCs w:val="15"/>
        </w:rPr>
        <w:t xml:space="preserve"> transactionId = " </w:t>
      </w:r>
      <w:r w:rsidRPr="00D32BCA">
        <w:rPr>
          <w:rFonts w:ascii="Courier" w:hAnsi="Courier" w:cs="Courier New"/>
          <w:color w:val="A9B7C6"/>
          <w:sz w:val="15"/>
          <w:szCs w:val="15"/>
        </w:rPr>
        <w:t>+ paymentResponse.</w:t>
      </w:r>
      <w:r w:rsidRPr="00D32BCA">
        <w:rPr>
          <w:rFonts w:ascii="Courier" w:hAnsi="Courier" w:cs="Courier New"/>
          <w:color w:val="CC7833"/>
          <w:sz w:val="15"/>
          <w:szCs w:val="15"/>
        </w:rPr>
        <w:t>getTransactionResponse</w:t>
      </w:r>
      <w:r w:rsidRPr="00D32BCA">
        <w:rPr>
          <w:rFonts w:ascii="Courier" w:hAnsi="Courier" w:cs="Courier New"/>
          <w:color w:val="A9B7C6"/>
          <w:sz w:val="15"/>
          <w:szCs w:val="15"/>
        </w:rPr>
        <w:t>().</w:t>
      </w:r>
      <w:r w:rsidRPr="00D32BCA">
        <w:rPr>
          <w:rFonts w:ascii="Courier" w:hAnsi="Courier" w:cs="Courier New"/>
          <w:color w:val="CC7833"/>
          <w:sz w:val="15"/>
          <w:szCs w:val="15"/>
        </w:rPr>
        <w:t>getId</w:t>
      </w:r>
      <w:r w:rsidRPr="00D32BCA">
        <w:rPr>
          <w:rFonts w:ascii="Courier" w:hAnsi="Courier" w:cs="Courier New"/>
          <w:color w:val="A9B7C6"/>
          <w:sz w:val="15"/>
          <w:szCs w:val="15"/>
        </w:rPr>
        <w:t>());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}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}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D32BCA">
        <w:rPr>
          <w:rFonts w:ascii="Courier" w:hAnsi="Courier" w:cs="Courier New"/>
          <w:color w:val="BBB529"/>
          <w:sz w:val="15"/>
          <w:szCs w:val="15"/>
        </w:rPr>
        <w:t>@Override</w:t>
      </w:r>
      <w:r w:rsidRPr="00D32BCA">
        <w:rPr>
          <w:rFonts w:ascii="Courier" w:hAnsi="Courier" w:cs="Courier New"/>
          <w:color w:val="BBB529"/>
          <w:sz w:val="15"/>
          <w:szCs w:val="15"/>
        </w:rPr>
        <w:br/>
        <w:t xml:space="preserve">   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public void </w:t>
      </w:r>
      <w:r w:rsidRPr="00D32BCA">
        <w:rPr>
          <w:rFonts w:ascii="Courier" w:hAnsi="Courier" w:cs="Courier New"/>
          <w:color w:val="FFC66D"/>
          <w:sz w:val="15"/>
          <w:szCs w:val="15"/>
        </w:rPr>
        <w:t>onTransactionError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D32BCA">
        <w:rPr>
          <w:rFonts w:ascii="Courier" w:hAnsi="Courier" w:cs="Courier New"/>
          <w:color w:val="BBB529"/>
          <w:sz w:val="15"/>
          <w:szCs w:val="15"/>
        </w:rPr>
        <w:t xml:space="preserve">@NonNull 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TransactionDialogFragment.TransactionError </w:t>
      </w:r>
      <w:r w:rsidRPr="00D32BCA">
        <w:rPr>
          <w:rFonts w:ascii="Courier" w:hAnsi="Courier" w:cs="Courier New"/>
          <w:color w:val="A9B7C6"/>
          <w:sz w:val="15"/>
          <w:szCs w:val="15"/>
        </w:rPr>
        <w:t>transactionError,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D32BCA">
        <w:rPr>
          <w:rFonts w:ascii="Courier" w:hAnsi="Courier" w:cs="Courier New"/>
          <w:color w:val="BBB529"/>
          <w:sz w:val="15"/>
          <w:szCs w:val="15"/>
        </w:rPr>
        <w:t xml:space="preserve">@Nullable 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String </w:t>
      </w:r>
      <w:r w:rsidRPr="00D32BCA">
        <w:rPr>
          <w:rFonts w:ascii="Courier" w:hAnsi="Courier" w:cs="Courier New"/>
          <w:color w:val="A9B7C6"/>
          <w:sz w:val="15"/>
          <w:szCs w:val="15"/>
        </w:rPr>
        <w:t>s) 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</w:t>
      </w:r>
      <w:r w:rsidRPr="00D32BCA">
        <w:rPr>
          <w:rFonts w:ascii="Courier" w:hAnsi="Courier" w:cs="Courier New"/>
          <w:color w:val="CC7833"/>
          <w:sz w:val="15"/>
          <w:szCs w:val="15"/>
        </w:rPr>
        <w:t>showErrorDialog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6A8759"/>
          <w:sz w:val="15"/>
          <w:szCs w:val="15"/>
        </w:rPr>
        <w:t xml:space="preserve">"Transaction Error: " </w:t>
      </w:r>
      <w:r w:rsidRPr="00D32BCA">
        <w:rPr>
          <w:rFonts w:ascii="Courier" w:hAnsi="Courier" w:cs="Courier New"/>
          <w:color w:val="A9B7C6"/>
          <w:sz w:val="15"/>
          <w:szCs w:val="15"/>
        </w:rPr>
        <w:t>+ transactionError.</w:t>
      </w:r>
      <w:r w:rsidRPr="00D32BCA">
        <w:rPr>
          <w:rFonts w:ascii="Courier" w:hAnsi="Courier" w:cs="Courier New"/>
          <w:color w:val="CC7833"/>
          <w:sz w:val="15"/>
          <w:szCs w:val="15"/>
        </w:rPr>
        <w:t>toString</w:t>
      </w:r>
      <w:r w:rsidRPr="00D32BCA">
        <w:rPr>
          <w:rFonts w:ascii="Courier" w:hAnsi="Courier" w:cs="Courier New"/>
          <w:color w:val="A9B7C6"/>
          <w:sz w:val="15"/>
          <w:szCs w:val="15"/>
        </w:rPr>
        <w:t xml:space="preserve">() + </w:t>
      </w:r>
      <w:r w:rsidRPr="00D32BCA">
        <w:rPr>
          <w:rFonts w:ascii="Courier" w:hAnsi="Courier" w:cs="Courier New"/>
          <w:color w:val="6A8759"/>
          <w:sz w:val="15"/>
          <w:szCs w:val="15"/>
        </w:rPr>
        <w:t>"</w:t>
      </w:r>
      <w:r w:rsidRPr="00D32BCA">
        <w:rPr>
          <w:rFonts w:ascii="Courier" w:hAnsi="Courier" w:cs="Courier New"/>
          <w:color w:val="CC7832"/>
          <w:sz w:val="15"/>
          <w:szCs w:val="15"/>
        </w:rPr>
        <w:t>\n</w:t>
      </w:r>
      <w:r w:rsidRPr="00D32BCA">
        <w:rPr>
          <w:rFonts w:ascii="Courier" w:hAnsi="Courier" w:cs="Courier New"/>
          <w:color w:val="6A8759"/>
          <w:sz w:val="15"/>
          <w:szCs w:val="15"/>
        </w:rPr>
        <w:t xml:space="preserve"> message: " </w:t>
      </w:r>
      <w:r w:rsidRPr="00D32BCA">
        <w:rPr>
          <w:rFonts w:ascii="Courier" w:hAnsi="Courier" w:cs="Courier New"/>
          <w:color w:val="A9B7C6"/>
          <w:sz w:val="15"/>
          <w:szCs w:val="15"/>
        </w:rPr>
        <w:t>+ s);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}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</w:t>
      </w:r>
      <w:r w:rsidRPr="00D32BCA">
        <w:rPr>
          <w:rFonts w:ascii="Courier" w:hAnsi="Courier" w:cs="Courier New"/>
          <w:color w:val="BBB529"/>
          <w:sz w:val="15"/>
          <w:szCs w:val="15"/>
        </w:rPr>
        <w:t>@Override</w:t>
      </w:r>
      <w:r w:rsidRPr="00D32BCA">
        <w:rPr>
          <w:rFonts w:ascii="Courier" w:hAnsi="Courier" w:cs="Courier New"/>
          <w:color w:val="BBB529"/>
          <w:sz w:val="15"/>
          <w:szCs w:val="15"/>
        </w:rPr>
        <w:br/>
        <w:t xml:space="preserve">   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public void </w:t>
      </w:r>
      <w:r w:rsidRPr="00D32BCA">
        <w:rPr>
          <w:rFonts w:ascii="Courier" w:hAnsi="Courier" w:cs="Courier New"/>
          <w:color w:val="FFC66D"/>
          <w:sz w:val="15"/>
          <w:szCs w:val="15"/>
        </w:rPr>
        <w:t>onTransactionReversalFailed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ReversalRequest </w:t>
      </w:r>
      <w:proofErr w:type="spellStart"/>
      <w:r w:rsidRPr="00D32BCA">
        <w:rPr>
          <w:rFonts w:ascii="Courier" w:hAnsi="Courier" w:cs="Courier New"/>
          <w:color w:val="A9B7C6"/>
          <w:sz w:val="15"/>
          <w:szCs w:val="15"/>
        </w:rPr>
        <w:t>reversalRequest</w:t>
      </w:r>
      <w:proofErr w:type="spellEnd"/>
      <w:r w:rsidRPr="00D32BCA">
        <w:rPr>
          <w:rFonts w:ascii="Courier" w:hAnsi="Courier" w:cs="Courier New"/>
          <w:color w:val="A9B7C6"/>
          <w:sz w:val="15"/>
          <w:szCs w:val="15"/>
        </w:rPr>
        <w:t>) 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</w:t>
      </w:r>
      <w:r w:rsidRPr="00D32BCA">
        <w:rPr>
          <w:rFonts w:ascii="Courier" w:hAnsi="Courier" w:cs="Courier New"/>
          <w:color w:val="CC7833"/>
          <w:sz w:val="15"/>
          <w:szCs w:val="15"/>
        </w:rPr>
        <w:t>showProgressDialog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6A8759"/>
          <w:sz w:val="15"/>
          <w:szCs w:val="15"/>
        </w:rPr>
        <w:t>"Retrying failed reversal, please wait..."</w:t>
      </w:r>
      <w:r w:rsidRPr="00D32BCA">
        <w:rPr>
          <w:rFonts w:ascii="Courier" w:hAnsi="Courier" w:cs="Courier New"/>
          <w:color w:val="A9B7C6"/>
          <w:sz w:val="15"/>
          <w:szCs w:val="15"/>
        </w:rPr>
        <w:t>);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PaymentRefundTask </w:t>
      </w:r>
      <w:r w:rsidRPr="00D32BCA">
        <w:rPr>
          <w:rFonts w:ascii="Courier" w:hAnsi="Courier" w:cs="Courier New"/>
          <w:color w:val="A9B7C6"/>
          <w:sz w:val="15"/>
          <w:szCs w:val="15"/>
        </w:rPr>
        <w:t xml:space="preserve">task =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new </w:t>
      </w:r>
      <w:r w:rsidRPr="00D32BCA">
        <w:rPr>
          <w:rFonts w:ascii="Courier" w:hAnsi="Courier" w:cs="Courier New"/>
          <w:color w:val="A9963B"/>
          <w:sz w:val="15"/>
          <w:szCs w:val="15"/>
        </w:rPr>
        <w:t>PaymentRefundTask</w:t>
      </w:r>
      <w:r w:rsidRPr="00D32BCA">
        <w:rPr>
          <w:rFonts w:ascii="Courier" w:hAnsi="Courier" w:cs="Courier New"/>
          <w:color w:val="A9B7C6"/>
          <w:sz w:val="15"/>
          <w:szCs w:val="15"/>
        </w:rPr>
        <w:t>(reversalRequest) 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</w:t>
      </w:r>
      <w:r w:rsidRPr="00D32BCA">
        <w:rPr>
          <w:rFonts w:ascii="Courier" w:hAnsi="Courier" w:cs="Courier New"/>
          <w:color w:val="BBB529"/>
          <w:sz w:val="15"/>
          <w:szCs w:val="15"/>
        </w:rPr>
        <w:t>@Override</w:t>
      </w:r>
      <w:r w:rsidRPr="00D32BCA">
        <w:rPr>
          <w:rFonts w:ascii="Courier" w:hAnsi="Courier" w:cs="Courier New"/>
          <w:color w:val="BBB529"/>
          <w:sz w:val="15"/>
          <w:szCs w:val="15"/>
        </w:rPr>
        <w:br/>
        <w:t xml:space="preserve">            </w:t>
      </w:r>
      <w:r w:rsidRPr="00D32BCA">
        <w:rPr>
          <w:rFonts w:ascii="Courier" w:hAnsi="Courier" w:cs="Courier New"/>
          <w:color w:val="CC7833"/>
          <w:sz w:val="15"/>
          <w:szCs w:val="15"/>
        </w:rPr>
        <w:t xml:space="preserve">protected void </w:t>
      </w:r>
      <w:r w:rsidRPr="00D32BCA">
        <w:rPr>
          <w:rFonts w:ascii="Courier" w:hAnsi="Courier" w:cs="Courier New"/>
          <w:color w:val="FFC66D"/>
          <w:sz w:val="15"/>
          <w:szCs w:val="15"/>
        </w:rPr>
        <w:t>onPostExecute</w:t>
      </w:r>
      <w:r w:rsidRPr="00D32BCA"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A9963B"/>
          <w:sz w:val="15"/>
          <w:szCs w:val="15"/>
        </w:rPr>
        <w:t xml:space="preserve">PaymentResponse </w:t>
      </w:r>
      <w:proofErr w:type="spellStart"/>
      <w:r w:rsidRPr="00D32BCA">
        <w:rPr>
          <w:rFonts w:ascii="Courier" w:hAnsi="Courier" w:cs="Courier New"/>
          <w:color w:val="A9B7C6"/>
          <w:sz w:val="15"/>
          <w:szCs w:val="15"/>
        </w:rPr>
        <w:t>paymentResponse</w:t>
      </w:r>
      <w:proofErr w:type="spellEnd"/>
      <w:r w:rsidRPr="00D32BCA">
        <w:rPr>
          <w:rFonts w:ascii="Courier" w:hAnsi="Courier" w:cs="Courier New"/>
          <w:color w:val="A9B7C6"/>
          <w:sz w:val="15"/>
          <w:szCs w:val="15"/>
        </w:rPr>
        <w:t>) {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    </w:t>
      </w:r>
      <w:r w:rsidRPr="00D32BCA">
        <w:rPr>
          <w:rFonts w:ascii="Courier" w:hAnsi="Courier" w:cs="Courier New"/>
          <w:color w:val="CC7833"/>
          <w:sz w:val="15"/>
          <w:szCs w:val="15"/>
        </w:rPr>
        <w:t>hideProgressDialog</w:t>
      </w:r>
      <w:r w:rsidRPr="00D32BCA">
        <w:rPr>
          <w:rFonts w:ascii="Courier" w:hAnsi="Courier" w:cs="Courier New"/>
          <w:color w:val="A9B7C6"/>
          <w:sz w:val="15"/>
          <w:szCs w:val="15"/>
        </w:rPr>
        <w:t>();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    }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};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    task.</w:t>
      </w:r>
      <w:r w:rsidRPr="00D32BCA">
        <w:rPr>
          <w:rFonts w:ascii="Courier" w:hAnsi="Courier" w:cs="Courier New"/>
          <w:color w:val="CC7833"/>
          <w:sz w:val="15"/>
          <w:szCs w:val="15"/>
        </w:rPr>
        <w:t>execute</w:t>
      </w:r>
      <w:r w:rsidRPr="00D32BCA">
        <w:rPr>
          <w:rFonts w:ascii="Courier" w:hAnsi="Courier" w:cs="Courier New"/>
          <w:color w:val="A9B7C6"/>
          <w:sz w:val="15"/>
          <w:szCs w:val="15"/>
        </w:rPr>
        <w:t>();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 xml:space="preserve">    }</w:t>
      </w:r>
      <w:r w:rsidRPr="00D32BCA">
        <w:rPr>
          <w:rFonts w:ascii="Courier" w:hAnsi="Courier" w:cs="Courier New"/>
          <w:color w:val="A9B7C6"/>
          <w:sz w:val="15"/>
          <w:szCs w:val="15"/>
        </w:rPr>
        <w:br/>
      </w:r>
      <w:r w:rsidRPr="00D32BCA">
        <w:rPr>
          <w:rFonts w:ascii="Courier" w:hAnsi="Courier" w:cs="Courier New"/>
          <w:color w:val="A9B7C6"/>
          <w:sz w:val="15"/>
          <w:szCs w:val="15"/>
        </w:rPr>
        <w:br/>
        <w:t>}</w:t>
      </w:r>
    </w:p>
    <w:p w14:paraId="4F08CD06" w14:textId="77777777" w:rsidR="0036522E" w:rsidRPr="0036522E" w:rsidRDefault="0036522E" w:rsidP="0036522E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380EE60E" w14:textId="4DF1FA2A" w:rsidR="00EF4900" w:rsidRDefault="00D32BCA" w:rsidP="00C275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D32BCA">
        <w:rPr>
          <w:rFonts w:ascii="Cambria" w:hAnsi="Cambria"/>
          <w:b/>
          <w:color w:val="auto"/>
        </w:rPr>
        <w:t>Get a new instance of the TransactionDialogFragment</w:t>
      </w:r>
      <w:r w:rsidR="00EF4900" w:rsidRPr="00D32BCA">
        <w:rPr>
          <w:rFonts w:ascii="Cambria" w:hAnsi="Cambria"/>
          <w:b/>
          <w:color w:val="auto"/>
        </w:rPr>
        <w:t>.</w:t>
      </w:r>
    </w:p>
    <w:p w14:paraId="539ABE8C" w14:textId="77777777" w:rsidR="00D32BCA" w:rsidRDefault="00D32BCA" w:rsidP="00D32BCA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7918B09B" w14:textId="4D023F71" w:rsidR="00D32BCA" w:rsidRDefault="00D32BCA" w:rsidP="00D32BCA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Example:</w:t>
      </w:r>
    </w:p>
    <w:p w14:paraId="20613A31" w14:textId="3C9FBB59" w:rsidR="00D32BCA" w:rsidRPr="00A457E0" w:rsidRDefault="00D32BCA" w:rsidP="00A457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cs="Courier New"/>
          <w:color w:val="A9B7C6"/>
          <w:sz w:val="15"/>
          <w:szCs w:val="15"/>
        </w:rPr>
      </w:pPr>
      <w:r w:rsidRPr="00D32BCA">
        <w:rPr>
          <w:rFonts w:ascii="Courier" w:hAnsi="Courier" w:cs="Courier New"/>
          <w:color w:val="A9963B"/>
          <w:sz w:val="15"/>
          <w:szCs w:val="15"/>
        </w:rPr>
        <w:t xml:space="preserve">TransactionDialogFragment </w:t>
      </w:r>
      <w:r w:rsidRPr="00D32BCA">
        <w:rPr>
          <w:rFonts w:ascii="Courier" w:hAnsi="Courier" w:cs="Courier New"/>
          <w:color w:val="A9B7C6"/>
          <w:sz w:val="15"/>
          <w:szCs w:val="15"/>
        </w:rPr>
        <w:t xml:space="preserve">dialogFragment = </w:t>
      </w:r>
      <w:r w:rsidRPr="00D32BCA">
        <w:rPr>
          <w:rFonts w:ascii="Courier" w:hAnsi="Courier" w:cs="Courier New"/>
          <w:color w:val="A9963B"/>
          <w:sz w:val="15"/>
          <w:szCs w:val="15"/>
        </w:rPr>
        <w:t>TransactionDialogFragment</w:t>
      </w:r>
      <w:r w:rsidRPr="00D32BCA">
        <w:rPr>
          <w:rFonts w:ascii="Courier" w:hAnsi="Courier" w:cs="Courier New"/>
          <w:color w:val="A9B7C6"/>
          <w:sz w:val="15"/>
          <w:szCs w:val="15"/>
        </w:rPr>
        <w:t>.</w:t>
      </w:r>
      <w:r w:rsidRPr="00D32BCA">
        <w:rPr>
          <w:rFonts w:ascii="Courier" w:hAnsi="Courier" w:cs="Courier New"/>
          <w:i/>
          <w:iCs/>
          <w:color w:val="FFC66D"/>
          <w:sz w:val="15"/>
          <w:szCs w:val="15"/>
        </w:rPr>
        <w:t>newInstance</w:t>
      </w:r>
      <w:r>
        <w:rPr>
          <w:rFonts w:ascii="Courier" w:hAnsi="Courier" w:cs="Courier New"/>
          <w:color w:val="A9B7C6"/>
          <w:sz w:val="15"/>
          <w:szCs w:val="15"/>
        </w:rPr>
        <w:t>(</w:t>
      </w:r>
      <w:r w:rsidRPr="00D32BCA">
        <w:rPr>
          <w:rFonts w:ascii="Courier" w:hAnsi="Courier" w:cs="Courier New"/>
          <w:color w:val="A9B7C6"/>
          <w:sz w:val="15"/>
          <w:szCs w:val="15"/>
        </w:rPr>
        <w:t>);</w:t>
      </w:r>
    </w:p>
    <w:p w14:paraId="728CD8AC" w14:textId="77777777" w:rsidR="00D32BCA" w:rsidRPr="00D32BCA" w:rsidRDefault="00D32BCA" w:rsidP="00D32BCA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7C73BF92" w14:textId="645AD9E7" w:rsidR="00EF4900" w:rsidRPr="00EF4900" w:rsidRDefault="00F8159F" w:rsidP="00EF490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>
        <w:rPr>
          <w:rFonts w:ascii="Cambria" w:hAnsi="Cambria"/>
          <w:b/>
          <w:color w:val="auto"/>
        </w:rPr>
        <w:t>Start the swiper</w:t>
      </w:r>
      <w:r w:rsidR="00EF4900">
        <w:rPr>
          <w:rFonts w:ascii="Cambria" w:hAnsi="Cambria"/>
          <w:b/>
          <w:color w:val="auto"/>
        </w:rPr>
        <w:t>.</w:t>
      </w:r>
      <w:r>
        <w:rPr>
          <w:rFonts w:ascii="Cambria" w:hAnsi="Cambria"/>
          <w:b/>
          <w:color w:val="auto"/>
        </w:rPr>
        <w:t xml:space="preserve"> </w:t>
      </w:r>
      <w:r w:rsidR="00945B31">
        <w:rPr>
          <w:rFonts w:ascii="Cambria" w:hAnsi="Cambria"/>
          <w:color w:val="auto"/>
        </w:rPr>
        <w:t>Populate the instance of TransactionDialogFragment with the required fields then show it</w:t>
      </w:r>
      <w:r w:rsidRPr="00EF4900">
        <w:rPr>
          <w:rFonts w:ascii="Cambria" w:hAnsi="Cambria"/>
          <w:color w:val="auto"/>
        </w:rPr>
        <w:t>.</w:t>
      </w:r>
      <w:r w:rsidR="00945B31">
        <w:rPr>
          <w:rFonts w:ascii="Cambria" w:hAnsi="Cambria"/>
          <w:color w:val="auto"/>
        </w:rPr>
        <w:t xml:space="preserve"> The dialog will show transaction status messages if necessary, and will trigger the appropriate delegate methods of TransactionDialogFragmentListener.</w:t>
      </w:r>
    </w:p>
    <w:p w14:paraId="3E2E9F79" w14:textId="77777777" w:rsidR="00EF4900" w:rsidRDefault="00EF4900" w:rsidP="00EF4900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</w:p>
    <w:p w14:paraId="5DA27AF3" w14:textId="2116A2E4" w:rsidR="00EF4900" w:rsidRDefault="00EF4900" w:rsidP="00EF4900">
      <w:pPr>
        <w:pStyle w:val="ListParagraph"/>
        <w:spacing w:before="100" w:beforeAutospacing="1" w:after="100" w:afterAutospacing="1" w:line="240" w:lineRule="auto"/>
        <w:rPr>
          <w:rFonts w:ascii="Cambria" w:hAnsi="Cambria"/>
          <w:color w:val="auto"/>
        </w:rPr>
      </w:pPr>
      <w:r w:rsidRPr="00EF4900">
        <w:rPr>
          <w:rFonts w:ascii="Cambria" w:hAnsi="Cambria"/>
          <w:color w:val="auto"/>
        </w:rPr>
        <w:t>Example:</w:t>
      </w:r>
    </w:p>
    <w:p w14:paraId="4D0284EB" w14:textId="77777777" w:rsidR="00945B31" w:rsidRPr="00945B31" w:rsidRDefault="00945B31" w:rsidP="00945B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cs="Courier New"/>
          <w:color w:val="A9B7C6"/>
          <w:sz w:val="15"/>
          <w:szCs w:val="15"/>
        </w:rPr>
      </w:pPr>
      <w:bookmarkStart w:id="13" w:name="_Toc337653986"/>
      <w:r w:rsidRPr="00945B31">
        <w:rPr>
          <w:rFonts w:ascii="Courier" w:hAnsi="Courier" w:cs="Courier New"/>
          <w:color w:val="A9B7C6"/>
          <w:sz w:val="15"/>
          <w:szCs w:val="15"/>
        </w:rPr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setAuthToken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WorldPaySampleApp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FFC66D"/>
          <w:sz w:val="15"/>
          <w:szCs w:val="15"/>
        </w:rPr>
        <w:t>getInstance</w:t>
      </w:r>
      <w:r w:rsidRPr="00945B31">
        <w:rPr>
          <w:rFonts w:ascii="Courier" w:hAnsi="Courier" w:cs="Courier New"/>
          <w:color w:val="A9B7C6"/>
          <w:sz w:val="15"/>
          <w:szCs w:val="15"/>
        </w:rPr>
        <w:t>().</w:t>
      </w:r>
      <w:r w:rsidRPr="00945B31">
        <w:rPr>
          <w:rFonts w:ascii="Courier" w:hAnsi="Courier" w:cs="Courier New"/>
          <w:color w:val="CC7833"/>
          <w:sz w:val="15"/>
          <w:szCs w:val="15"/>
        </w:rPr>
        <w:t>getAuthToken</w:t>
      </w:r>
      <w:r w:rsidRPr="00945B31">
        <w:rPr>
          <w:rFonts w:ascii="Courier" w:hAnsi="Courier" w:cs="Courier New"/>
          <w:color w:val="A9B7C6"/>
          <w:sz w:val="15"/>
          <w:szCs w:val="15"/>
        </w:rPr>
        <w:t>());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setCaptureMode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CaptureMode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MANUAL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</w:r>
      <w:r w:rsidRPr="00945B31">
        <w:rPr>
          <w:rFonts w:ascii="Courier" w:hAnsi="Courier" w:cs="Courier New"/>
          <w:color w:val="A9B7C6"/>
          <w:sz w:val="15"/>
          <w:szCs w:val="15"/>
        </w:rPr>
        <w:lastRenderedPageBreak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setDeveloperId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BuildConfig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DEVELOPER_ID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setMerchantId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BuildConfig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GATEWAY_ID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setMerchantKey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BuildConfig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GATEWAY_KEY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setTransactionType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TransactionType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SALE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setSwiper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Swiper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MIURA_M10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</w:r>
      <w:r w:rsidRPr="00945B31">
        <w:rPr>
          <w:rFonts w:ascii="Courier" w:hAnsi="Courier" w:cs="Courier New"/>
          <w:color w:val="A9B7C6"/>
          <w:sz w:val="15"/>
          <w:szCs w:val="15"/>
        </w:rPr>
        <w:br/>
      </w:r>
      <w:r w:rsidRPr="00945B31">
        <w:rPr>
          <w:rFonts w:ascii="Courier" w:hAnsi="Courier" w:cs="Courier New"/>
          <w:color w:val="A9963B"/>
          <w:sz w:val="15"/>
          <w:szCs w:val="15"/>
        </w:rPr>
        <w:t xml:space="preserve">TransactionData </w:t>
      </w:r>
      <w:proofErr w:type="spellStart"/>
      <w:r w:rsidRPr="00945B31">
        <w:rPr>
          <w:rFonts w:ascii="Courier" w:hAnsi="Courier" w:cs="Courier New"/>
          <w:color w:val="A9B7C6"/>
          <w:sz w:val="15"/>
          <w:szCs w:val="15"/>
        </w:rPr>
        <w:t>transactionData</w:t>
      </w:r>
      <w:proofErr w:type="spellEnd"/>
      <w:r w:rsidRPr="00945B31">
        <w:rPr>
          <w:rFonts w:ascii="Courier" w:hAnsi="Courier" w:cs="Courier New"/>
          <w:color w:val="A9B7C6"/>
          <w:sz w:val="15"/>
          <w:szCs w:val="15"/>
        </w:rPr>
        <w:t xml:space="preserve"> = </w:t>
      </w:r>
      <w:r w:rsidRPr="00945B31">
        <w:rPr>
          <w:rFonts w:ascii="Courier" w:hAnsi="Courier" w:cs="Courier New"/>
          <w:color w:val="CC7833"/>
          <w:sz w:val="15"/>
          <w:szCs w:val="15"/>
        </w:rPr>
        <w:t>new TransactionData</w:t>
      </w:r>
      <w:r w:rsidRPr="00945B31">
        <w:rPr>
          <w:rFonts w:ascii="Courier" w:hAnsi="Courier" w:cs="Courier New"/>
          <w:color w:val="A9B7C6"/>
          <w:sz w:val="15"/>
          <w:szCs w:val="15"/>
        </w:rPr>
        <w:t>();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transactionData.</w:t>
      </w:r>
      <w:r w:rsidRPr="00945B31">
        <w:rPr>
          <w:rFonts w:ascii="Courier" w:hAnsi="Courier" w:cs="Courier New"/>
          <w:color w:val="CC7833"/>
          <w:sz w:val="15"/>
          <w:szCs w:val="15"/>
        </w:rPr>
        <w:t>setAmount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BigDecimal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ONE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transactionData.</w:t>
      </w:r>
      <w:r w:rsidRPr="00945B31">
        <w:rPr>
          <w:rFonts w:ascii="Courier" w:hAnsi="Courier" w:cs="Courier New"/>
          <w:color w:val="CC7833"/>
          <w:sz w:val="15"/>
          <w:szCs w:val="15"/>
        </w:rPr>
        <w:t>setCashBackAmount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A9963B"/>
          <w:sz w:val="15"/>
          <w:szCs w:val="15"/>
        </w:rPr>
        <w:t>BigDecimal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ZERO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setTransactionData</w:t>
      </w:r>
      <w:r w:rsidRPr="00945B31">
        <w:rPr>
          <w:rFonts w:ascii="Courier" w:hAnsi="Courier" w:cs="Courier New"/>
          <w:color w:val="A9B7C6"/>
          <w:sz w:val="15"/>
          <w:szCs w:val="15"/>
        </w:rPr>
        <w:t>(transactionData);</w:t>
      </w:r>
      <w:r w:rsidRPr="00945B31">
        <w:rPr>
          <w:rFonts w:ascii="Courier" w:hAnsi="Courier" w:cs="Courier New"/>
          <w:color w:val="A9B7C6"/>
          <w:sz w:val="15"/>
          <w:szCs w:val="15"/>
        </w:rPr>
        <w:br/>
      </w:r>
      <w:r w:rsidRPr="00945B31">
        <w:rPr>
          <w:rFonts w:ascii="Courier" w:hAnsi="Courier" w:cs="Courier New"/>
          <w:color w:val="A9B7C6"/>
          <w:sz w:val="15"/>
          <w:szCs w:val="15"/>
        </w:rPr>
        <w:br/>
        <w:t>dialogFragment.</w:t>
      </w:r>
      <w:r w:rsidRPr="00945B31">
        <w:rPr>
          <w:rFonts w:ascii="Courier" w:hAnsi="Courier" w:cs="Courier New"/>
          <w:color w:val="CC7833"/>
          <w:sz w:val="15"/>
          <w:szCs w:val="15"/>
        </w:rPr>
        <w:t>show</w:t>
      </w:r>
      <w:r w:rsidRPr="00945B31">
        <w:rPr>
          <w:rFonts w:ascii="Courier" w:hAnsi="Courier" w:cs="Courier New"/>
          <w:color w:val="A9B7C6"/>
          <w:sz w:val="15"/>
          <w:szCs w:val="15"/>
        </w:rPr>
        <w:t>(</w:t>
      </w:r>
      <w:r w:rsidRPr="00945B31">
        <w:rPr>
          <w:rFonts w:ascii="Courier" w:hAnsi="Courier" w:cs="Courier New"/>
          <w:color w:val="CC7833"/>
          <w:sz w:val="15"/>
          <w:szCs w:val="15"/>
        </w:rPr>
        <w:t>getSupportFragmentManager</w:t>
      </w:r>
      <w:r w:rsidRPr="00945B31">
        <w:rPr>
          <w:rFonts w:ascii="Courier" w:hAnsi="Courier" w:cs="Courier New"/>
          <w:color w:val="A9B7C6"/>
          <w:sz w:val="15"/>
          <w:szCs w:val="15"/>
        </w:rPr>
        <w:t xml:space="preserve">(), </w:t>
      </w:r>
      <w:r w:rsidRPr="00945B31">
        <w:rPr>
          <w:rFonts w:ascii="Courier" w:hAnsi="Courier" w:cs="Courier New"/>
          <w:color w:val="A9963B"/>
          <w:sz w:val="15"/>
          <w:szCs w:val="15"/>
        </w:rPr>
        <w:t>TransactionDialogFragment</w:t>
      </w:r>
      <w:r w:rsidRPr="00945B31">
        <w:rPr>
          <w:rFonts w:ascii="Courier" w:hAnsi="Courier" w:cs="Courier New"/>
          <w:color w:val="A9B7C6"/>
          <w:sz w:val="15"/>
          <w:szCs w:val="15"/>
        </w:rPr>
        <w:t>.</w:t>
      </w:r>
      <w:r w:rsidRPr="00945B31">
        <w:rPr>
          <w:rFonts w:ascii="Courier" w:hAnsi="Courier" w:cs="Courier New"/>
          <w:i/>
          <w:iCs/>
          <w:color w:val="9876AA"/>
          <w:sz w:val="15"/>
          <w:szCs w:val="15"/>
        </w:rPr>
        <w:t>TAG</w:t>
      </w:r>
      <w:r w:rsidRPr="00945B31">
        <w:rPr>
          <w:rFonts w:ascii="Courier" w:hAnsi="Courier" w:cs="Courier New"/>
          <w:color w:val="A9B7C6"/>
          <w:sz w:val="15"/>
          <w:szCs w:val="15"/>
        </w:rPr>
        <w:t>);</w:t>
      </w:r>
    </w:p>
    <w:p w14:paraId="10C92FDB" w14:textId="52B8D1CD" w:rsidR="00CF0C50" w:rsidRDefault="00116594" w:rsidP="00A52A62">
      <w:pPr>
        <w:pStyle w:val="Heading2"/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References</w:t>
      </w:r>
      <w:bookmarkEnd w:id="13"/>
    </w:p>
    <w:p w14:paraId="4666D893" w14:textId="37276A6E" w:rsidR="00116594" w:rsidRPr="005547D5" w:rsidRDefault="00116594" w:rsidP="00116594">
      <w:pPr>
        <w:rPr>
          <w:rFonts w:ascii="Cambria" w:hAnsi="Cambria"/>
        </w:rPr>
      </w:pPr>
      <w:r w:rsidRPr="005547D5">
        <w:rPr>
          <w:rFonts w:ascii="Cambria" w:hAnsi="Cambria"/>
        </w:rPr>
        <w:t>Please review the Payment SDK Documentation and provided Sample Application for details and examples.</w:t>
      </w:r>
    </w:p>
    <w:p w14:paraId="7CF92826" w14:textId="77777777" w:rsidR="006B48AA" w:rsidRPr="00A52A62" w:rsidRDefault="006B48AA" w:rsidP="00A52A62">
      <w:pPr>
        <w:spacing w:before="100" w:beforeAutospacing="1" w:after="100" w:afterAutospacing="1" w:line="240" w:lineRule="auto"/>
        <w:contextualSpacing/>
        <w:rPr>
          <w:rFonts w:ascii="Cambria" w:hAnsi="Cambria"/>
          <w:color w:val="auto"/>
        </w:rPr>
      </w:pPr>
      <w:bookmarkStart w:id="14" w:name="_GoBack"/>
      <w:bookmarkEnd w:id="14"/>
    </w:p>
    <w:sectPr w:rsidR="006B48AA" w:rsidRPr="00A52A62" w:rsidSect="00F8639E">
      <w:footerReference w:type="default" r:id="rId12"/>
      <w:type w:val="continuous"/>
      <w:pgSz w:w="12240" w:h="15840"/>
      <w:pgMar w:top="1620" w:right="1080" w:bottom="1440" w:left="108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B1A7C" w14:textId="77777777" w:rsidR="00AE279B" w:rsidRDefault="00AE279B" w:rsidP="00112230">
      <w:pPr>
        <w:spacing w:after="0"/>
      </w:pPr>
      <w:r>
        <w:separator/>
      </w:r>
    </w:p>
  </w:endnote>
  <w:endnote w:type="continuationSeparator" w:id="0">
    <w:p w14:paraId="6AFBA019" w14:textId="77777777" w:rsidR="00AE279B" w:rsidRDefault="00AE279B" w:rsidP="00112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altName w:val="Menlo"/>
    <w:charset w:val="00"/>
    <w:family w:val="swiss"/>
    <w:pitch w:val="variable"/>
    <w:sig w:usb0="E00002EF" w:usb1="4000205B" w:usb2="00000028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Roboto Slab Regular">
    <w:altName w:val="Times New Roman"/>
    <w:panose1 w:val="00000000000000000000"/>
    <w:charset w:val="00"/>
    <w:family w:val="roman"/>
    <w:notTrueType/>
    <w:pitch w:val="default"/>
  </w:font>
  <w:font w:name="Open Sans Semibold">
    <w:altName w:val="Menlo Bold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pen Sans Light">
    <w:altName w:val="SignPainter-HouseScript"/>
    <w:charset w:val="00"/>
    <w:family w:val="swiss"/>
    <w:pitch w:val="variable"/>
    <w:sig w:usb0="E00002EF" w:usb1="4000205B" w:usb2="00000028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7D0211" w14:textId="77777777" w:rsidR="00FE0CC7" w:rsidRPr="00127919" w:rsidRDefault="00FE0CC7" w:rsidP="001279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B7E55BA" w14:textId="77777777" w:rsidR="00FE0CC7" w:rsidRPr="0043441E" w:rsidRDefault="00FE0CC7" w:rsidP="0043441E">
    <w:pPr>
      <w:pStyle w:val="ListParagraph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48441" w14:textId="77777777" w:rsidR="00AE279B" w:rsidRDefault="00AE279B" w:rsidP="00112230">
      <w:pPr>
        <w:spacing w:after="0"/>
      </w:pPr>
      <w:r>
        <w:separator/>
      </w:r>
    </w:p>
  </w:footnote>
  <w:footnote w:type="continuationSeparator" w:id="0">
    <w:p w14:paraId="2DD3EDD8" w14:textId="77777777" w:rsidR="00AE279B" w:rsidRDefault="00AE279B" w:rsidP="001122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93319F" w14:textId="77777777" w:rsidR="00FE0CC7" w:rsidRDefault="00AE279B">
    <w:r>
      <w:rPr>
        <w:noProof/>
      </w:rPr>
      <w:pict w14:anchorId="0722F1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04329" o:spid="_x0000_s2050" type="#_x0000_t75" style="position:absolute;margin-left:0;margin-top:0;width:621.55pt;height:804.35pt;z-index:-251656704;mso-position-horizontal:center;mso-position-horizontal-relative:margin;mso-position-vertical:center;mso-position-vertical-relative:margin" o:allowincell="f">
          <v:imagedata r:id="rId1" o:title="Front-White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593DD3" w14:textId="77777777" w:rsidR="00FE0CC7" w:rsidRDefault="00AE279B">
    <w:pPr>
      <w:pStyle w:val="Header"/>
    </w:pPr>
    <w:r>
      <w:rPr>
        <w:noProof/>
      </w:rPr>
      <w:pict w14:anchorId="629A8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04328" o:spid="_x0000_s2049" type="#_x0000_t75" style="position:absolute;margin-left:0;margin-top:0;width:621.55pt;height:804.35pt;z-index:-251657728;mso-position-horizontal:center;mso-position-horizontal-relative:margin;mso-position-vertical:center;mso-position-vertical-relative:margin" o:allowincell="f">
          <v:imagedata r:id="rId1" o:title="Front-White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05E6E0" w14:textId="77777777" w:rsidR="00FE0CC7" w:rsidRDefault="00FE0CC7" w:rsidP="00127919">
    <w:pPr>
      <w:pStyle w:val="Header"/>
      <w:pBdr>
        <w:bottom w:val="single" w:sz="4" w:space="6" w:color="9CB2C2" w:themeColor="background2" w:themeShade="BF"/>
      </w:pBdr>
      <w:tabs>
        <w:tab w:val="clear" w:pos="9360"/>
        <w:tab w:val="left" w:pos="234"/>
        <w:tab w:val="left" w:pos="6530"/>
        <w:tab w:val="left" w:pos="7974"/>
        <w:tab w:val="right" w:pos="10080"/>
      </w:tabs>
      <w:spacing w:line="240" w:lineRule="auto"/>
    </w:pPr>
    <w:r w:rsidRPr="00127919">
      <w:rPr>
        <w:rStyle w:val="Strong"/>
        <w:rFonts w:ascii="Cambria" w:hAnsi="Cambria"/>
      </w:rPr>
      <w:t>Payment SDK Quick-Start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2E22"/>
    <w:multiLevelType w:val="hybridMultilevel"/>
    <w:tmpl w:val="2188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4E55"/>
    <w:multiLevelType w:val="hybridMultilevel"/>
    <w:tmpl w:val="C644B830"/>
    <w:lvl w:ilvl="0" w:tplc="934A01D0">
      <w:start w:val="1"/>
      <w:numFmt w:val="bullet"/>
      <w:lvlText w:val="*"/>
      <w:lvlJc w:val="left"/>
      <w:pPr>
        <w:ind w:left="720" w:hanging="360"/>
      </w:pPr>
      <w:rPr>
        <w:rFonts w:ascii="Roboto Slab" w:hAnsi="Roboto Sla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25ADD"/>
    <w:multiLevelType w:val="hybridMultilevel"/>
    <w:tmpl w:val="308A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54D0"/>
    <w:multiLevelType w:val="hybridMultilevel"/>
    <w:tmpl w:val="CDCE05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9D1075"/>
    <w:multiLevelType w:val="hybridMultilevel"/>
    <w:tmpl w:val="AD36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5507D"/>
    <w:multiLevelType w:val="hybridMultilevel"/>
    <w:tmpl w:val="7EB6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963C1"/>
    <w:multiLevelType w:val="hybridMultilevel"/>
    <w:tmpl w:val="AEB8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4571F"/>
    <w:multiLevelType w:val="hybridMultilevel"/>
    <w:tmpl w:val="12082530"/>
    <w:lvl w:ilvl="0" w:tplc="CD50FC60">
      <w:start w:val="1"/>
      <w:numFmt w:val="bullet"/>
      <w:lvlText w:val="*"/>
      <w:lvlJc w:val="left"/>
      <w:pPr>
        <w:ind w:left="360" w:hanging="360"/>
      </w:pPr>
      <w:rPr>
        <w:rFonts w:ascii="Roboto Slab" w:hAnsi="Roboto Slab" w:hint="default"/>
        <w:color w:val="FF5300"/>
        <w:w w:val="120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8">
    <w:nsid w:val="293C3038"/>
    <w:multiLevelType w:val="hybridMultilevel"/>
    <w:tmpl w:val="AEB8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E7478"/>
    <w:multiLevelType w:val="multilevel"/>
    <w:tmpl w:val="E932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7468D9"/>
    <w:multiLevelType w:val="hybridMultilevel"/>
    <w:tmpl w:val="AEB8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954A76"/>
    <w:multiLevelType w:val="hybridMultilevel"/>
    <w:tmpl w:val="AD36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712A0"/>
    <w:multiLevelType w:val="hybridMultilevel"/>
    <w:tmpl w:val="AEB8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22D89"/>
    <w:multiLevelType w:val="hybridMultilevel"/>
    <w:tmpl w:val="32E0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84DFF"/>
    <w:multiLevelType w:val="hybridMultilevel"/>
    <w:tmpl w:val="1076E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027F4"/>
    <w:multiLevelType w:val="hybridMultilevel"/>
    <w:tmpl w:val="CE6C8D00"/>
    <w:lvl w:ilvl="0" w:tplc="934A01D0">
      <w:start w:val="1"/>
      <w:numFmt w:val="bullet"/>
      <w:lvlText w:val="*"/>
      <w:lvlJc w:val="left"/>
      <w:pPr>
        <w:ind w:left="720" w:hanging="360"/>
      </w:pPr>
      <w:rPr>
        <w:rFonts w:ascii="Roboto Slab" w:hAnsi="Roboto Sla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50E6E"/>
    <w:multiLevelType w:val="hybridMultilevel"/>
    <w:tmpl w:val="AD36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20913"/>
    <w:multiLevelType w:val="hybridMultilevel"/>
    <w:tmpl w:val="4058F7AA"/>
    <w:lvl w:ilvl="0" w:tplc="CD50FC60">
      <w:start w:val="1"/>
      <w:numFmt w:val="bullet"/>
      <w:lvlText w:val="*"/>
      <w:lvlJc w:val="left"/>
      <w:pPr>
        <w:ind w:left="360" w:hanging="360"/>
      </w:pPr>
      <w:rPr>
        <w:rFonts w:ascii="Roboto Slab" w:hAnsi="Roboto Slab" w:hint="default"/>
        <w:color w:val="FF5300"/>
        <w:w w:val="1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AE71C2"/>
    <w:multiLevelType w:val="hybridMultilevel"/>
    <w:tmpl w:val="AEB8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A658D"/>
    <w:multiLevelType w:val="hybridMultilevel"/>
    <w:tmpl w:val="A5DA3946"/>
    <w:lvl w:ilvl="0" w:tplc="CD50FC60">
      <w:start w:val="1"/>
      <w:numFmt w:val="bullet"/>
      <w:lvlText w:val="*"/>
      <w:lvlJc w:val="left"/>
      <w:pPr>
        <w:ind w:left="360" w:hanging="360"/>
      </w:pPr>
      <w:rPr>
        <w:rFonts w:ascii="Roboto Slab" w:hAnsi="Roboto Slab" w:hint="default"/>
        <w:color w:val="FF5300"/>
        <w:w w:val="120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>
    <w:nsid w:val="6E865F11"/>
    <w:multiLevelType w:val="hybridMultilevel"/>
    <w:tmpl w:val="056E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7"/>
  </w:num>
  <w:num w:numId="5">
    <w:abstractNumId w:val="5"/>
  </w:num>
  <w:num w:numId="6">
    <w:abstractNumId w:val="2"/>
  </w:num>
  <w:num w:numId="7">
    <w:abstractNumId w:val="20"/>
  </w:num>
  <w:num w:numId="8">
    <w:abstractNumId w:val="13"/>
  </w:num>
  <w:num w:numId="9">
    <w:abstractNumId w:val="19"/>
  </w:num>
  <w:num w:numId="10">
    <w:abstractNumId w:val="7"/>
  </w:num>
  <w:num w:numId="11">
    <w:abstractNumId w:val="16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  <w:num w:numId="18">
    <w:abstractNumId w:val="0"/>
  </w:num>
  <w:num w:numId="19">
    <w:abstractNumId w:val="14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F5"/>
    <w:rsid w:val="00000FB6"/>
    <w:rsid w:val="00004537"/>
    <w:rsid w:val="000117BD"/>
    <w:rsid w:val="00044767"/>
    <w:rsid w:val="000468B9"/>
    <w:rsid w:val="0005696E"/>
    <w:rsid w:val="00093C75"/>
    <w:rsid w:val="000C5609"/>
    <w:rsid w:val="000D225B"/>
    <w:rsid w:val="000F17CF"/>
    <w:rsid w:val="00102ACA"/>
    <w:rsid w:val="00112230"/>
    <w:rsid w:val="00112932"/>
    <w:rsid w:val="00116594"/>
    <w:rsid w:val="00127919"/>
    <w:rsid w:val="00141474"/>
    <w:rsid w:val="0016237D"/>
    <w:rsid w:val="0019198D"/>
    <w:rsid w:val="001A5068"/>
    <w:rsid w:val="001B64F5"/>
    <w:rsid w:val="001B7C51"/>
    <w:rsid w:val="001C7C95"/>
    <w:rsid w:val="001F4328"/>
    <w:rsid w:val="00235BB6"/>
    <w:rsid w:val="00240C41"/>
    <w:rsid w:val="00276D4E"/>
    <w:rsid w:val="00282BDF"/>
    <w:rsid w:val="00291E65"/>
    <w:rsid w:val="002A1EB7"/>
    <w:rsid w:val="002B007A"/>
    <w:rsid w:val="002C27DF"/>
    <w:rsid w:val="002C4F29"/>
    <w:rsid w:val="002D1FF5"/>
    <w:rsid w:val="002E0244"/>
    <w:rsid w:val="00300F55"/>
    <w:rsid w:val="00316172"/>
    <w:rsid w:val="00337E15"/>
    <w:rsid w:val="00343DF4"/>
    <w:rsid w:val="003477F8"/>
    <w:rsid w:val="0036522E"/>
    <w:rsid w:val="00367D44"/>
    <w:rsid w:val="00372DEF"/>
    <w:rsid w:val="00385167"/>
    <w:rsid w:val="003963D4"/>
    <w:rsid w:val="003F5164"/>
    <w:rsid w:val="004101B3"/>
    <w:rsid w:val="00414CCC"/>
    <w:rsid w:val="004306E9"/>
    <w:rsid w:val="004310DB"/>
    <w:rsid w:val="0043348E"/>
    <w:rsid w:val="0043441E"/>
    <w:rsid w:val="00435848"/>
    <w:rsid w:val="00473470"/>
    <w:rsid w:val="00481667"/>
    <w:rsid w:val="004A5D3A"/>
    <w:rsid w:val="004C4C6A"/>
    <w:rsid w:val="004C7E41"/>
    <w:rsid w:val="004D2097"/>
    <w:rsid w:val="004D78C3"/>
    <w:rsid w:val="004F20BE"/>
    <w:rsid w:val="004F4A5E"/>
    <w:rsid w:val="00516377"/>
    <w:rsid w:val="00535802"/>
    <w:rsid w:val="00546C1C"/>
    <w:rsid w:val="00551177"/>
    <w:rsid w:val="005547D5"/>
    <w:rsid w:val="005624E7"/>
    <w:rsid w:val="00565671"/>
    <w:rsid w:val="00596896"/>
    <w:rsid w:val="005A63D6"/>
    <w:rsid w:val="005B35EA"/>
    <w:rsid w:val="005C50A0"/>
    <w:rsid w:val="005E5C4B"/>
    <w:rsid w:val="005F2A5B"/>
    <w:rsid w:val="005F7684"/>
    <w:rsid w:val="00603449"/>
    <w:rsid w:val="00607668"/>
    <w:rsid w:val="00615855"/>
    <w:rsid w:val="00634BA9"/>
    <w:rsid w:val="00640D63"/>
    <w:rsid w:val="006809D3"/>
    <w:rsid w:val="00693E39"/>
    <w:rsid w:val="006949D8"/>
    <w:rsid w:val="00697B1C"/>
    <w:rsid w:val="006B02ED"/>
    <w:rsid w:val="006B1ABC"/>
    <w:rsid w:val="006B48AA"/>
    <w:rsid w:val="006C3E54"/>
    <w:rsid w:val="006D406F"/>
    <w:rsid w:val="006F38A9"/>
    <w:rsid w:val="00704888"/>
    <w:rsid w:val="007217E5"/>
    <w:rsid w:val="007747E1"/>
    <w:rsid w:val="00782850"/>
    <w:rsid w:val="00792B69"/>
    <w:rsid w:val="00797D3B"/>
    <w:rsid w:val="007A3B11"/>
    <w:rsid w:val="007D3DE5"/>
    <w:rsid w:val="007D55CB"/>
    <w:rsid w:val="007E3110"/>
    <w:rsid w:val="007F2410"/>
    <w:rsid w:val="008009E3"/>
    <w:rsid w:val="00803F9D"/>
    <w:rsid w:val="008069F4"/>
    <w:rsid w:val="00806EA7"/>
    <w:rsid w:val="00815580"/>
    <w:rsid w:val="00834A91"/>
    <w:rsid w:val="00835358"/>
    <w:rsid w:val="008402FA"/>
    <w:rsid w:val="00840BFB"/>
    <w:rsid w:val="00843E12"/>
    <w:rsid w:val="00846CEC"/>
    <w:rsid w:val="0085362F"/>
    <w:rsid w:val="00863CCC"/>
    <w:rsid w:val="00873349"/>
    <w:rsid w:val="00874863"/>
    <w:rsid w:val="00880512"/>
    <w:rsid w:val="00883A38"/>
    <w:rsid w:val="00884330"/>
    <w:rsid w:val="008B344A"/>
    <w:rsid w:val="008C5300"/>
    <w:rsid w:val="008C63F3"/>
    <w:rsid w:val="008D1E1C"/>
    <w:rsid w:val="009014C5"/>
    <w:rsid w:val="00903853"/>
    <w:rsid w:val="00927B2A"/>
    <w:rsid w:val="00930338"/>
    <w:rsid w:val="009336FF"/>
    <w:rsid w:val="009376AA"/>
    <w:rsid w:val="00945B31"/>
    <w:rsid w:val="00950011"/>
    <w:rsid w:val="00972C41"/>
    <w:rsid w:val="00976FC0"/>
    <w:rsid w:val="009826F9"/>
    <w:rsid w:val="009831F4"/>
    <w:rsid w:val="00984F80"/>
    <w:rsid w:val="009C3EA5"/>
    <w:rsid w:val="00A06764"/>
    <w:rsid w:val="00A122F0"/>
    <w:rsid w:val="00A13F37"/>
    <w:rsid w:val="00A22E07"/>
    <w:rsid w:val="00A24483"/>
    <w:rsid w:val="00A25EBA"/>
    <w:rsid w:val="00A2701D"/>
    <w:rsid w:val="00A44184"/>
    <w:rsid w:val="00A457E0"/>
    <w:rsid w:val="00A477E3"/>
    <w:rsid w:val="00A52A62"/>
    <w:rsid w:val="00A8073B"/>
    <w:rsid w:val="00A862AF"/>
    <w:rsid w:val="00A93D3C"/>
    <w:rsid w:val="00A976B2"/>
    <w:rsid w:val="00A97E1E"/>
    <w:rsid w:val="00AA4AD4"/>
    <w:rsid w:val="00AB39F3"/>
    <w:rsid w:val="00AB42CB"/>
    <w:rsid w:val="00AC5593"/>
    <w:rsid w:val="00AD438C"/>
    <w:rsid w:val="00AD575A"/>
    <w:rsid w:val="00AE279B"/>
    <w:rsid w:val="00B234E6"/>
    <w:rsid w:val="00B27DB8"/>
    <w:rsid w:val="00B332E2"/>
    <w:rsid w:val="00B46706"/>
    <w:rsid w:val="00B53482"/>
    <w:rsid w:val="00BC3EE1"/>
    <w:rsid w:val="00BE1B42"/>
    <w:rsid w:val="00BE4A4E"/>
    <w:rsid w:val="00BF2988"/>
    <w:rsid w:val="00C1305F"/>
    <w:rsid w:val="00C15F3C"/>
    <w:rsid w:val="00C34C8A"/>
    <w:rsid w:val="00C362F4"/>
    <w:rsid w:val="00C372E5"/>
    <w:rsid w:val="00C37AE2"/>
    <w:rsid w:val="00C43303"/>
    <w:rsid w:val="00C95BF8"/>
    <w:rsid w:val="00CA3BED"/>
    <w:rsid w:val="00CF0C50"/>
    <w:rsid w:val="00CF1433"/>
    <w:rsid w:val="00D059F8"/>
    <w:rsid w:val="00D06776"/>
    <w:rsid w:val="00D1048D"/>
    <w:rsid w:val="00D16BD2"/>
    <w:rsid w:val="00D221E9"/>
    <w:rsid w:val="00D32BCA"/>
    <w:rsid w:val="00D46BFF"/>
    <w:rsid w:val="00D54DFD"/>
    <w:rsid w:val="00D55647"/>
    <w:rsid w:val="00D66BDC"/>
    <w:rsid w:val="00D84E22"/>
    <w:rsid w:val="00DB31E4"/>
    <w:rsid w:val="00DB349A"/>
    <w:rsid w:val="00DE63C9"/>
    <w:rsid w:val="00DF115E"/>
    <w:rsid w:val="00E02BAF"/>
    <w:rsid w:val="00E15AE6"/>
    <w:rsid w:val="00E57E31"/>
    <w:rsid w:val="00E867F0"/>
    <w:rsid w:val="00E92299"/>
    <w:rsid w:val="00EA65BC"/>
    <w:rsid w:val="00EC2324"/>
    <w:rsid w:val="00EC74DD"/>
    <w:rsid w:val="00EC7DB4"/>
    <w:rsid w:val="00ED0EE9"/>
    <w:rsid w:val="00EF4900"/>
    <w:rsid w:val="00F0381E"/>
    <w:rsid w:val="00F12852"/>
    <w:rsid w:val="00F228E8"/>
    <w:rsid w:val="00F230A3"/>
    <w:rsid w:val="00F2343E"/>
    <w:rsid w:val="00F37BC4"/>
    <w:rsid w:val="00F41213"/>
    <w:rsid w:val="00F473E1"/>
    <w:rsid w:val="00F61374"/>
    <w:rsid w:val="00F724A3"/>
    <w:rsid w:val="00F8159F"/>
    <w:rsid w:val="00F8639E"/>
    <w:rsid w:val="00FA381D"/>
    <w:rsid w:val="00FE0CC7"/>
    <w:rsid w:val="00FE105E"/>
    <w:rsid w:val="00FE3C18"/>
    <w:rsid w:val="00F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045E5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48AA"/>
    <w:pPr>
      <w:spacing w:after="240" w:line="320" w:lineRule="exact"/>
    </w:pPr>
    <w:rPr>
      <w:rFonts w:ascii="Open Sans" w:hAnsi="Open Sans"/>
      <w:color w:val="6A7882" w:themeColor="accent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048D"/>
    <w:pPr>
      <w:keepNext/>
      <w:keepLines/>
      <w:spacing w:before="480" w:after="120" w:line="520" w:lineRule="exact"/>
      <w:outlineLvl w:val="0"/>
    </w:pPr>
    <w:rPr>
      <w:rFonts w:ascii="Roboto Slab" w:eastAsiaTheme="majorEastAsia" w:hAnsi="Roboto Slab" w:cstheme="majorBidi"/>
      <w:b/>
      <w:bCs/>
      <w:color w:val="393894" w:themeColor="accent1"/>
      <w:spacing w:val="-10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3BED"/>
    <w:pPr>
      <w:keepNext/>
      <w:keepLines/>
      <w:spacing w:before="360" w:after="120" w:line="400" w:lineRule="exact"/>
      <w:outlineLvl w:val="1"/>
    </w:pPr>
    <w:rPr>
      <w:rFonts w:ascii="Roboto Slab Regular" w:eastAsiaTheme="majorEastAsia" w:hAnsi="Roboto Slab Regular" w:cstheme="majorBidi"/>
      <w:bCs/>
      <w:color w:val="101B2C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ACA"/>
    <w:pPr>
      <w:keepNext/>
      <w:keepLines/>
      <w:spacing w:before="360" w:after="120" w:line="360" w:lineRule="exact"/>
      <w:outlineLvl w:val="2"/>
    </w:pPr>
    <w:rPr>
      <w:rFonts w:ascii="Open Sans Semibold" w:eastAsiaTheme="majorEastAsia" w:hAnsi="Open Sans Semibold" w:cstheme="majorBidi"/>
      <w:bCs/>
      <w:color w:val="101B2C" w:themeColor="text1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115E"/>
    <w:pPr>
      <w:keepNext/>
      <w:keepLines/>
      <w:spacing w:before="240" w:after="60"/>
      <w:outlineLvl w:val="3"/>
    </w:pPr>
    <w:rPr>
      <w:rFonts w:ascii="Calibri" w:eastAsiaTheme="majorEastAsia" w:hAnsi="Calibri" w:cstheme="majorBidi"/>
      <w:b/>
      <w:bCs/>
      <w:iCs/>
      <w:color w:val="FF5300" w:themeColor="accent2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23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2230"/>
  </w:style>
  <w:style w:type="paragraph" w:styleId="Footer">
    <w:name w:val="footer"/>
    <w:basedOn w:val="Normal"/>
    <w:link w:val="FooterChar"/>
    <w:uiPriority w:val="99"/>
    <w:unhideWhenUsed/>
    <w:rsid w:val="0011223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2230"/>
  </w:style>
  <w:style w:type="paragraph" w:styleId="BalloonText">
    <w:name w:val="Balloon Text"/>
    <w:basedOn w:val="Normal"/>
    <w:link w:val="BalloonTextChar"/>
    <w:uiPriority w:val="99"/>
    <w:semiHidden/>
    <w:unhideWhenUsed/>
    <w:rsid w:val="00843E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E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867F0"/>
    <w:pPr>
      <w:spacing w:after="120" w:line="700" w:lineRule="exact"/>
      <w:ind w:left="1166" w:right="446"/>
      <w:contextualSpacing/>
    </w:pPr>
    <w:rPr>
      <w:rFonts w:ascii="Roboto Slab" w:eastAsiaTheme="majorEastAsia" w:hAnsi="Roboto Slab" w:cstheme="majorBidi"/>
      <w:b/>
      <w:color w:val="FF5300" w:themeColor="accent2"/>
      <w:spacing w:val="-20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7F0"/>
    <w:rPr>
      <w:rFonts w:ascii="Roboto Slab" w:eastAsiaTheme="majorEastAsia" w:hAnsi="Roboto Slab" w:cstheme="majorBidi"/>
      <w:b/>
      <w:color w:val="FF5300" w:themeColor="accent2"/>
      <w:spacing w:val="-20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02ACA"/>
    <w:pPr>
      <w:numPr>
        <w:ilvl w:val="1"/>
      </w:numPr>
      <w:spacing w:after="0" w:line="440" w:lineRule="exact"/>
      <w:ind w:left="1714" w:right="432"/>
    </w:pPr>
    <w:rPr>
      <w:rFonts w:ascii="Open Sans Light" w:eastAsiaTheme="majorEastAsia" w:hAnsi="Open Sans Light" w:cstheme="majorBidi"/>
      <w:iCs/>
      <w:color w:val="597A91" w:themeColor="background2" w:themeShade="80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ACA"/>
    <w:rPr>
      <w:rFonts w:ascii="Open Sans Light" w:eastAsiaTheme="majorEastAsia" w:hAnsi="Open Sans Light" w:cstheme="majorBidi"/>
      <w:iCs/>
      <w:color w:val="597A91" w:themeColor="background2" w:themeShade="80"/>
      <w:sz w:val="40"/>
      <w:szCs w:val="24"/>
    </w:rPr>
  </w:style>
  <w:style w:type="character" w:styleId="SubtleReference">
    <w:name w:val="Subtle Reference"/>
    <w:aliases w:val="Cover Website"/>
    <w:uiPriority w:val="31"/>
    <w:rsid w:val="008D1E1C"/>
    <w:rPr>
      <w:rFonts w:ascii="Calibri" w:hAnsi="Calibri"/>
      <w:smallCaps/>
      <w:color w:val="FF5300" w:themeColor="accent2"/>
      <w:sz w:val="20"/>
      <w:u w:val="none"/>
    </w:rPr>
  </w:style>
  <w:style w:type="paragraph" w:customStyle="1" w:styleId="EmphasisParagraph">
    <w:name w:val="Emphasis Paragraph"/>
    <w:autoRedefine/>
    <w:qFormat/>
    <w:rsid w:val="00D221E9"/>
    <w:pPr>
      <w:spacing w:after="0" w:line="240" w:lineRule="auto"/>
    </w:pPr>
    <w:rPr>
      <w:rFonts w:ascii="Roboto Slab Regular" w:hAnsi="Roboto Slab Regular" w:cs="Open Sans Light"/>
      <w:color w:val="1F3350" w:themeColor="tex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C7C95"/>
    <w:rPr>
      <w:color w:val="FF53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048D"/>
    <w:rPr>
      <w:rFonts w:ascii="Roboto Slab" w:eastAsiaTheme="majorEastAsia" w:hAnsi="Roboto Slab" w:cstheme="majorBidi"/>
      <w:b/>
      <w:bCs/>
      <w:color w:val="393894" w:themeColor="accent1"/>
      <w:spacing w:val="-10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3BED"/>
    <w:rPr>
      <w:rFonts w:ascii="Roboto Slab Regular" w:eastAsiaTheme="majorEastAsia" w:hAnsi="Roboto Slab Regular" w:cstheme="majorBidi"/>
      <w:bCs/>
      <w:color w:val="101B2C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2ACA"/>
    <w:rPr>
      <w:rFonts w:ascii="Open Sans Semibold" w:eastAsiaTheme="majorEastAsia" w:hAnsi="Open Sans Semibold" w:cstheme="majorBidi"/>
      <w:bCs/>
      <w:color w:val="101B2C" w:themeColor="text1"/>
      <w:sz w:val="32"/>
    </w:rPr>
  </w:style>
  <w:style w:type="paragraph" w:customStyle="1" w:styleId="RTRFooter">
    <w:name w:val="RTR Footer"/>
    <w:basedOn w:val="Footer"/>
    <w:link w:val="RTRFooterChar"/>
    <w:qFormat/>
    <w:rsid w:val="0043441E"/>
    <w:pPr>
      <w:pBdr>
        <w:top w:val="single" w:sz="4" w:space="5" w:color="597A91" w:themeColor="background2" w:themeShade="80"/>
      </w:pBdr>
      <w:tabs>
        <w:tab w:val="clear" w:pos="9360"/>
        <w:tab w:val="center" w:pos="9864"/>
      </w:tabs>
      <w:spacing w:line="240" w:lineRule="auto"/>
    </w:pPr>
    <w:rPr>
      <w:b/>
      <w:color w:val="FFFFFF" w:themeColor="background1"/>
      <w:sz w:val="18"/>
      <w:szCs w:val="18"/>
    </w:rPr>
  </w:style>
  <w:style w:type="paragraph" w:customStyle="1" w:styleId="FooterProprietary">
    <w:name w:val="Footer Proprietary"/>
    <w:basedOn w:val="RTRFooter"/>
    <w:link w:val="FooterProprietaryChar"/>
    <w:qFormat/>
    <w:rsid w:val="00D55647"/>
    <w:rPr>
      <w:color w:val="FF5300" w:themeColor="accent2"/>
    </w:rPr>
  </w:style>
  <w:style w:type="character" w:customStyle="1" w:styleId="RTRFooterChar">
    <w:name w:val="RTR Footer Char"/>
    <w:basedOn w:val="FooterChar"/>
    <w:link w:val="RTRFooter"/>
    <w:rsid w:val="0043441E"/>
    <w:rPr>
      <w:rFonts w:ascii="Open Sans" w:hAnsi="Open Sans"/>
      <w:b/>
      <w:color w:val="FFFFFF" w:themeColor="background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115E"/>
    <w:rPr>
      <w:rFonts w:ascii="Calibri" w:eastAsiaTheme="majorEastAsia" w:hAnsi="Calibri" w:cstheme="majorBidi"/>
      <w:b/>
      <w:bCs/>
      <w:iCs/>
      <w:color w:val="FF5300" w:themeColor="accent2"/>
      <w:sz w:val="26"/>
    </w:rPr>
  </w:style>
  <w:style w:type="character" w:customStyle="1" w:styleId="FooterProprietaryChar">
    <w:name w:val="Footer Proprietary Char"/>
    <w:basedOn w:val="RTRFooterChar"/>
    <w:link w:val="FooterProprietary"/>
    <w:rsid w:val="00D55647"/>
    <w:rPr>
      <w:rFonts w:ascii="Open Sans" w:hAnsi="Open Sans"/>
      <w:b/>
      <w:color w:val="FF5300" w:themeColor="accent2"/>
      <w:sz w:val="18"/>
      <w:szCs w:val="18"/>
    </w:rPr>
  </w:style>
  <w:style w:type="character" w:styleId="Strong">
    <w:name w:val="Strong"/>
    <w:basedOn w:val="DefaultParagraphFont"/>
    <w:uiPriority w:val="22"/>
    <w:qFormat/>
    <w:rsid w:val="00102ACA"/>
    <w:rPr>
      <w:b/>
      <w:bCs/>
    </w:rPr>
  </w:style>
  <w:style w:type="paragraph" w:styleId="ListParagraph">
    <w:name w:val="List Paragraph"/>
    <w:basedOn w:val="Normal"/>
    <w:uiPriority w:val="34"/>
    <w:qFormat/>
    <w:rsid w:val="009336F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50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011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A38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81D"/>
    <w:rPr>
      <w:rFonts w:ascii="Open Sans" w:hAnsi="Open Sans"/>
      <w:color w:val="6A7882" w:themeColor="accent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381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828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C3EE1"/>
    <w:pPr>
      <w:spacing w:after="100"/>
      <w:ind w:left="660"/>
    </w:pPr>
  </w:style>
  <w:style w:type="paragraph" w:customStyle="1" w:styleId="code">
    <w:name w:val="code"/>
    <w:basedOn w:val="Normal"/>
    <w:link w:val="codeChar"/>
    <w:qFormat/>
    <w:rsid w:val="00473470"/>
    <w:pPr>
      <w:framePr w:wrap="around" w:vAnchor="text" w:hAnchor="text" w:y="1"/>
      <w:spacing w:before="120" w:after="120" w:line="240" w:lineRule="auto"/>
      <w:contextualSpacing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uiPriority w:val="59"/>
    <w:rsid w:val="0047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473470"/>
    <w:rPr>
      <w:rFonts w:ascii="Courier New" w:hAnsi="Courier New" w:cs="Courier New"/>
      <w:color w:val="6A7882" w:themeColor="accent6"/>
      <w:sz w:val="18"/>
    </w:rPr>
  </w:style>
  <w:style w:type="character" w:styleId="IntenseEmphasis">
    <w:name w:val="Intense Emphasis"/>
    <w:basedOn w:val="DefaultParagraphFont"/>
    <w:uiPriority w:val="21"/>
    <w:qFormat/>
    <w:rsid w:val="004F4A5E"/>
    <w:rPr>
      <w:b/>
      <w:bCs/>
      <w:i/>
      <w:iCs/>
      <w:color w:val="39389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537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6B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B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BFF"/>
    <w:rPr>
      <w:rFonts w:ascii="Open Sans" w:hAnsi="Open Sans"/>
      <w:color w:val="6A7882" w:themeColor="accent6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B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BFF"/>
    <w:rPr>
      <w:rFonts w:ascii="Open Sans" w:hAnsi="Open Sans"/>
      <w:b/>
      <w:bCs/>
      <w:color w:val="6A7882" w:themeColor="accent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WORK\RTR\RTR%20Template.dotx" TargetMode="External"/></Relationships>
</file>

<file path=word/theme/theme1.xml><?xml version="1.0" encoding="utf-8"?>
<a:theme xmlns:a="http://schemas.openxmlformats.org/drawingml/2006/main" name="Office Theme">
  <a:themeElements>
    <a:clrScheme name="EVO Snap">
      <a:dk1>
        <a:srgbClr val="101B2C"/>
      </a:dk1>
      <a:lt1>
        <a:sysClr val="window" lastClr="FFFFFF"/>
      </a:lt1>
      <a:dk2>
        <a:srgbClr val="1F3350"/>
      </a:dk2>
      <a:lt2>
        <a:srgbClr val="E5EBEF"/>
      </a:lt2>
      <a:accent1>
        <a:srgbClr val="393894"/>
      </a:accent1>
      <a:accent2>
        <a:srgbClr val="FF5300"/>
      </a:accent2>
      <a:accent3>
        <a:srgbClr val="438112"/>
      </a:accent3>
      <a:accent4>
        <a:srgbClr val="2B7CE3"/>
      </a:accent4>
      <a:accent5>
        <a:srgbClr val="9E2061"/>
      </a:accent5>
      <a:accent6>
        <a:srgbClr val="6A7882"/>
      </a:accent6>
      <a:hlink>
        <a:srgbClr val="FF5300"/>
      </a:hlink>
      <a:folHlink>
        <a:srgbClr val="101B2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4E9CC-0B5D-DE4B-9AAE-615000F9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K:\WORK\RTR\RTR Template.dotx</Template>
  <TotalTime>64</TotalTime>
  <Pages>7</Pages>
  <Words>1292</Words>
  <Characters>7368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Barger</dc:creator>
  <cp:lastModifiedBy>Patrick Honkonen</cp:lastModifiedBy>
  <cp:revision>7</cp:revision>
  <cp:lastPrinted>2009-10-14T03:31:00Z</cp:lastPrinted>
  <dcterms:created xsi:type="dcterms:W3CDTF">2016-10-09T21:03:00Z</dcterms:created>
  <dcterms:modified xsi:type="dcterms:W3CDTF">2016-10-12T20:56:00Z</dcterms:modified>
</cp:coreProperties>
</file>