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AE87" w14:textId="280B163E" w:rsid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</w:pP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Please do not read the questions until your class starts</w:t>
      </w:r>
      <w:r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, and d</w:t>
      </w: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o not share this document.</w:t>
      </w:r>
    </w:p>
    <w:p w14:paraId="269D5601" w14:textId="76661104" w:rsidR="00110468" w:rsidRP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</w:pP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There will be no marks for answering these questions correctly. On the other hand, if we find that you knew the questions and/or the answers before your class you will receive zero participation marks for that tutorial.</w:t>
      </w:r>
    </w:p>
    <w:p w14:paraId="506A495B" w14:textId="77777777" w:rsid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7DF7AFD2" w14:textId="4BAE2354" w:rsidR="001D01E0" w:rsidRDefault="001D01E0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1D01E0">
        <w:rPr>
          <w:rFonts w:ascii="Helvetica" w:eastAsia="Times New Roman" w:hAnsi="Helvetica" w:cs="Helvetica"/>
          <w:color w:val="102535"/>
          <w:szCs w:val="24"/>
          <w:lang w:eastAsia="en-AU"/>
        </w:rPr>
        <w:t>In all questions below, you need to choose </w:t>
      </w:r>
      <w:r w:rsidRPr="001D01E0">
        <w:rPr>
          <w:rFonts w:ascii="Helvetica" w:eastAsia="Times New Roman" w:hAnsi="Helvetica" w:cs="Helvetica"/>
          <w:b/>
          <w:bCs/>
          <w:color w:val="102535"/>
          <w:szCs w:val="24"/>
          <w:lang w:eastAsia="en-AU"/>
        </w:rPr>
        <w:t>one answer</w:t>
      </w:r>
      <w:r w:rsidRPr="001D01E0">
        <w:rPr>
          <w:rFonts w:ascii="Helvetica" w:eastAsia="Times New Roman" w:hAnsi="Helvetica" w:cs="Helvetica"/>
          <w:color w:val="102535"/>
          <w:szCs w:val="24"/>
          <w:lang w:eastAsia="en-AU"/>
        </w:rPr>
        <w:t>.</w:t>
      </w:r>
    </w:p>
    <w:p w14:paraId="5BC7D0D1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Q1.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What is the meaning of the term busy waiting? (ii) How can the busy waiting be avoided?</w:t>
      </w:r>
    </w:p>
    <w:p w14:paraId="75883E56" w14:textId="7E5A3EE5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A.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A task is kept in a waiting queue until an event occurs. (ii) Keep the task constantly checking whether the event has occurred.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B.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Processes wait because the CPU is busy executing other tasks. (ii) Temporarily put the waiting process to sleep and awaken it when the CPU is available.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C.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A process is waiting for a condition to be satisfied in a loop but without occupying the CPU. (ii) Put the task in a waiting queue and run it whenever the condition is satisfied.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D.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A process is waiting for the user to press a key on the keyboard. b) Restart the process when the condition is satisfied to avoid busy waiting.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E. (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i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A process is waiting for a condition to be satisfied in a loop without relinquishing the CPU. b) Temporarily put the waiting process to sleep and awaken it when the appropriate program state is reached.</w:t>
      </w:r>
    </w:p>
    <w:p w14:paraId="06CC5511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0E0A0D5A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Q2. If the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wait(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) and signal() semaphore operations are not executed atomically, under which circumstances the mutual exclusion may be violated? Consider processes P1 and P2, and assume that the critical section is between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wait(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and signal() operation for each process.</w:t>
      </w:r>
    </w:p>
    <w:p w14:paraId="45EC2FA0" w14:textId="7735D39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A. The initial semaphore value == 0, P1 performs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wait(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operation and then P2 performs signal() operation.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B. The initial semaphore value == 1, P1 performs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operation and then P2 performs wait() operation.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C. Two signal() operations are executed on a semaphore when its value == 1.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D. Two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wait(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operations are executed on a semaphore when its value == 1.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E. None of the above choices is correct.</w:t>
      </w:r>
    </w:p>
    <w:p w14:paraId="10EBD8CE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728C28FD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Q3. What is the difference between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and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states with Windows dispatcher objects?</w:t>
      </w:r>
    </w:p>
    <w:p w14:paraId="72E4DDE4" w14:textId="4452A81E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A. An object that is in the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 is available, and a thread will not block when it tries to acquire it. When the lock is acquired, it is in the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B.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means the semaphore value is zero.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means the semaphore value is greater than zero.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C. An object that is in the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 is NOT available. An object is in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 when it is available.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D.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means the process acquiring the object is in a running state.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means the process is in waiting state.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lastRenderedPageBreak/>
        <w:t xml:space="preserve">E. An object that is in the 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 is it's a locked mutex. An object is in non-</w:t>
      </w:r>
      <w:proofErr w:type="spell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signaled</w:t>
      </w:r>
      <w:proofErr w:type="spell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 state when it is an unlocked mutex.</w:t>
      </w:r>
    </w:p>
    <w:p w14:paraId="51216173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7AD1F9A0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Q4.  Which of the following is NOT a deadlocks example?</w:t>
      </w:r>
    </w:p>
    <w:p w14:paraId="367087AD" w14:textId="7B5DE13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A. A thread is waiting to enter a critical section that is currently occupied by another thread. The critical section is protected by a mutex lock.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B. Two cars crossing a single-lane bridge from opposite directions.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C. A person going down a ladder while another person is climbing up the ladder.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D. Two trains travelling toward each other on the same track.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E. Two processes are waiting indefinitely for an event that can be caused only by the other process.</w:t>
      </w:r>
    </w:p>
    <w:p w14:paraId="1611D5A9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79AB4A9E" w14:textId="30256F59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Q5. In which situation data consistency is NOT 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t>a concern?</w:t>
      </w:r>
    </w:p>
    <w:p w14:paraId="3DE58215" w14:textId="5B3BCC55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A. Two processes access shared variables a and b. Process P1 reads values from a and b, and process P2 writes values to b only.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B. Two processes access shared variables a and b. Process P1 reads values from a and b, and process P2 reads values from b only.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 xml:space="preserve">C. Two processes try to call an </w:t>
      </w:r>
      <w:proofErr w:type="gramStart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add(</w:t>
      </w:r>
      <w:proofErr w:type="gramEnd"/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) function to add 100 to a shared variable x, if and only if the variable x == 1.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D. A husband and a wife accessing the same bank account from different devices.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E. Students write their answers to a shared document</w:t>
      </w:r>
    </w:p>
    <w:p w14:paraId="749A4F06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bookmarkStart w:id="0" w:name="_GoBack"/>
      <w:bookmarkEnd w:id="0"/>
    </w:p>
    <w:p w14:paraId="5ED69E7A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Q6. We have the following algorithmic solution for the critical section problem. Which one of the following statements is correct?</w:t>
      </w:r>
    </w:p>
    <w:p w14:paraId="60655541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Consolas" w:eastAsia="Times New Roman" w:hAnsi="Consolas" w:cs="Helvetica"/>
          <w:color w:val="102535"/>
          <w:szCs w:val="24"/>
          <w:lang w:eastAsia="en-AU"/>
        </w:rPr>
      </w:pPr>
      <w:proofErr w:type="spellStart"/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>P_i</w:t>
      </w:r>
      <w:proofErr w:type="spellEnd"/>
    </w:p>
    <w:p w14:paraId="193AA23C" w14:textId="50901AE1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Consolas" w:eastAsia="Times New Roman" w:hAnsi="Consolas" w:cs="Helvetica"/>
          <w:color w:val="102535"/>
          <w:szCs w:val="24"/>
          <w:lang w:eastAsia="en-AU"/>
        </w:rPr>
      </w:pP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>while (true) {</w:t>
      </w:r>
      <w:r>
        <w:rPr>
          <w:rFonts w:ascii="Consolas" w:eastAsia="Times New Roman" w:hAnsi="Consolas" w:cs="Helvetica"/>
          <w:color w:val="102535"/>
          <w:szCs w:val="24"/>
          <w:lang w:eastAsia="en-AU"/>
        </w:rPr>
        <w:br/>
      </w: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 xml:space="preserve">  while (lock) </w:t>
      </w:r>
      <w:proofErr w:type="gramStart"/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>{ }</w:t>
      </w:r>
      <w:proofErr w:type="gramEnd"/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>;   (1)</w:t>
      </w:r>
      <w:r>
        <w:rPr>
          <w:rFonts w:ascii="Consolas" w:eastAsia="Times New Roman" w:hAnsi="Consolas" w:cs="Helvetica"/>
          <w:color w:val="102535"/>
          <w:szCs w:val="24"/>
          <w:lang w:eastAsia="en-AU"/>
        </w:rPr>
        <w:br/>
      </w: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 xml:space="preserve">  lock = true;        (2)</w:t>
      </w:r>
      <w:r>
        <w:rPr>
          <w:rFonts w:ascii="Consolas" w:eastAsia="Times New Roman" w:hAnsi="Consolas" w:cs="Helvetica"/>
          <w:color w:val="102535"/>
          <w:szCs w:val="24"/>
          <w:lang w:eastAsia="en-AU"/>
        </w:rPr>
        <w:br/>
      </w: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 xml:space="preserve">  critical section    (3)</w:t>
      </w:r>
      <w:r>
        <w:rPr>
          <w:rFonts w:ascii="Consolas" w:eastAsia="Times New Roman" w:hAnsi="Consolas" w:cs="Helvetica"/>
          <w:color w:val="102535"/>
          <w:szCs w:val="24"/>
          <w:lang w:eastAsia="en-AU"/>
        </w:rPr>
        <w:br/>
      </w: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 xml:space="preserve">  lock = false;       (4)</w:t>
      </w:r>
      <w:r>
        <w:rPr>
          <w:rFonts w:ascii="Consolas" w:eastAsia="Times New Roman" w:hAnsi="Consolas" w:cs="Helvetica"/>
          <w:color w:val="102535"/>
          <w:szCs w:val="24"/>
          <w:lang w:eastAsia="en-AU"/>
        </w:rPr>
        <w:br/>
      </w:r>
      <w:r w:rsidRPr="00EA35A1">
        <w:rPr>
          <w:rFonts w:ascii="Consolas" w:eastAsia="Times New Roman" w:hAnsi="Consolas" w:cs="Helvetica"/>
          <w:color w:val="102535"/>
          <w:szCs w:val="24"/>
          <w:lang w:eastAsia="en-AU"/>
        </w:rPr>
        <w:t>} </w:t>
      </w:r>
    </w:p>
    <w:p w14:paraId="796E9FA6" w14:textId="77777777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4F735AD5" w14:textId="20F709EA" w:rsidR="00EA35A1" w:rsidRPr="00EA35A1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A. Using this solution, two processes will always end up in the critical section at the same time.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B. Using this solution, two processes will never end up in the critical section at the same time.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C. Using this solution, if two processes arrive in the order of Pa then Pb, Pa would always access the critical section earlier than Pb.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D. Using the solution, the CPU is utilized in the most efficient way</w:t>
      </w:r>
      <w:r>
        <w:rPr>
          <w:rFonts w:ascii="Helvetica" w:eastAsia="Times New Roman" w:hAnsi="Helvetica" w:cs="Helvetica"/>
          <w:color w:val="102535"/>
          <w:szCs w:val="24"/>
          <w:lang w:eastAsia="en-AU"/>
        </w:rPr>
        <w:br/>
      </w:r>
      <w:r w:rsidRPr="00EA35A1">
        <w:rPr>
          <w:rFonts w:ascii="Helvetica" w:eastAsia="Times New Roman" w:hAnsi="Helvetica" w:cs="Helvetica"/>
          <w:color w:val="102535"/>
          <w:szCs w:val="24"/>
          <w:lang w:eastAsia="en-AU"/>
        </w:rPr>
        <w:t>E. There is no race condition by using this solution if the lock is an atomic variable.</w:t>
      </w:r>
    </w:p>
    <w:sectPr w:rsidR="00EA35A1" w:rsidRPr="00EA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CB"/>
    <w:rsid w:val="00110468"/>
    <w:rsid w:val="00113CC5"/>
    <w:rsid w:val="001D01E0"/>
    <w:rsid w:val="002B2FB5"/>
    <w:rsid w:val="00580ECB"/>
    <w:rsid w:val="006E59A0"/>
    <w:rsid w:val="00751E5C"/>
    <w:rsid w:val="008D4605"/>
    <w:rsid w:val="00A60235"/>
    <w:rsid w:val="00BC0F86"/>
    <w:rsid w:val="00C2618B"/>
    <w:rsid w:val="00EA35A1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F5D3"/>
  <w15:chartTrackingRefBased/>
  <w15:docId w15:val="{5E97FBB6-BB10-4608-BF32-D2ECF5FF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D01E0"/>
    <w:rPr>
      <w:b/>
      <w:bCs/>
    </w:rPr>
  </w:style>
  <w:style w:type="paragraph" w:styleId="ListParagraph">
    <w:name w:val="List Paragraph"/>
    <w:basedOn w:val="Normal"/>
    <w:uiPriority w:val="34"/>
    <w:qFormat/>
    <w:rsid w:val="006E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Kan</dc:creator>
  <cp:keywords/>
  <dc:description/>
  <cp:lastModifiedBy>Andrey Kan</cp:lastModifiedBy>
  <cp:revision>13</cp:revision>
  <cp:lastPrinted>2021-08-16T04:43:00Z</cp:lastPrinted>
  <dcterms:created xsi:type="dcterms:W3CDTF">2021-08-10T06:17:00Z</dcterms:created>
  <dcterms:modified xsi:type="dcterms:W3CDTF">2021-08-23T01:59:00Z</dcterms:modified>
</cp:coreProperties>
</file>