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556769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17, rue des </w:t>
                  </w:r>
                  <w:proofErr w:type="spellStart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marguettes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Paris,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Tél: 0613654459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r w:rsidR="00154DDF" w:rsidRPr="00154DDF">
        <w:rPr>
          <w:rFonts w:ascii="Arial" w:hAnsi="Arial"/>
          <w:b/>
          <w:sz w:val="28"/>
          <w:szCs w:val="28"/>
          <w:lang w:val="fr-FR"/>
        </w:rPr>
        <w:t>Jing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0B3A8A" w:rsidRDefault="007F0582" w:rsidP="000B3A8A">
      <w:pPr>
        <w:rPr>
          <w:rFonts w:ascii="Arial" w:hAnsi="Arial"/>
          <w:b/>
          <w:color w:val="66CCFF"/>
          <w:sz w:val="28"/>
          <w:szCs w:val="36"/>
          <w:lang w:val="fr-FR"/>
        </w:rPr>
      </w:pPr>
      <w:r>
        <w:rPr>
          <w:rFonts w:ascii="Arial" w:hAnsi="Arial"/>
          <w:b/>
          <w:color w:val="66CCFF"/>
          <w:sz w:val="28"/>
          <w:szCs w:val="36"/>
          <w:lang w:val="fr-FR"/>
        </w:rPr>
        <w:t>Expériences</w:t>
      </w:r>
      <w:bookmarkStart w:id="0" w:name="_GoBack"/>
      <w:bookmarkEnd w:id="0"/>
      <w:r w:rsidR="00451E21">
        <w:rPr>
          <w:rFonts w:ascii="Arial" w:hAnsi="Arial"/>
          <w:b/>
          <w:color w:val="66CCFF"/>
          <w:sz w:val="28"/>
          <w:szCs w:val="36"/>
          <w:lang w:val="fr-FR"/>
        </w:rPr>
        <w:t xml:space="preserve"> professionnel</w:t>
      </w:r>
    </w:p>
    <w:p w:rsidR="005932E4" w:rsidRPr="00B202B8" w:rsidRDefault="005932E4" w:rsidP="005932E4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</w:t>
      </w:r>
      <w:r w:rsidR="003514FA">
        <w:rPr>
          <w:rFonts w:ascii="Arial" w:hAnsi="Arial"/>
          <w:b/>
          <w:sz w:val="20"/>
          <w:szCs w:val="20"/>
          <w:lang w:val="fr-FR"/>
        </w:rPr>
        <w:t>9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</w:t>
      </w:r>
      <w:r w:rsidR="003514FA">
        <w:rPr>
          <w:rFonts w:ascii="Arial" w:hAnsi="Arial"/>
          <w:b/>
          <w:sz w:val="20"/>
          <w:szCs w:val="20"/>
          <w:lang w:val="fr-FR"/>
        </w:rPr>
        <w:t>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</w:t>
      </w:r>
      <w:r w:rsidR="003514FA">
        <w:rPr>
          <w:rFonts w:ascii="Arial" w:hAnsi="Arial"/>
          <w:b/>
          <w:sz w:val="20"/>
          <w:szCs w:val="20"/>
          <w:lang w:val="fr-FR"/>
        </w:rPr>
        <w:t>3</w:t>
      </w:r>
      <w:r>
        <w:rPr>
          <w:rFonts w:ascii="Arial" w:hAnsi="Arial"/>
          <w:b/>
          <w:sz w:val="20"/>
          <w:szCs w:val="20"/>
          <w:lang w:val="fr-FR"/>
        </w:rPr>
        <w:t>/201</w:t>
      </w:r>
      <w:r w:rsidR="003514FA">
        <w:rPr>
          <w:rFonts w:ascii="Arial" w:hAnsi="Arial"/>
          <w:b/>
          <w:sz w:val="20"/>
          <w:szCs w:val="20"/>
          <w:lang w:val="fr-FR"/>
        </w:rPr>
        <w:t>5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5932E4" w:rsidRPr="00B202B8" w:rsidRDefault="005932E4" w:rsidP="005932E4">
      <w:p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 xml:space="preserve">Telecom </w:t>
      </w:r>
      <w:proofErr w:type="spellStart"/>
      <w:r>
        <w:rPr>
          <w:rFonts w:ascii="Arial" w:hAnsi="Arial"/>
          <w:b/>
          <w:lang w:val="fr-FR"/>
        </w:rPr>
        <w:t>ParisTech</w:t>
      </w:r>
      <w:proofErr w:type="spellEnd"/>
      <w:r w:rsidRPr="00075305">
        <w:rPr>
          <w:rFonts w:ascii="Arial" w:hAnsi="Arial"/>
          <w:lang w:val="fr-FR"/>
        </w:rPr>
        <w:t>,</w:t>
      </w:r>
      <w:r>
        <w:rPr>
          <w:rFonts w:ascii="Arial" w:hAnsi="Arial"/>
          <w:b/>
          <w:lang w:val="fr-FR"/>
        </w:rPr>
        <w:t xml:space="preserve"> </w:t>
      </w:r>
      <w:r>
        <w:rPr>
          <w:rFonts w:ascii="Arial" w:hAnsi="Arial"/>
          <w:lang w:val="fr-FR"/>
        </w:rPr>
        <w:t xml:space="preserve">Groupe </w:t>
      </w:r>
      <w:r>
        <w:rPr>
          <w:rFonts w:ascii="Arial" w:hAnsi="Arial"/>
          <w:lang w:val="fr-FR"/>
        </w:rPr>
        <w:t>MM</w:t>
      </w:r>
    </w:p>
    <w:p w:rsidR="005932E4" w:rsidRPr="00B202B8" w:rsidRDefault="005932E4" w:rsidP="005932E4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5932E4" w:rsidRDefault="005932E4" w:rsidP="005932E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>: Project Européen « </w:t>
      </w:r>
      <w:r w:rsidR="003514FA">
        <w:rPr>
          <w:rFonts w:ascii="Arial" w:hAnsi="Arial"/>
          <w:sz w:val="20"/>
          <w:szCs w:val="20"/>
          <w:lang w:val="fr-FR"/>
        </w:rPr>
        <w:t>Dynamics</w:t>
      </w:r>
      <w:r>
        <w:rPr>
          <w:rFonts w:ascii="Arial" w:hAnsi="Arial"/>
          <w:sz w:val="20"/>
          <w:szCs w:val="20"/>
          <w:lang w:val="fr-FR"/>
        </w:rPr>
        <w:t xml:space="preserve"> »  </w:t>
      </w:r>
    </w:p>
    <w:p w:rsidR="005932E4" w:rsidRDefault="005932E4" w:rsidP="005932E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Modélisation </w:t>
      </w:r>
      <w:r w:rsidR="003514FA">
        <w:rPr>
          <w:rFonts w:ascii="Arial" w:hAnsi="Arial"/>
          <w:sz w:val="20"/>
          <w:szCs w:val="20"/>
          <w:lang w:val="fr-FR"/>
        </w:rPr>
        <w:t>du comportement des</w:t>
      </w:r>
      <w:r>
        <w:rPr>
          <w:rFonts w:ascii="Arial" w:hAnsi="Arial"/>
          <w:sz w:val="20"/>
          <w:szCs w:val="20"/>
          <w:lang w:val="fr-FR"/>
        </w:rPr>
        <w:t xml:space="preserve"> agent</w:t>
      </w:r>
      <w:r w:rsidR="003514FA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virtuel conversationnel; </w:t>
      </w:r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« mixed » dynamique en physique, « </w:t>
      </w:r>
      <w:proofErr w:type="spellStart"/>
      <w:r>
        <w:rPr>
          <w:rFonts w:ascii="Arial" w:hAnsi="Arial"/>
          <w:sz w:val="20"/>
          <w:szCs w:val="20"/>
          <w:lang w:val="fr-FR"/>
        </w:rPr>
        <w:t>rigid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body </w:t>
      </w:r>
      <w:proofErr w:type="spellStart"/>
      <w:r>
        <w:rPr>
          <w:rFonts w:ascii="Arial" w:hAnsi="Arial"/>
          <w:sz w:val="20"/>
          <w:szCs w:val="20"/>
          <w:lang w:val="fr-FR"/>
        </w:rPr>
        <w:t>dynamics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 »  pour simuler les mouvements de </w:t>
      </w:r>
      <w:proofErr w:type="spellStart"/>
      <w:r>
        <w:rPr>
          <w:rFonts w:ascii="Arial" w:hAnsi="Arial"/>
          <w:sz w:val="20"/>
          <w:szCs w:val="20"/>
          <w:lang w:val="fr-FR"/>
        </w:rPr>
        <w:t>characters</w:t>
      </w:r>
      <w:proofErr w:type="spellEnd"/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31/08/2014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662F04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662F04" w:rsidRPr="009A0CFC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</w:t>
      </w:r>
      <w:r w:rsidR="00C86D9E">
        <w:rPr>
          <w:rFonts w:ascii="Arial" w:hAnsi="Arial"/>
          <w:b/>
          <w:color w:val="66CCFF"/>
          <w:sz w:val="28"/>
          <w:szCs w:val="32"/>
          <w:lang w:val="fr-FR"/>
        </w:rPr>
        <w:t>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556769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3D : Blender,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lastRenderedPageBreak/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</w:t>
      </w:r>
      <w:proofErr w:type="spellStart"/>
      <w:r w:rsidRPr="0084589D">
        <w:rPr>
          <w:rFonts w:ascii="Arial" w:hAnsi="Arial"/>
          <w:color w:val="000000"/>
          <w:lang w:val="en-US"/>
        </w:rPr>
        <w:t>Weka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1D339C" w:rsidRPr="00075305" w:rsidRDefault="001D339C" w:rsidP="001D339C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Publications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Tobias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Ritschel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Matthias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Holländer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Elmar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Eisemann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Separable Appr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oximation of Ambient Occlusion.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Proceedings of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Eurographics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2011 short,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pages 29–32, LLANDUDNO, UK,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An efficient ene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rgy transfer inverse kinematics solution. In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Proceedings of Motion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Game 20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12, volume 7660, pages 278–289, Berlin, Heidelberg, 2012.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LNCS.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1D339C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Jing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Express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ive body animation pipeline for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virtual agent.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Yukiko Nakano, Michael Neff,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Ana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Paiva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Marilyn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Walker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edito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rs</w:t>
      </w:r>
      <w:proofErr w:type="spellEnd"/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Intelligent Virtual Agents,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12th International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Conference on Intelligent Vir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tual Agents,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volume 7502 of Lecture Notes in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omputer Science, pages 355–362.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Berlin Heidelberg, Santa Cruz, USA, 2012.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Quoc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Anh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Le,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A common gesture and speech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production framework for virtual and physical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agents.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Workshop of the 14</w:t>
      </w:r>
      <w:r w:rsidRPr="00C0048E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th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ACM International Conference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on Multimodal Interac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tion, Santa Monica, California,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2011.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, Jing Huang, and Cather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Effect of facial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cues on identification.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The 25th Annual C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onference on Computer Animation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and Social Agents (CASA 2012), page 4, Singapore, 2012.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Magalie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Ochs,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Elisabetta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Bevacqua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Quoc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Anh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Le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>La compréhension machine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 xml:space="preserve"> à travers l’expression non 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>verbale. In Intercompréhension - de l’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fr-FR"/>
        </w:rPr>
        <w:t>intraspécifique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fr-FR"/>
        </w:rPr>
        <w:t xml:space="preserve"> à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>l’interspécifique, Nantes, France,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Beibei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Wang, Jing Huang, Bert Buchholz,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Xi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angxu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Meng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Factorized point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based global illumination. In C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omputer Graphics Forum (Special Issue on EGSR 2013), volume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32, pages 117–123, 2013.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Thierry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Art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ières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Upper body animation synthesis for a laughing ch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aracter.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Intelligent Virtual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Agents, pages 164–173.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International Publishing, 2014.</w:t>
      </w:r>
      <w:proofErr w:type="gramEnd"/>
    </w:p>
    <w:p w:rsidR="003F2248" w:rsidRPr="00C0048E" w:rsidRDefault="003F2248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F2248" w:rsidRPr="00C0048E" w:rsidRDefault="003F2248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C0048E">
        <w:rPr>
          <w:rFonts w:ascii="Arial" w:hAnsi="Arial" w:cs="Arial"/>
          <w:color w:val="000000"/>
          <w:sz w:val="22"/>
          <w:szCs w:val="22"/>
          <w:lang w:val="en-US"/>
        </w:rPr>
        <w:t>Yu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Ding, Jing Huang,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Thierry ARTIERES. </w:t>
      </w:r>
      <w:proofErr w:type="gramStart"/>
      <w:r w:rsidR="00664250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Laughter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animation synthesis.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AAMAS-2014, 2013.</w:t>
      </w:r>
      <w:proofErr w:type="gramEnd"/>
    </w:p>
    <w:p w:rsidR="00840063" w:rsidRPr="00C0048E" w:rsidRDefault="00840063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Dynamic stimuli visualization</w:t>
      </w: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for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experimental studies of body language.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MMC 2014, 2014.</w:t>
      </w:r>
      <w:proofErr w:type="gramEnd"/>
    </w:p>
    <w:p w:rsidR="001D339C" w:rsidRDefault="001D339C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556769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556769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6B18ED" w:rsidRPr="00324ECD" w:rsidRDefault="00556769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    </w:t>
      </w: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769" w:rsidRDefault="00556769" w:rsidP="00BB67EF">
      <w:r>
        <w:separator/>
      </w:r>
    </w:p>
  </w:endnote>
  <w:endnote w:type="continuationSeparator" w:id="0">
    <w:p w:rsidR="00556769" w:rsidRDefault="00556769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769" w:rsidRDefault="00556769" w:rsidP="00BB67EF">
      <w:r>
        <w:separator/>
      </w:r>
    </w:p>
  </w:footnote>
  <w:footnote w:type="continuationSeparator" w:id="0">
    <w:p w:rsidR="00556769" w:rsidRDefault="00556769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54DDF"/>
    <w:rsid w:val="001603C0"/>
    <w:rsid w:val="00165B0E"/>
    <w:rsid w:val="00165D5F"/>
    <w:rsid w:val="001716F0"/>
    <w:rsid w:val="00177419"/>
    <w:rsid w:val="00182EB0"/>
    <w:rsid w:val="00185A68"/>
    <w:rsid w:val="001C0106"/>
    <w:rsid w:val="001C56B1"/>
    <w:rsid w:val="001D1705"/>
    <w:rsid w:val="001D339C"/>
    <w:rsid w:val="002071B7"/>
    <w:rsid w:val="002116C0"/>
    <w:rsid w:val="002214C1"/>
    <w:rsid w:val="002236C6"/>
    <w:rsid w:val="00231CC0"/>
    <w:rsid w:val="0023611B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798E"/>
    <w:rsid w:val="003514FA"/>
    <w:rsid w:val="003542B5"/>
    <w:rsid w:val="003670E7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2248"/>
    <w:rsid w:val="003F34CA"/>
    <w:rsid w:val="00430C49"/>
    <w:rsid w:val="00451E21"/>
    <w:rsid w:val="00463F11"/>
    <w:rsid w:val="004E750B"/>
    <w:rsid w:val="004F11D0"/>
    <w:rsid w:val="005001A0"/>
    <w:rsid w:val="00517AE4"/>
    <w:rsid w:val="00520745"/>
    <w:rsid w:val="00542BFE"/>
    <w:rsid w:val="00556769"/>
    <w:rsid w:val="0056590E"/>
    <w:rsid w:val="005722CF"/>
    <w:rsid w:val="00580FAC"/>
    <w:rsid w:val="00584EDF"/>
    <w:rsid w:val="005932E4"/>
    <w:rsid w:val="005E1353"/>
    <w:rsid w:val="005F6125"/>
    <w:rsid w:val="006022C3"/>
    <w:rsid w:val="00635439"/>
    <w:rsid w:val="006379F8"/>
    <w:rsid w:val="00646852"/>
    <w:rsid w:val="00662F04"/>
    <w:rsid w:val="00664250"/>
    <w:rsid w:val="006A69F5"/>
    <w:rsid w:val="006B0AA5"/>
    <w:rsid w:val="006B18ED"/>
    <w:rsid w:val="006C32AA"/>
    <w:rsid w:val="006D256A"/>
    <w:rsid w:val="006D78EC"/>
    <w:rsid w:val="006E1415"/>
    <w:rsid w:val="006E7638"/>
    <w:rsid w:val="006F0B06"/>
    <w:rsid w:val="006F773F"/>
    <w:rsid w:val="00725226"/>
    <w:rsid w:val="007306BF"/>
    <w:rsid w:val="007407E0"/>
    <w:rsid w:val="007653AB"/>
    <w:rsid w:val="0076663F"/>
    <w:rsid w:val="007746B7"/>
    <w:rsid w:val="00786A87"/>
    <w:rsid w:val="00796D62"/>
    <w:rsid w:val="007D7812"/>
    <w:rsid w:val="007E1757"/>
    <w:rsid w:val="007F0582"/>
    <w:rsid w:val="007F2D9F"/>
    <w:rsid w:val="00807B92"/>
    <w:rsid w:val="00814C26"/>
    <w:rsid w:val="00820814"/>
    <w:rsid w:val="00837BFA"/>
    <w:rsid w:val="00840063"/>
    <w:rsid w:val="0084589D"/>
    <w:rsid w:val="00861E69"/>
    <w:rsid w:val="00875F13"/>
    <w:rsid w:val="008764D2"/>
    <w:rsid w:val="0088497E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0048E"/>
    <w:rsid w:val="00C1386D"/>
    <w:rsid w:val="00C1582D"/>
    <w:rsid w:val="00C538E6"/>
    <w:rsid w:val="00C86D9E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61623"/>
    <w:rsid w:val="00D66C6F"/>
    <w:rsid w:val="00D72388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D02D3"/>
    <w:rsid w:val="00EE7F49"/>
    <w:rsid w:val="00EF16EB"/>
    <w:rsid w:val="00EF4291"/>
    <w:rsid w:val="00F07F70"/>
    <w:rsid w:val="00F157C1"/>
    <w:rsid w:val="00F15C60"/>
    <w:rsid w:val="00F32669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6A13D-8DEA-40DC-BB3A-512EAC5A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5550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105</cp:revision>
  <cp:lastPrinted>2014-11-25T10:49:00Z</cp:lastPrinted>
  <dcterms:created xsi:type="dcterms:W3CDTF">2014-05-03T08:35:00Z</dcterms:created>
  <dcterms:modified xsi:type="dcterms:W3CDTF">2014-11-25T10:51:00Z</dcterms:modified>
</cp:coreProperties>
</file>