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群忆项目进展与后续任务总览</w:t>
      </w:r>
    </w:p>
    <w:p>
      <w:r>
        <w:rPr>
          <w:b/>
        </w:rPr>
        <w:t>成员 D 后端开发与自动通知同步方案</w:t>
      </w:r>
    </w:p>
    <w:p>
      <w:r>
        <w:rPr>
          <w:b w:val="0"/>
        </w:rPr>
        <w:t>整理日期  2026 年 10 月 25 日    版本  讨论汇总版 V1.0</w:t>
      </w:r>
    </w:p>
    <w:p>
      <w:r>
        <w:rPr>
          <w:b w:val="0"/>
        </w:rPr>
        <w:t>本文汇总本轮讨论形成的作品定位、赛事要求、已完成的后端工作、本机运行反馈与后续执行顺序。面向成员 D，也可用于与团队同步最新范围。它是进度与方案文件，不代表本轮已新增代码。</w:t>
      </w:r>
    </w:p>
    <w:p>
      <w:r>
        <w:rPr>
          <w:b/>
        </w:rPr>
        <w:t>当前结论：后端本机原型已跑通，Windows 验证由成员 D 反馈通过。作品目标已进一步明确为“一次关注群，后续自动更新通知，并用 AI 跨群查找”。下一步优先验证 QQ 官方群消息接入权限，再接入真实 AI 和持续运行的服务器。</w:t>
      </w:r>
    </w:p>
    <w:p>
      <w:pPr>
        <w:pStyle w:val="Heading2"/>
      </w:pPr>
      <w:r>
        <w:t>一 赛事要求与作品对应关系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568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赛事要求与本项目安排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比赛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江苏大学第十三届星光杯 AI 应用创新专项赛；四人团队符合 2 至 5 人的团队规模要求。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选题与形态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允许围绕生活、社交、校园治理等实际场景创作；允许产品原型、离线网页、智能体等形态。拟采用网站界面加 AI 检索助手。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评分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创意与场景价值 30%；AI 应用深度 30%；完成度与可落地性 25%；展示表达与推广潜力 15%。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平台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通知明确开发平台仅限中国移动 WorkBuddy 联名版。普通 WorkBuddy 中运行成功不等同于已核验联名版资格。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提交与答辩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学院须于 11 月 15 日前报送，学院内部截止日期另行确认；决赛为 5 分钟演示与创作汇报加 3 分钟问答。</w:t>
            </w:r>
          </w:p>
        </w:tc>
      </w:tr>
    </w:tbl>
    <w:p>
      <w:pPr>
        <w:spacing w:after="0"/>
      </w:pPr>
    </w:p>
    <w:p>
      <w:r>
        <w:rPr>
          <w:b w:val="0"/>
        </w:rPr>
        <w:t>赛事通知未明确要求购买独立模型 API，也未明确说明外部模型的许可范围。应向组委会确认：在联名版开发的作品，运行时能否调用外部模型服务。参赛实现应体现真实 AI 在核心流程中的作用。</w:t>
      </w:r>
    </w:p>
    <w:p>
      <w:r>
        <w:rPr>
          <w:b w:val="0"/>
        </w:rPr>
        <w:t>阅读顺序：第 2 页看需求变化，第 3 页看总体结构，第 4 页核对完成项，第 5 页看待验证边界，第 6 至 7 页按顺序执行，第 8 页用于验收与汇报，第 9 页保留依据和文件索引。</w:t>
      </w:r>
    </w:p>
    <w:p>
      <w:r>
        <w:br w:type="page"/>
      </w:r>
    </w:p>
    <w:p>
      <w:pPr>
        <w:pStyle w:val="Heading1"/>
      </w:pPr>
      <w:r>
        <w:t>二 需求演变与当前作品定位</w:t>
      </w:r>
    </w:p>
    <w:p>
      <w:pPr>
        <w:pStyle w:val="Heading2"/>
      </w:pPr>
      <w:r>
        <w:t>1 最初发现的问题</w:t>
      </w:r>
    </w:p>
    <w:p>
      <w:r>
        <w:rPr>
          <w:b w:val="0"/>
        </w:rPr>
        <w:t>大学生加入多个班级群、课程群与活动群。通知混在海量聊天中，用户记得“好像发过”，却想不起在哪个群、用什么词搜索；通知还可能被更正、取消或重复转发。</w:t>
      </w:r>
    </w:p>
    <w:p>
      <w:pPr>
        <w:pStyle w:val="Heading2"/>
      </w:pPr>
      <w:r>
        <w:t>2 已讨论并保留的核心能力</w:t>
      </w:r>
    </w:p>
    <w:p>
      <w:r>
        <w:rPr>
          <w:b w:val="0"/>
        </w:rPr>
        <w:t>用户用口语描述记忆，AI 理解意图；存在多个候选时只追问影响判断的条件；用户可以更正描述；系统追踪通知变化，答案标明来源群、时间和原文；查不到时说明覆盖范围。</w:t>
      </w:r>
    </w:p>
    <w:p>
      <w:pPr>
        <w:pStyle w:val="Heading2"/>
      </w:pPr>
      <w:r>
        <w:t>3 用户进一步明确的使用体验</w:t>
      </w:r>
    </w:p>
    <w:p>
      <w:r>
        <w:rPr>
          <w:b/>
        </w:rPr>
        <w:t>用户首次进入网站后，选择需要关注的群。网站长期保存选择；后台持续接收新消息。用户离开网站期间也应继续同步，再次打开时自动显示最新通知，不要求反复复制或批量导入。</w:t>
      </w:r>
    </w:p>
    <w:p>
      <w:r>
        <w:rPr>
          <w:b w:val="0"/>
        </w:rPr>
        <w:t>“保存关注设置”“持续接收消息”“重新打开时增量刷新”是三个不同模块。前两项由数据库和后台接入服务实现；网页刷新只能展示后台实际获得的内容。</w:t>
      </w:r>
    </w:p>
    <w:p>
      <w:pPr>
        <w:pStyle w:val="Heading2"/>
      </w:pPr>
      <w:r>
        <w:t>4 讨论中的调整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568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讨论点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当前处理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网页登录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QQ、微信登录可用于身份认证；不能将其等同于读取群列表、历史记录和持续群消息的权限。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手动导入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不再作为目标用户的主要日常路径，保留作调试、补充资料和演示备用。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自动同步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优先探索群主一次授权接入、群成员各自验证身份并订阅的模式。普通用户不能仅凭勾选就授权整个群。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首版范围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建议先完成已获授权的校园 QQ 群；普通微信群自动同步仍待研究，不与 QQ 同时承诺。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AI 服务</w:t>
            </w:r>
          </w:p>
        </w:tc>
        <w:tc>
          <w:tcPr>
            <w:tcW w:type="dxa" w:w="856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用户希望网站调用自己认可的模型服务。“buddy”具体服务尚未确认，不能假定已有可用 API。</w:t>
            </w:r>
          </w:p>
        </w:tc>
      </w:tr>
    </w:tbl>
    <w:p>
      <w:pPr>
        <w:spacing w:after="0"/>
      </w:pPr>
    </w:p>
    <w:p>
      <w:pPr>
        <w:pStyle w:val="Heading2"/>
      </w:pPr>
      <w:r>
        <w:t>5 当前建议定位</w:t>
      </w:r>
    </w:p>
    <w:p>
      <w:r>
        <w:rPr>
          <w:b w:val="0"/>
        </w:rPr>
        <w:t>群忆是一款面向已授权校园群的信息助手，帮助学生订阅通知更新，通过模糊记忆跨群查询，追溯通知原文与更正记录。</w:t>
      </w:r>
    </w:p>
    <w:p>
      <w:r>
        <w:rPr>
          <w:b w:val="0"/>
        </w:rPr>
        <w:t>定位仍需一项关键实测支撑：目标 QQ 机器人在当前账号、目标群和权限条件下，能否收到不带 @ 的普通新消息。未通过前，自动同步只属于待验证方案。</w:t>
      </w:r>
    </w:p>
    <w:p>
      <w:r>
        <w:br w:type="page"/>
      </w:r>
    </w:p>
    <w:p>
      <w:pPr>
        <w:pStyle w:val="Heading1"/>
      </w:pPr>
      <w:r>
        <w:t>三 目标系统结构与数据流</w:t>
      </w:r>
    </w:p>
    <w:p>
      <w:pPr>
        <w:pStyle w:val="Heading2"/>
      </w:pPr>
      <w:r>
        <w:t>1 五个组成部分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408"/>
        <w:gridCol w:w="2088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部分</w:t>
            </w:r>
          </w:p>
        </w:tc>
        <w:tc>
          <w:tcPr>
            <w:tcW w:type="dxa" w:w="640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职责</w:t>
            </w:r>
          </w:p>
        </w:tc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网站前端</w:t>
            </w:r>
          </w:p>
        </w:tc>
        <w:tc>
          <w:tcPr>
            <w:tcW w:type="dxa" w:w="640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登录、展示可访问群、关注设置、通知列表、AI 对话、来源查看。</w:t>
            </w:r>
          </w:p>
        </w:tc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待完成整体联调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群消息接入</w:t>
            </w:r>
          </w:p>
        </w:tc>
        <w:tc>
          <w:tcPr>
            <w:tcW w:type="dxa" w:w="640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官方渠道授权、事件接收、验签、防重放、去重、断线监测。</w:t>
            </w:r>
          </w:p>
        </w:tc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待验证并开发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后端服务</w:t>
            </w:r>
          </w:p>
        </w:tc>
        <w:tc>
          <w:tcPr>
            <w:tcW w:type="dxa" w:w="640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身份与权限校验、消息保存、检索、会话、模型调用、引用核验。</w:t>
            </w:r>
          </w:p>
        </w:tc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基础原型完成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数据库</w:t>
            </w:r>
          </w:p>
        </w:tc>
        <w:tc>
          <w:tcPr>
            <w:tcW w:type="dxa" w:w="640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保存消息与会话，并新增用户、群、访问资格、订阅和同步状态。</w:t>
            </w:r>
          </w:p>
        </w:tc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SQLite 已有；新表待补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AI 模型</w:t>
            </w:r>
          </w:p>
        </w:tc>
        <w:tc>
          <w:tcPr>
            <w:tcW w:type="dxa" w:w="640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理解模糊问题、澄清条件、更正意图、辅助整理通知与答案。</w:t>
            </w:r>
          </w:p>
        </w:tc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适配器已有；真实接入待做</w:t>
            </w:r>
          </w:p>
        </w:tc>
      </w:tr>
    </w:tbl>
    <w:p>
      <w:pPr>
        <w:spacing w:after="0"/>
      </w:pPr>
    </w:p>
    <w:p>
      <w:pPr>
        <w:pStyle w:val="Heading2"/>
      </w:pPr>
      <w:r>
        <w:t>2 新通知到达后的处理顺序</w:t>
      </w:r>
    </w:p>
    <w:p>
      <w:r>
        <w:rPr>
          <w:b w:val="0"/>
        </w:rPr>
        <w:t>平台将获授权的消息事件发送给后台；后台验证来源，按平台消息标识去重，再保存原始内容及时间。系统筛选通知候选，必要时调用 AI 提取信息，建立检索索引，并记录实际同步状态。网页只向有权查看的用户返回这些通知。</w:t>
      </w:r>
    </w:p>
    <w:p>
      <w:r>
        <w:rPr>
          <w:b w:val="0"/>
        </w:rPr>
        <w:t>AI 判断“这是一条通知”或“这可能是地点更正”时，需要保留依据和不确定状态；不能仅凭发布时间较晚就认定旧通知失效。</w:t>
      </w:r>
    </w:p>
    <w:p>
      <w:pPr>
        <w:pStyle w:val="Heading2"/>
      </w:pPr>
      <w:r>
        <w:t>3 用户再次打开网站时</w:t>
      </w:r>
    </w:p>
    <w:p>
      <w:r>
        <w:rPr>
          <w:b w:val="0"/>
        </w:rPr>
        <w:t>网站恢复登录状态，读取数据库中的关注群和用户的已读位置，请求新增或更新的通知。通知列表展示新内容、变更内容和同步异常；用户提问时，检索范围默认限定为其有权访问的关注群。</w:t>
      </w:r>
    </w:p>
    <w:p>
      <w:r>
        <w:rPr>
          <w:b w:val="0"/>
        </w:rPr>
        <w:t>网页可先采用定时增量请求，后续再考虑 SSE 等实时推送。是否实时推送不影响后台持续接收消息的必要性；浏览器关闭后仍更新，要求服务器持续运行。</w:t>
      </w:r>
    </w:p>
    <w:p>
      <w:pPr>
        <w:pStyle w:val="Heading2"/>
      </w:pPr>
      <w:r>
        <w:t>4 数据库需要保留和补充的内容</w:t>
      </w:r>
    </w:p>
    <w:p>
      <w:r>
        <w:rPr>
          <w:b w:val="0"/>
        </w:rPr>
        <w:t>已有：消息、导入批次、检索索引、会话、轮次和请求日志。后端启动后按设计创建 SQLite 数据库；不需要为了接 AI 从零重建数据库。</w:t>
      </w:r>
    </w:p>
    <w:p>
      <w:r>
        <w:rPr>
          <w:b w:val="0"/>
        </w:rPr>
        <w:t>新增建议：用户与外部身份映射、群及接入授权、用户群访问资格、关注订阅、事件接收记录、同步状态、通知与变更关联、用户已读位置。具体表结构应在权限和接入事件实测后确定。</w:t>
      </w:r>
    </w:p>
    <w:p>
      <w:r>
        <w:rPr>
          <w:b/>
        </w:rPr>
        <w:t>数据库负责记忆，平台接入负责获取，AI 负责理解。更换模型服务不应破坏已有消息和来源记录。</w:t>
      </w:r>
    </w:p>
    <w:p>
      <w:r>
        <w:br w:type="page"/>
      </w:r>
    </w:p>
    <w:p>
      <w:pPr>
        <w:pStyle w:val="Heading1"/>
      </w:pPr>
      <w:r>
        <w:t>四 已完成工作与验证证据</w:t>
      </w:r>
    </w:p>
    <w:p>
      <w:r>
        <w:rPr>
          <w:b w:val="0"/>
        </w:rPr>
        <w:t>完成状态分为两类：交付原型中的实现与测试记录；成员 D 粘贴反馈的 Windows 本机结果。未直接读取其电脑 C 盘文件，不能把粘贴反馈写成再次独立复核。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完成项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结果与证据口径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项目交付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已交付 qunyi-backend 源码压缩包、启动说明、API 文档、OpenAPI、模拟消息、测试和备份恢复脚本。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基础后端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Python 标准库加 SQLite，包含令牌到空间映射、消息导入与读取、更新删除、覆盖范围、索引重建、查询与会话、请求记录。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查询原型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实现候选澄清、显式条件更正、基于结构化标记的更正与取消关系、原文引用校验及无结果返回。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模型适配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已有 chat-completions 风格适配器与 mock/live 模式。缺配置 503、超时 504、模型错误 502，不自动回退 mock。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原交付验证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Linux 环境 43 项测试通过；独立 HTTP 演示、SQLite 备份恢复与包校验完成。模型测试使用替身，不是实际 AI 效果评测。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Windows 启动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成员 D 反馈 Python 3.13.14，使用 python -m qunyi 正常启动；/health 正常；mode=mock。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Windows 测试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成员 D 反馈修复 test_33_backup 的 SQLite 连接未显式关闭问题，复跑 43 项全部通过；独立 HTTP 验证通过。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接口与文件</w:t>
            </w:r>
          </w:p>
        </w:tc>
        <w:tc>
          <w:tcPr>
            <w:tcW w:type="dxa" w:w="842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成员 D 反馈 coverage、query 正常，凭据仅本地使用；校验清单已更新，并增加 Windows 测试记录。</w:t>
            </w:r>
          </w:p>
        </w:tc>
      </w:tr>
    </w:tbl>
    <w:p>
      <w:pPr>
        <w:spacing w:after="0"/>
      </w:pPr>
    </w:p>
    <w:p>
      <w:pPr>
        <w:pStyle w:val="Heading2"/>
      </w:pPr>
      <w:r>
        <w:t>8 步演示已覆盖的行为</w:t>
      </w:r>
    </w:p>
    <w:p>
      <w:r>
        <w:rPr>
          <w:b w:val="0"/>
        </w:rPr>
        <w:t>能力查询 → 导入 3 条模拟消息 → 导入地点更正 → 模糊查询产生 service 与 training 候选 → 选择事件得到引用答案，地点更新为图书馆南门 → 读取原文 → 查看覆盖范围 → 不存在事件返回 not_found。</w:t>
      </w:r>
    </w:p>
    <w:p>
      <w:r>
        <w:rPr>
          <w:b w:val="0"/>
        </w:rPr>
        <w:t>这些是实际 HTTP 请求处理模拟业务数据的结果。模拟业务日期不等于运行日期；接口真实运行也不等于真实模型参与。</w:t>
      </w:r>
    </w:p>
    <w:p>
      <w:pPr>
        <w:pStyle w:val="Heading2"/>
      </w:pPr>
      <w:r>
        <w:t>需要归并的一项交付工作</w:t>
      </w:r>
    </w:p>
    <w:p>
      <w:r>
        <w:rPr>
          <w:b w:val="0"/>
        </w:rPr>
        <w:t>Windows 修复和新报告目前由成员 D 在本机完成，需纳入下一版正式源码包。不能假定此前下载的 v0.1 压缩包已自动包含这次本地修改。</w:t>
      </w:r>
    </w:p>
    <w:p>
      <w:r>
        <w:br w:type="page"/>
      </w:r>
    </w:p>
    <w:p>
      <w:pPr>
        <w:pStyle w:val="Heading1"/>
      </w:pPr>
      <w:r>
        <w:t>五 尚未完成与必须核实的边界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72"/>
        <w:gridCol w:w="6120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事项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目前状态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完成所需证据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联名版资格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待核实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账号与版本符合赛事指定平台，保留可核验记录。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外部模型许可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待组委会确认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明确允许的模型服务、调用方式和演示方式。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真实 AI 接入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未执行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配置获准服务并记录 live 模式实际调用结果。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QQ 普通新消息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待实测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不带 @ 的群通知在后台被真实接收和保存。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群访问身份验证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未开发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无法通过手填群号或修改请求访问无权群。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持久关注与自动刷新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新需求待开发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重启后关注仍在；浏览器关闭期间的新消息再次打开可见。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真实语义能力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未验证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同义改写、模糊问题和自然语言更正的实际评测记录。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普通微信群同步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无已验证方案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需单独确认官方可用能力，不能用网页登录替代。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公网持续运行</w:t>
            </w:r>
          </w:p>
        </w:tc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未部署验证</w:t>
            </w:r>
          </w:p>
        </w:tc>
        <w:tc>
          <w:tcPr>
            <w:tcW w:type="dxa" w:w="61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持续接收、权限隔离、同步异常提示及恢复过程可演示。</w:t>
            </w:r>
          </w:p>
        </w:tc>
      </w:tr>
    </w:tbl>
    <w:p>
      <w:pPr>
        <w:spacing w:after="0"/>
      </w:pPr>
    </w:p>
    <w:p>
      <w:pPr>
        <w:pStyle w:val="Heading2"/>
      </w:pPr>
      <w:r>
        <w:t>需要澄清的三点</w:t>
      </w:r>
    </w:p>
    <w:p>
      <w:r>
        <w:rPr>
          <w:b w:val="0"/>
        </w:rPr>
        <w:t>第一，赛事没有明确写必须购买独立 API。目标是让 AI 真正参与核心功能，具体接入方式需符合平台规则。</w:t>
      </w:r>
    </w:p>
    <w:p>
      <w:r>
        <w:rPr>
          <w:b w:val="0"/>
        </w:rPr>
        <w:t>第二，QQ 官方连接指引出现全量群消息模式，但同时提示部分连接工具未适配。权限是否开放、机器人是否能加入目标群、群主需如何设置，都必须以本项目账号实测为准。</w:t>
      </w:r>
    </w:p>
    <w:p>
      <w:r>
        <w:rPr>
          <w:b w:val="0"/>
        </w:rPr>
        <w:t>第三，接收到新消息不代表能读取接入前历史或补齐掉线消息；消息撤回、更正、图片和附件的事件支持也要分别核查。</w:t>
      </w:r>
    </w:p>
    <w:p>
      <w:pPr>
        <w:pStyle w:val="Heading2"/>
      </w:pPr>
      <w:r>
        <w:t>现有实现的限制</w:t>
      </w:r>
    </w:p>
    <w:p>
      <w:r>
        <w:rPr>
          <w:b w:val="0"/>
        </w:rPr>
        <w:t>当前检索以字符特征和有限同义扩展为主，不是已完成的向量语义模型。事件关系和字段部分依赖结构化标记；任意口语更正、自动跨消息关联尚未评估。</w:t>
      </w:r>
    </w:p>
    <w:p>
      <w:r>
        <w:rPr>
          <w:b w:val="0"/>
        </w:rPr>
        <w:t>现有服务是本机原型：固定令牌到空间映射不能替代网站用户登录、群成员资格和订阅权限；当前请求处理存在全局锁，公网部署前需要评估并发与模型慢请求的影响。</w:t>
      </w:r>
    </w:p>
    <w:p>
      <w:r>
        <w:br w:type="page"/>
      </w:r>
    </w:p>
    <w:p>
      <w:pPr>
        <w:pStyle w:val="Heading1"/>
      </w:pPr>
      <w:r>
        <w:t>六 下一步执行顺序与前置验证</w:t>
      </w:r>
    </w:p>
    <w:p>
      <w:r>
        <w:rPr>
          <w:b w:val="0"/>
        </w:rPr>
        <w:t>以下是执行顺序建议，不是已经完成的代码承诺。成员 D 可先用测试账号、测试群、模型替身和接口样例独立推进，不必等待其他成员。</w:t>
      </w:r>
    </w:p>
    <w:p>
      <w:pPr>
        <w:pStyle w:val="Heading2"/>
      </w:pPr>
      <w:r>
        <w:t>P0 先确认能否拿到持续消息</w:t>
      </w:r>
    </w:p>
    <w:p>
      <w:r>
        <w:rPr>
          <w:b w:val="0"/>
        </w:rPr>
        <w:t>任务 1  核实赛事平台与外部模型规则。确认中国移动 WorkBuddy 联名版身份，向赛事群询问：联名版开发的独立网站是否允许调用外部模型 API。保存回复。产出为一页平台与模型许可记录。</w:t>
      </w:r>
    </w:p>
    <w:p>
      <w:r>
        <w:rPr>
          <w:b w:val="0"/>
        </w:rPr>
        <w:t>任务 2  在自己管理的测试 QQ 群验证官方机器人。确认开发者账号可用权限和实际事件类型，分别发送 @ 消息及普通消息；网站关闭期间继续发送消息。产出为脱敏事件样例、接收时间记录和限制清单。</w:t>
      </w:r>
    </w:p>
    <w:p>
      <w:r>
        <w:rPr>
          <w:b w:val="0"/>
        </w:rPr>
        <w:t>任务 3  单独验证边界。检查机器人移出群、权限关闭、网络中断重连后的行为；核查是否支持历史补齐和撤回事件。未支持的能力明确显示为缺失，不把“最后收到消息时间”称为“全量同步完成时间”。</w:t>
      </w:r>
    </w:p>
    <w:p>
      <w:r>
        <w:rPr>
          <w:b/>
        </w:rPr>
        <w:t>进入下一阶段的条件：至少证明一个获授权群的普通新消息可以持续进入后端。如果只收到 @ 消息，尚未满足自动收集通知的目标，应先解决权限或重新明确试点范围。</w:t>
      </w:r>
    </w:p>
    <w:p>
      <w:pPr>
        <w:pStyle w:val="Heading2"/>
      </w:pPr>
      <w:r>
        <w:t>P1 建立可靠接入和访问资格</w:t>
      </w:r>
    </w:p>
    <w:p>
      <w:r>
        <w:rPr>
          <w:b w:val="0"/>
        </w:rPr>
        <w:t>任务 4  开发消息接入服务。实现官方协议要求的鉴权或验签、请求有效期校验、防重复投递、消息去重、最小化日志和接入异常记录。回调先可靠保存再处理，避免慢模型阻塞平台事件确认。</w:t>
      </w:r>
    </w:p>
    <w:p>
      <w:r>
        <w:rPr>
          <w:b w:val="0"/>
        </w:rPr>
        <w:t>任务 5  新增数据库结构和迁移。为消息记录平台来源、平台消息 ID、接收时间和处理状态；新增群、授权、用户身份、访问资格、订阅与同步状态等表。迁移前备份，升级后保留旧消息。</w:t>
      </w:r>
    </w:p>
    <w:p>
      <w:r>
        <w:rPr>
          <w:b w:val="0"/>
        </w:rPr>
        <w:t>任务 6  建立群访问验证。先用测试用户和受控邀请完成闭环；正式方案结合平台实际身份能力设计。只有验证通过的用户才可订阅该群，不能仅凭群号、群名或机器人链接获取消息。</w:t>
      </w:r>
    </w:p>
    <w:p>
      <w:r>
        <w:rPr>
          <w:b w:val="0"/>
        </w:rPr>
        <w:t>该阶段验收：重复事件仅入库一次；未授权事件被拒绝；用户 A 无法查询用户 B 独享群；群撤销接入后停止采集；用户失去访问资格后不能继续读取新旧内容。</w:t>
      </w:r>
    </w:p>
    <w:p>
      <w:r>
        <w:br w:type="page"/>
      </w:r>
    </w:p>
    <w:p>
      <w:pPr>
        <w:pStyle w:val="Heading1"/>
      </w:pPr>
      <w:r>
        <w:t>七 订阅 AI 接入与部署任务</w:t>
      </w:r>
    </w:p>
    <w:p>
      <w:pPr>
        <w:pStyle w:val="Heading2"/>
      </w:pPr>
      <w:r>
        <w:t>P2 实现一次关注与再次打开自动更新</w:t>
      </w:r>
    </w:p>
    <w:p>
      <w:r>
        <w:rPr>
          <w:b w:val="0"/>
        </w:rPr>
        <w:t>任务 7  实现可访问群列表、关注与取消关注、关注列表读取接口。订阅必须绑定用户和群，写入数据库；更换浏览器或服务重启后可恢复。QQ 或微信登录作为身份接入选项，按实际申请条件另行实现。</w:t>
      </w:r>
    </w:p>
    <w:p>
      <w:r>
        <w:rPr>
          <w:b w:val="0"/>
        </w:rPr>
        <w:t>任务 8  实现通知列表和增量更新。为新增、修改、取消通知生成可靠的更新游标；维护已读位置，避免只按消息发送时间查询导致漏掉迟到或更正消息。默认先轮询，页面显示最近接收时间与接入状态。</w:t>
      </w:r>
    </w:p>
    <w:p>
      <w:r>
        <w:rPr>
          <w:b w:val="0"/>
        </w:rPr>
        <w:t>任务 9  整理通知与版本。接入消息先保存原文；再识别通知、提取字段、关联更正和取消。保留不确定分支，禁止仅按时间覆盖。为截图和附件准备处理状态，首版可先只支持文本并明确提示。</w:t>
      </w:r>
    </w:p>
    <w:p>
      <w:r>
        <w:rPr>
          <w:b w:val="0"/>
        </w:rPr>
        <w:t>验收：勾选群后重启服务仍保留；关闭网页后发通知，再次打开可见；更正通知显示为更新；同步中断有提示；已取消关注与已失去访问资格采用不同处理。</w:t>
      </w:r>
    </w:p>
    <w:p>
      <w:pPr>
        <w:pStyle w:val="Heading2"/>
      </w:pPr>
      <w:r>
        <w:t>P3 接入真实 AI 并验证效果</w:t>
      </w:r>
    </w:p>
    <w:p>
      <w:r>
        <w:rPr>
          <w:b w:val="0"/>
        </w:rPr>
        <w:t>任务 10  明确模型服务。用户提供认可服务的官网或 API 文档，确认服务地址、模型名、协议及数据处理条款。API Key 只在本地或服务器环境配置，不发送到聊天、不写前端或提交包。</w:t>
      </w:r>
    </w:p>
    <w:p>
      <w:r>
        <w:rPr>
          <w:b w:val="0"/>
        </w:rPr>
        <w:t>任务 11  将适配器接入获准服务。先发送不含个人数据的最小请求，再用授权测试消息验证 live 模式。保留调用状态、延迟和错误码；禁止以 mock 成功伪装真实模型成功。</w:t>
      </w:r>
    </w:p>
    <w:p>
      <w:r>
        <w:rPr>
          <w:b w:val="0"/>
        </w:rPr>
        <w:t>任务 12  实测模糊查找、歧义追问、自然语言更正、消息变更、无结果和错误引用。检索不够时，再决定是否引入向量检索或模型重排；用户权限过滤必须在结果送入 AI 前执行。</w:t>
      </w:r>
    </w:p>
    <w:p>
      <w:pPr>
        <w:pStyle w:val="Heading2"/>
      </w:pPr>
      <w:r>
        <w:t>P4 部署与正式交付</w:t>
      </w:r>
    </w:p>
    <w:p>
      <w:r>
        <w:rPr>
          <w:b w:val="0"/>
        </w:rPr>
        <w:t>任务 13  部署持续运行的后台与 HTTPS 网站；配置服务重启、机密管理、请求限流和备份。将接入、AI 处理和网页查询合理分离，检查模型慢请求是否阻塞消息写入。</w:t>
      </w:r>
    </w:p>
    <w:p>
      <w:r>
        <w:rPr>
          <w:b w:val="0"/>
        </w:rPr>
        <w:t>任务 14  合并 Windows 修复，更新测试记录、配置说明、校验清单和版本号。提供无真实凭据的交付包；演示数据与真实授权数据分开。</w:t>
      </w:r>
    </w:p>
    <w:p>
      <w:r>
        <w:rPr>
          <w:b w:val="0"/>
        </w:rPr>
        <w:t>顺序说明：模型许可与服务确认可并行进行，但完整自动通知闭环以 P0 消息权限验证为前提。AI 接入成功也不能替代消息来源验证。</w:t>
      </w:r>
    </w:p>
    <w:p>
      <w:r>
        <w:br w:type="page"/>
      </w:r>
    </w:p>
    <w:p>
      <w:pPr>
        <w:pStyle w:val="Heading1"/>
      </w:pPr>
      <w:r>
        <w:t>八 安全要求与最终验收清单</w:t>
      </w:r>
    </w:p>
    <w:p>
      <w:pPr>
        <w:pStyle w:val="Heading2"/>
      </w:pPr>
      <w:r>
        <w:t>1 安全要求对应实现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要求</w:t>
            </w:r>
          </w:p>
        </w:tc>
        <w:tc>
          <w:tcPr>
            <w:tcW w:type="dxa" w:w="835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落实方式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权限分层</w:t>
            </w:r>
          </w:p>
        </w:tc>
        <w:tc>
          <w:tcPr>
            <w:tcW w:type="dxa" w:w="835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群主接入授权、用户群访问资格、个人关注设置分别保存和校验；订阅列表不能成为访问授权。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最小化采集与外传</w:t>
            </w:r>
          </w:p>
        </w:tc>
        <w:tc>
          <w:tcPr>
            <w:tcW w:type="dxa" w:w="835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向群成员说明接入范围和用途；尽量筛选通知，仅将必要片段发送给 AI，不默认将整群聊天上传模型。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安全保存</w:t>
            </w:r>
          </w:p>
        </w:tc>
        <w:tc>
          <w:tcPr>
            <w:tcW w:type="dxa" w:w="835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公网使用 HTTPS；密钥留在服务端；日志不写凭据和聊天正文；备份设置访问权限和保留期限。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撤销与删除</w:t>
            </w:r>
          </w:p>
        </w:tc>
        <w:tc>
          <w:tcPr>
            <w:tcW w:type="dxa" w:w="835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分别定义取消订阅、退出群、撤销接入和删除数据的行为；同步清理相关索引、缓存和会话，说明备份何时过期。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AI 输出约束</w:t>
            </w:r>
          </w:p>
        </w:tc>
        <w:tc>
          <w:tcPr>
            <w:tcW w:type="dxa" w:w="835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群消息是待处理资料，其中的指令不能改变系统规则；答案须受权限过滤并通过原文引用核验。</w:t>
            </w:r>
          </w:p>
        </w:tc>
      </w:tr>
    </w:tbl>
    <w:p>
      <w:pPr>
        <w:spacing w:after="0"/>
      </w:pPr>
    </w:p>
    <w:p>
      <w:pPr>
        <w:pStyle w:val="Heading2"/>
      </w:pPr>
      <w:r>
        <w:t>2 交付验收清单</w:t>
      </w:r>
    </w:p>
    <w:p>
      <w:r>
        <w:rPr>
          <w:b w:val="0"/>
        </w:rPr>
        <w:t>□ 联名版资格与外部模型许可已有明确记录。</w:t>
      </w:r>
    </w:p>
    <w:p>
      <w:r>
        <w:rPr>
          <w:b w:val="0"/>
        </w:rPr>
        <w:t>□ 官方测试群普通新消息真实进入后端，无需用户逐条转发或 @。</w:t>
      </w:r>
    </w:p>
    <w:p>
      <w:r>
        <w:rPr>
          <w:b w:val="0"/>
        </w:rPr>
        <w:t>□ 用户身份与群访问资格可验证，越权查询被拒绝。</w:t>
      </w:r>
    </w:p>
    <w:p>
      <w:r>
        <w:rPr>
          <w:b w:val="0"/>
        </w:rPr>
        <w:t>□ 关注设置跨重启保留，再次登录可恢复。</w:t>
      </w:r>
    </w:p>
    <w:p>
      <w:r>
        <w:rPr>
          <w:b w:val="0"/>
        </w:rPr>
        <w:t>□ 浏览器关闭期间持续接收，再次打开可显示新增通知。</w:t>
      </w:r>
    </w:p>
    <w:p>
      <w:r>
        <w:rPr>
          <w:b w:val="0"/>
        </w:rPr>
        <w:t>□ 重复事件不重复入库，断线和权限失效可识别并展示。</w:t>
      </w:r>
    </w:p>
    <w:p>
      <w:r>
        <w:rPr>
          <w:b w:val="0"/>
        </w:rPr>
        <w:t>□ 真实 AI 参与检索理解与澄清，有调用和效果记录。</w:t>
      </w:r>
    </w:p>
    <w:p>
      <w:r>
        <w:rPr>
          <w:b w:val="0"/>
        </w:rPr>
        <w:t>□ 更正、取消与无结果有来源和覆盖范围说明。</w:t>
      </w:r>
    </w:p>
    <w:p>
      <w:r>
        <w:rPr>
          <w:b w:val="0"/>
        </w:rPr>
        <w:t>□ Windows 修复纳入正式源码，自动化测试与端到端记录一致。</w:t>
      </w:r>
    </w:p>
    <w:p>
      <w:r>
        <w:rPr>
          <w:b w:val="0"/>
        </w:rPr>
        <w:t>□ 备份可恢复，交付包和日志不含真实密钥与未经授权聊天。</w:t>
      </w:r>
    </w:p>
    <w:p>
      <w:r>
        <w:rPr>
          <w:b/>
        </w:rPr>
        <w:t>最小现场演示：用户关注测试群 → 关闭网页 → 群内发布普通通知 → 再次打开自动出现 → 模糊提问 → AI 澄清 → 群内更正地点 → 网站更新并能查看原文。此流程为目标验收案例，目前尚未全部实现。</w:t>
      </w:r>
    </w:p>
    <w:p>
      <w:r>
        <w:br w:type="page"/>
      </w:r>
    </w:p>
    <w:p>
      <w:pPr>
        <w:pStyle w:val="Heading1"/>
      </w:pPr>
      <w:r>
        <w:t>九 成员 D 边界与资料索引</w:t>
      </w:r>
    </w:p>
    <w:p>
      <w:pPr>
        <w:pStyle w:val="Heading2"/>
      </w:pPr>
      <w:r>
        <w:t>1 你的独立责任范围</w:t>
      </w:r>
    </w:p>
    <w:p>
      <w:r>
        <w:rPr>
          <w:b w:val="0"/>
        </w:rPr>
        <w:t>成员 D 重点负责后端接口、数据库与迁移、消息接入、身份和群权限校验、订阅与增量更新、模型调用适配、日志、测试、部署和交付。可使用接口调试工具与测试页面独立证明后端闭环。</w:t>
      </w:r>
    </w:p>
    <w:p>
      <w:r>
        <w:rPr>
          <w:b w:val="0"/>
        </w:rPr>
        <w:t>前端正式页面由成员 C 承担；AI 策略与效果优化可与成员 B 协作；调研与参赛材料由成员 A 统筹。这些协作不妨碍 D 先用契约、模拟调用和测试数据独立开发，但最终整站仍需联调。</w:t>
      </w:r>
    </w:p>
    <w:p>
      <w:pPr>
        <w:pStyle w:val="Heading2"/>
      </w:pPr>
      <w:r>
        <w:t>2 已有文件和本机证据</w:t>
      </w:r>
    </w:p>
    <w:p>
      <w:r>
        <w:rPr>
          <w:b w:val="0"/>
        </w:rPr>
        <w:t>已交付源码包：群忆_成员D独立后端_v0.1.zip。该包是原交付版本；Windows 本机修复需另行合并。</w:t>
      </w:r>
    </w:p>
    <w:p>
      <w:r>
        <w:rPr>
          <w:b w:val="0"/>
        </w:rPr>
        <w:t>已有说明：群忆_成员D后端开发任务指南.docx；团队分工文件：群忆_四人详细分工与开发任务清单；作品方案：校园群消息AI助手_参赛方向与实施建议_含作品形态选择新版。</w:t>
      </w:r>
    </w:p>
    <w:p>
      <w:r>
        <w:rPr>
          <w:b w:val="0"/>
        </w:rPr>
        <w:t>成员 D 提供的本机项目目录：</w:t>
      </w:r>
    </w:p>
    <w:p>
      <w:r>
        <w:rPr>
          <w:b w:val="0"/>
        </w:rPr>
        <w:t>C:/Users/qw134/WorkBuddy/2026-10-25-19-34-53/qunyi-backend/</w:t>
      </w:r>
    </w:p>
    <w:p>
      <w:r>
        <w:rPr>
          <w:b w:val="0"/>
        </w:rPr>
        <w:t>本机测试记录：docs/test-output-windows.txt；演示记录：demo-report.json。成员 D 反馈已更新 CHECKSUMS.json 和独立 HTTP 演示报告。本文未直接打开这些 C 盘文件。</w:t>
      </w:r>
    </w:p>
    <w:p>
      <w:r>
        <w:rPr>
          <w:b w:val="0"/>
        </w:rPr>
        <w:t>现有启动方式：python -m qunyi。演示：python scripts/demo.py。独立 HTTP 验证：python scripts/verify_http.py。测试应按包内 README 或 run_tests.py 说明执行；改动前备份 state，勿删除使用中的数据库。</w:t>
      </w:r>
    </w:p>
    <w:p>
      <w:pPr>
        <w:pStyle w:val="Heading2"/>
      </w:pPr>
      <w:r>
        <w:t>3 依据与确认渠道</w:t>
      </w:r>
    </w:p>
    <w:p>
      <w:r>
        <w:rPr>
          <w:b w:val="0"/>
        </w:rPr>
        <w:t>赛事通知及内嵌正式通知 PDF：</w:t>
      </w:r>
    </w:p>
    <w:p>
      <w:r>
        <w:rPr>
          <w:b w:val="0"/>
        </w:rPr>
        <w:t>https://keyuan.ujs.edu.cn/info/1068/12662.htm</w:t>
      </w:r>
    </w:p>
    <w:p>
      <w:r>
        <w:rPr>
          <w:b w:val="0"/>
        </w:rPr>
        <w:t>QQ 官方机器人连接指引：</w:t>
      </w:r>
    </w:p>
    <w:p>
      <w:r>
        <w:rPr>
          <w:b w:val="0"/>
        </w:rPr>
        <w:t>https://q.qq.com/setup/</w:t>
      </w:r>
    </w:p>
    <w:p>
      <w:r>
        <w:rPr>
          <w:b w:val="0"/>
        </w:rPr>
        <w:t>QQ 互联用户信息接口，用于说明网页登录权限与群消息权限的区别：</w:t>
      </w:r>
    </w:p>
    <w:p>
      <w:r>
        <w:rPr>
          <w:b w:val="0"/>
        </w:rPr>
        <w:t>https://wiki.connect.qq.com/get_user_info/</w:t>
      </w:r>
    </w:p>
    <w:p>
      <w:r>
        <w:rPr>
          <w:b w:val="0"/>
        </w:rPr>
        <w:t>微信登录官方服务文档参考：</w:t>
      </w:r>
    </w:p>
    <w:p>
      <w:r>
        <w:rPr>
          <w:b w:val="0"/>
        </w:rPr>
        <w:t>https://docs.cloudbase.net/authentication/method/wechat-login</w:t>
      </w:r>
    </w:p>
    <w:p>
      <w:r>
        <w:rPr>
          <w:b w:val="0"/>
        </w:rPr>
        <w:t>资料核对日期为 2026 年 10 月 25 日。QQ 全量消息是否可用以本项目开发者账号和目标群实测为准；赛事许可问题以组委会答复为准。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群忆 CampusRecall  |  项目进展与执行清单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