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i w:val="0"/>
        </w:rPr>
        <w:t>群忆成员 D 后端开发任务指南</w:t>
      </w:r>
    </w:p>
    <w:p>
      <w:pPr>
        <w:pStyle w:val="Subtitle"/>
      </w:pPr>
      <w:r>
        <w:rPr>
          <w:rFonts w:ascii="Noto Sans CJK SC" w:hAnsi="Noto Sans CJK SC" w:eastAsia="Noto Sans CJK SC"/>
          <w:i w:val="0"/>
        </w:rPr>
        <w:t>个人执行版  依据两份上传文档整理  2026 年 10 月 25 日</w:t>
      </w:r>
    </w:p>
    <w:p>
      <w:r>
        <w:rPr>
          <w:rFonts w:ascii="Noto Sans CJK SC" w:hAnsi="Noto Sans CJK SC" w:eastAsia="Noto Sans CJK SC"/>
          <w:i w:val="0"/>
        </w:rPr>
        <w:t>你负责后端与数据开发，兼运行集成。你的核心成果是：把 C 的网页、B 的 AI 能力和真实消息数据连接起来，让用户导入、查询、追问、查看原文及删除数据的整条流程能够运行。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先统一你的岗位</w:t>
      </w:r>
    </w:p>
    <w:p>
      <w:r>
        <w:rPr>
          <w:rFonts w:ascii="Noto Sans CJK SC" w:hAnsi="Noto Sans CJK SC" w:eastAsia="Noto Sans CJK SC"/>
          <w:i w:val="0"/>
        </w:rPr>
        <w:t>两份材料存在分工差异：《参赛方向与实施建议》仍将 D 列为验证与展示；《四人详细分工与开发任务清单》已明确 D 负责后端、数据和运行集成，并列出 D01—D12。本指南以详细清单的具体分工为执行依据，实施建议用于确定产品目标和功能边界。建议今天与 A 同步这一口径。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3600"/>
        <w:gridCol w:w="5400"/>
      </w:tblGrid>
      <w:tr>
        <w:trPr>
          <w:tblHeader/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/>
                <w:sz w:val="18"/>
              </w:rPr>
              <w:t>成员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/>
                <w:sz w:val="18"/>
              </w:rPr>
              <w:t>主要职责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/>
                <w:sz w:val="18"/>
              </w:rPr>
              <w:t>与你的交接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产品、独立测试和参赛材料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给你需求与开发案例；接收运行说明、日志和可验收版本。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AI 理解、检索、追问及通知判断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提供算法、提示词、工具和结果结构；你提供数据访问与调用通道。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前端页面与交互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按你们约定的接口提交数据、展示结果；你负责接收、保存及返回。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你 D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后端、数据、调用与运行集成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维护接口规范、数据一致性、会话、错误、日志和最终运行包。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i w:val="0"/>
        </w:rPr>
        <w:t>今天最先做的五件事</w:t>
      </w:r>
    </w:p>
    <w:p>
      <w:r>
        <w:rPr>
          <w:rFonts w:ascii="Noto Sans CJK SC" w:hAnsi="Noto Sans CJK SC" w:eastAsia="Noto Sans CJK SC"/>
          <w:i w:val="0"/>
        </w:rPr>
        <w:t>☐ 与 A 确认当前分工和学院实际提交时间。</w:t>
        <w:br/>
        <w:t>☐ 与 B 验证 WorkBuddy 联名版的模型、工具及运行能力。</w:t>
        <w:br/>
        <w:t>☐ 建立能启动的服务或平台工具流程，并能检查是否正常运行。</w:t>
        <w:br/>
        <w:t>☐ 保存一条模拟通知，重新读取并核对原文、群标签和时间。</w:t>
        <w:br/>
        <w:t>☐ 给 B、C 一份字段与返回样例草案，确定下一次联调时间。</w:t>
      </w:r>
    </w:p>
    <w:p>
      <w:r>
        <w:rPr>
          <w:rFonts w:ascii="Noto Sans CJK SC" w:hAnsi="Noto Sans CJK SC" w:eastAsia="Noto Sans CJK SC"/>
          <w:i w:val="0"/>
        </w:rPr>
        <w:t>先实现文本消息。截图、语音、待办与自动读取私人群不作为首版必需任务。材料没有说明你们的当前代码进度，因此以下均为待核对、待执行清单，不代表已经完成。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一  先做数据与基础接口</w:t>
      </w:r>
    </w:p>
    <w:p>
      <w:pPr>
        <w:spacing w:before="100"/>
      </w:pPr>
      <w:r>
        <w:rPr>
          <w:rFonts w:ascii="Noto Sans CJK SC" w:hAnsi="Noto Sans CJK SC" w:eastAsia="Noto Sans CJK SC"/>
          <w:b/>
          <w:i w:val="0"/>
        </w:rPr>
        <w:t>☐ D01  验证运行方式和服务骨架  原计划 10 月 25 日前</w:t>
      </w:r>
    </w:p>
    <w:p>
      <w:r>
        <w:rPr>
          <w:rFonts w:ascii="Noto Sans CJK SC" w:hAnsi="Noto Sans CJK SC" w:eastAsia="Noto Sans CJK SC"/>
          <w:i w:val="0"/>
        </w:rPr>
        <w:t>你要做：确认联名版能否运行服务、读写文件和保存数据；确定配置入口，建立健康检查和统一错误格式。若平台只允许内部工具流程，就按相同职责实现。</w:t>
      </w:r>
    </w:p>
    <w:p>
      <w:r>
        <w:rPr>
          <w:rFonts w:ascii="Noto Sans CJK SC" w:hAnsi="Noto Sans CJK SC" w:eastAsia="Noto Sans CJK SC"/>
          <w:i w:val="0"/>
        </w:rPr>
        <w:t>交付与验收：运行验证记录及启动说明；C 能连接到服务，或能调用约定的平台工具。尚未确认的模型和外部依赖不写成可用。</w:t>
      </w:r>
    </w:p>
    <w:p>
      <w:pPr>
        <w:spacing w:before="100"/>
      </w:pPr>
      <w:r>
        <w:rPr>
          <w:rFonts w:ascii="Noto Sans CJK SC" w:hAnsi="Noto Sans CJK SC" w:eastAsia="Noto Sans CJK SC"/>
          <w:b/>
          <w:i w:val="0"/>
        </w:rPr>
        <w:t>☐ D02  设计数据结构和唯一标识  10 月 26 日前</w:t>
      </w:r>
    </w:p>
    <w:p>
      <w:r>
        <w:rPr>
          <w:rFonts w:ascii="Noto Sans CJK SC" w:hAnsi="Noto Sans CJK SC" w:eastAsia="Noto Sans CJK SC"/>
          <w:i w:val="0"/>
        </w:rPr>
        <w:t>你要做：整理消息、导入批次、群标签、事件、会话、查询记录及用户或数据空间的关联。每条消息分配稳定标识，区分发送时间和导入时间。</w:t>
      </w:r>
    </w:p>
    <w:p>
      <w:r>
        <w:rPr>
          <w:rFonts w:ascii="Noto Sans CJK SC" w:hAnsi="Noto Sans CJK SC" w:eastAsia="Noto Sans CJK SC"/>
          <w:i w:val="0"/>
        </w:rPr>
        <w:t>交付与验收：字段说明、样例与初始化方法；不知道的发送时间留空，不能用导入时间代替。与 B、C 确认后再大量开发。</w:t>
      </w:r>
    </w:p>
    <w:p>
      <w:pPr>
        <w:spacing w:before="100"/>
      </w:pPr>
      <w:r>
        <w:rPr>
          <w:rFonts w:ascii="Noto Sans CJK SC" w:hAnsi="Noto Sans CJK SC" w:eastAsia="Noto Sans CJK SC"/>
          <w:b/>
          <w:i w:val="0"/>
        </w:rPr>
        <w:t>☐ D03  实现文本导入和校验  10 月 28 日前</w:t>
      </w:r>
    </w:p>
    <w:p>
      <w:r>
        <w:rPr>
          <w:rFonts w:ascii="Noto Sans CJK SC" w:hAnsi="Noto Sans CJK SC" w:eastAsia="Noto Sans CJK SC"/>
          <w:i w:val="0"/>
        </w:rPr>
        <w:t>你要做：接收 C 提交的文本、来源标签、发送时间和批次；检查格式、长度、必填项，保存原文与用户校对信息，明确重复提交如何处理。</w:t>
      </w:r>
    </w:p>
    <w:p>
      <w:r>
        <w:rPr>
          <w:rFonts w:ascii="Noto Sans CJK SC" w:hAnsi="Noto Sans CJK SC" w:eastAsia="Noto Sans CJK SC"/>
          <w:i w:val="0"/>
        </w:rPr>
        <w:t>交付与验收：导入功能及成功、部分失败样例；失败记录可以定位，不悄悄丢数据。保存成功和索引成功分别说明。</w:t>
      </w:r>
    </w:p>
    <w:p>
      <w:pPr>
        <w:spacing w:before="100"/>
      </w:pPr>
      <w:r>
        <w:rPr>
          <w:rFonts w:ascii="Noto Sans CJK SC" w:hAnsi="Noto Sans CJK SC" w:eastAsia="Noto Sans CJK SC"/>
          <w:b/>
          <w:i w:val="0"/>
        </w:rPr>
        <w:t>☐ D04  实现列表详情与覆盖统计  10 月 29 日前</w:t>
      </w:r>
    </w:p>
    <w:p>
      <w:r>
        <w:rPr>
          <w:rFonts w:ascii="Noto Sans CJK SC" w:hAnsi="Noto Sans CJK SC" w:eastAsia="Noto Sans CJK SC"/>
          <w:i w:val="0"/>
        </w:rPr>
        <w:t>你要做：提供消息列表、按标识读取原文、群标签和时间范围查询；分别统计已导入与可检索内容，缺失来源或时间如实保留。</w:t>
      </w:r>
    </w:p>
    <w:p>
      <w:r>
        <w:rPr>
          <w:rFonts w:ascii="Noto Sans CJK SC" w:hAnsi="Noto Sans CJK SC" w:eastAsia="Noto Sans CJK SC"/>
          <w:i w:val="0"/>
        </w:rPr>
        <w:t>交付与验收：列表、详情和覆盖范围接口；C 能查看原文，数量来自实际数据，B 能读取有权使用的消息。</w:t>
      </w:r>
    </w:p>
    <w:p>
      <w:pPr>
        <w:spacing w:before="100"/>
      </w:pPr>
      <w:r>
        <w:rPr>
          <w:rFonts w:ascii="Noto Sans CJK SC" w:hAnsi="Noto Sans CJK SC" w:eastAsia="Noto Sans CJK SC"/>
          <w:b/>
          <w:i w:val="0"/>
        </w:rPr>
        <w:t>☐ D05  接通索引创建更新和清理  10 月 29 日前</w:t>
      </w:r>
    </w:p>
    <w:p>
      <w:r>
        <w:rPr>
          <w:rFonts w:ascii="Noto Sans CJK SC" w:hAnsi="Noto Sans CJK SC" w:eastAsia="Noto Sans CJK SC"/>
          <w:i w:val="0"/>
        </w:rPr>
        <w:t>你要做：按 B 的算法约定连接索引构建与查询；保存消息与索引的映射，新增、修订、删除后同步维护，处理失败可重试或重建。</w:t>
      </w:r>
    </w:p>
    <w:p>
      <w:r>
        <w:rPr>
          <w:rFonts w:ascii="Noto Sans CJK SC" w:hAnsi="Noto Sans CJK SC" w:eastAsia="Noto Sans CJK SC"/>
          <w:i w:val="0"/>
        </w:rPr>
        <w:t>交付与验收：索引维护记录；新消息可进入检索，删除记录不再返回，系统能说明哪些数据尚未准备好。检索策略由 B 负责。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二  再接通会话和 AI 流程</w:t>
      </w:r>
    </w:p>
    <w:p>
      <w:pPr>
        <w:spacing w:before="100"/>
      </w:pPr>
      <w:r>
        <w:rPr>
          <w:rFonts w:ascii="Noto Sans CJK SC" w:hAnsi="Noto Sans CJK SC" w:eastAsia="Noto Sans CJK SC"/>
          <w:b/>
          <w:i w:val="0"/>
        </w:rPr>
        <w:t>☐ D06  保存会话与条件版本  11 月 1 日前</w:t>
      </w:r>
    </w:p>
    <w:p>
      <w:r>
        <w:rPr>
          <w:rFonts w:ascii="Noto Sans CJK SC" w:hAnsi="Noto Sans CJK SC" w:eastAsia="Noto Sans CJK SC"/>
          <w:i w:val="0"/>
        </w:rPr>
        <w:t>你要做：保存提问、追问回复、当前条件和引用；为会话分配标识，支持条件新增、替换与清除。接收 B 的更新结果，不自行猜测用户意图。</w:t>
      </w:r>
    </w:p>
    <w:p>
      <w:r>
        <w:rPr>
          <w:rFonts w:ascii="Noto Sans CJK SC" w:hAnsi="Noto Sans CJK SC" w:eastAsia="Noto Sans CJK SC"/>
          <w:i w:val="0"/>
        </w:rPr>
        <w:t>交付与验收：会话读写与更新功能；更正“不是上周，是上个月”后旧条件被替换；两个会话互不污染，刷新按约定恢复。</w:t>
      </w:r>
    </w:p>
    <w:p>
      <w:pPr>
        <w:spacing w:before="100"/>
      </w:pPr>
      <w:r>
        <w:rPr>
          <w:rFonts w:ascii="Noto Sans CJK SC" w:hAnsi="Noto Sans CJK SC" w:eastAsia="Noto Sans CJK SC"/>
          <w:b/>
          <w:i w:val="0"/>
        </w:rPr>
        <w:t>☐ D07  实现模型调用和 Agent 调度  11 月 1 日前</w:t>
      </w:r>
    </w:p>
    <w:p>
      <w:r>
        <w:rPr>
          <w:rFonts w:ascii="Noto Sans CJK SC" w:hAnsi="Noto Sans CJK SC" w:eastAsia="Noto Sans CJK SC"/>
          <w:i w:val="0"/>
        </w:rPr>
        <w:t>你要做：封装平台允许的调用方式，连接 B 的检索、原文读取与版本工具；约定超时、调用次数上限和结果格式，避免无限循环。</w:t>
      </w:r>
    </w:p>
    <w:p>
      <w:r>
        <w:rPr>
          <w:rFonts w:ascii="Noto Sans CJK SC" w:hAnsi="Noto Sans CJK SC" w:eastAsia="Noto Sans CJK SC"/>
          <w:i w:val="0"/>
        </w:rPr>
        <w:t>交付与验收：真实调用通道及工具接线；网页请求确实触发处理，失败明确返回。提示词和判断策略由 B 提供，凭据不进入前端。</w:t>
      </w:r>
    </w:p>
    <w:p>
      <w:pPr>
        <w:spacing w:before="100"/>
      </w:pPr>
      <w:r>
        <w:rPr>
          <w:rFonts w:ascii="Noto Sans CJK SC" w:hAnsi="Noto Sans CJK SC" w:eastAsia="Noto Sans CJK SC"/>
          <w:b/>
          <w:i w:val="0"/>
        </w:rPr>
        <w:t>☐ D08  校验结果结构与引用归属  11 月 3 日前</w:t>
      </w:r>
    </w:p>
    <w:p>
      <w:r>
        <w:rPr>
          <w:rFonts w:ascii="Noto Sans CJK SC" w:hAnsi="Noto Sans CJK SC" w:eastAsia="Noto Sans CJK SC"/>
          <w:i w:val="0"/>
        </w:rPr>
        <w:t>你要做：检查返回状态、必要字段及引用标识；每个引用必须存在、未删除，并属于当前用户或数据空间。先控制工具读取范围，再校验最终结果。</w:t>
      </w:r>
    </w:p>
    <w:p>
      <w:r>
        <w:rPr>
          <w:rFonts w:ascii="Noto Sans CJK SC" w:hAnsi="Noto Sans CJK SC" w:eastAsia="Noto Sans CJK SC"/>
          <w:i w:val="0"/>
        </w:rPr>
        <w:t>交付与验收：无效或越权引用的拦截记录；不存在的来源不能发给 C。字段是否真正支持结论由 B 判断，你负责程序约束。</w:t>
      </w:r>
    </w:p>
    <w:p>
      <w:pPr>
        <w:spacing w:before="100"/>
      </w:pPr>
      <w:r>
        <w:rPr>
          <w:rFonts w:ascii="Noto Sans CJK SC" w:hAnsi="Noto Sans CJK SC" w:eastAsia="Noto Sans CJK SC"/>
          <w:b/>
          <w:i w:val="0"/>
        </w:rPr>
        <w:t>☐ D09  建立日志与故障定位  11 月 5 日前</w:t>
      </w:r>
    </w:p>
    <w:p>
      <w:r>
        <w:rPr>
          <w:rFonts w:ascii="Noto Sans CJK SC" w:hAnsi="Noto Sans CJK SC" w:eastAsia="Noto Sans CJK SC"/>
          <w:i w:val="0"/>
        </w:rPr>
        <w:t>你要做：给请求分配标识，记录处理步骤、耗时、模型是否实际调用、是否成功及错误类别；向 A 提供脱敏的查询方式。</w:t>
      </w:r>
    </w:p>
    <w:p>
      <w:r>
        <w:rPr>
          <w:rFonts w:ascii="Noto Sans CJK SC" w:hAnsi="Noto Sans CJK SC" w:eastAsia="Noto Sans CJK SC"/>
          <w:i w:val="0"/>
        </w:rPr>
        <w:t>交付与验收：脱敏日志与错误说明；拿到一次失败请求就能定位环节。接口返回成功不能直接当作 AI 调用成功。</w:t>
      </w:r>
    </w:p>
    <w:p>
      <w:pPr>
        <w:spacing w:before="100"/>
      </w:pPr>
      <w:r>
        <w:rPr>
          <w:rFonts w:ascii="Noto Sans CJK SC" w:hAnsi="Noto Sans CJK SC" w:eastAsia="Noto Sans CJK SC"/>
          <w:b/>
          <w:i w:val="0"/>
        </w:rPr>
        <w:t>☐ D10  完成删除与数据隔离  11 月 5 日前</w:t>
      </w:r>
    </w:p>
    <w:p>
      <w:r>
        <w:rPr>
          <w:rFonts w:ascii="Noto Sans CJK SC" w:hAnsi="Noto Sans CJK SC" w:eastAsia="Noto Sans CJK SC"/>
          <w:i w:val="0"/>
        </w:rPr>
        <w:t>你要做：联动清理原文、索引、缓存及相关引用；旧答案来源失效时清楚标记。多人模式检查接口归属，单机演示则说明边界。</w:t>
      </w:r>
    </w:p>
    <w:p>
      <w:r>
        <w:rPr>
          <w:rFonts w:ascii="Noto Sans CJK SC" w:hAnsi="Noto Sans CJK SC" w:eastAsia="Noto Sans CJK SC"/>
          <w:i w:val="0"/>
        </w:rPr>
        <w:t>交付与验收：删除和隔离自测记录；删后不能查回原文，多人模式不能跨用户读取。日志和备份的保留范围也须说明。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三  你怎样组织联调并交付运行版本</w:t>
      </w:r>
    </w:p>
    <w:p>
      <w:pPr>
        <w:spacing w:before="100"/>
      </w:pPr>
      <w:r>
        <w:rPr>
          <w:rFonts w:ascii="Noto Sans CJK SC" w:hAnsi="Noto Sans CJK SC" w:eastAsia="Noto Sans CJK SC"/>
          <w:b/>
          <w:i w:val="0"/>
        </w:rPr>
        <w:t>☐ D11  主持技术联调与后端修复  10 月 29 日起  11 月 8 日收敛</w:t>
      </w:r>
    </w:p>
    <w:p>
      <w:r>
        <w:rPr>
          <w:rFonts w:ascii="Noto Sans CJK SC" w:hAnsi="Noto Sans CJK SC" w:eastAsia="Noto Sans CJK SC"/>
          <w:i w:val="0"/>
        </w:rPr>
        <w:t>你要做：维护可运行的整合版本，先连接导入和原文读取，再连接真实检索、追问、更正及答案展示；检查重复请求、并发会话和索引不同步。</w:t>
      </w:r>
    </w:p>
    <w:p>
      <w:r>
        <w:rPr>
          <w:rFonts w:ascii="Noto Sans CJK SC" w:hAnsi="Noto Sans CJK SC" w:eastAsia="Noto Sans CJK SC"/>
          <w:i w:val="0"/>
        </w:rPr>
        <w:t>交付与验收：整合版本、复现步骤与修复记录；接口变更同步 B、C，A 按同样步骤能确认修复。</w:t>
      </w:r>
    </w:p>
    <w:p>
      <w:pPr>
        <w:spacing w:before="100"/>
      </w:pPr>
      <w:r>
        <w:rPr>
          <w:rFonts w:ascii="Noto Sans CJK SC" w:hAnsi="Noto Sans CJK SC" w:eastAsia="Noto Sans CJK SC"/>
          <w:b/>
          <w:i w:val="0"/>
        </w:rPr>
        <w:t>☐ D12  交付运行包与恢复备份  11 月 10 日初版  12 日验收</w:t>
      </w:r>
    </w:p>
    <w:p>
      <w:r>
        <w:rPr>
          <w:rFonts w:ascii="Noto Sans CJK SC" w:hAnsi="Noto Sans CJK SC" w:eastAsia="Noto Sans CJK SC"/>
          <w:i w:val="0"/>
        </w:rPr>
        <w:t>你要做：整理依赖、配置项、启动步骤、示例数据、健康检查和恢复方式；与 C 确认前端入口，与 B 确认 AI 配置，配合 A 换设备演示。</w:t>
      </w:r>
    </w:p>
    <w:p>
      <w:r>
        <w:rPr>
          <w:rFonts w:ascii="Noto Sans CJK SC" w:hAnsi="Noto Sans CJK SC" w:eastAsia="Noto Sans CJK SC"/>
          <w:i w:val="0"/>
        </w:rPr>
        <w:t>交付与验收：可运行版本、说明和备份；另一台设备可按说明完成流程，联网要求与已知限制写清。原方案不要求你必须公开部署。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联调按这个顺序进行</w:t>
      </w:r>
    </w:p>
    <w:p>
      <w:r>
        <w:rPr>
          <w:rFonts w:ascii="Noto Sans CJK SC" w:hAnsi="Noto Sans CJK SC" w:eastAsia="Noto Sans CJK SC"/>
          <w:i w:val="0"/>
        </w:rPr>
        <w:t>① C 提交文本 → 你保存并返回标识 → C 查看列表和原文。</w:t>
        <w:br/>
        <w:t>② 你向 B 提供检索所需数据与工具 → B 返回候选 → C 展示。</w:t>
        <w:br/>
        <w:t>③ 接入真实模型调用 → 保存追问和回复 → 返回引用及结果。</w:t>
        <w:br/>
        <w:t>④ 加入条件更正、通知变化、冲突、无答案和系统失败。</w:t>
        <w:br/>
        <w:t>⑤ 验证删除、刷新恢复、重复请求与不同会话，再固定演示版本。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向队友索取什么以及交给他们什么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536"/>
        <w:gridCol w:w="4536"/>
      </w:tblGrid>
      <w:tr>
        <w:trPr>
          <w:tblHeader/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/>
                <w:sz w:val="18"/>
              </w:rPr>
              <w:t>对接人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/>
                <w:sz w:val="18"/>
              </w:rPr>
              <w:t>你需要对方提供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/>
                <w:sz w:val="18"/>
              </w:rPr>
              <w:t>你应交给对方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工具输入输出、提示词、候选格式、五种状态、更正条件规则、索引更新约定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数据读取和调用通道、会话上下文、引用校验结果及调用日志。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页面表单字段、分页需要、追问回复形式、前端运行和构建方式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接口说明、成功失败样例、会话与请求标识、原文和覆盖统计。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首版需求、开发案例、验收安排和实际提交时间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可运行版本、后端自测记录、错误说明、日志与恢复操作。</w:t>
            </w:r>
          </w:p>
        </w:tc>
      </w:tr>
    </w:tbl>
    <w:p/>
    <w:p>
      <w:r>
        <w:rPr>
          <w:rFonts w:ascii="Noto Sans CJK SC" w:hAnsi="Noto Sans CJK SC" w:eastAsia="Noto Sans CJK SC"/>
          <w:i w:val="0"/>
        </w:rPr>
        <w:t>B 或 C 的功能尚未交付时，可以先按约定样例完成服务和页面接线，并标注为模拟响应；10 月 29 日最小流程验收前须接通实际数据。最终 AI 展示使用真实调用，不能用固定答案掩盖故障。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四  数据和接口至少要约定到什么程度</w:t>
      </w:r>
    </w:p>
    <w:p>
      <w:r>
        <w:rPr>
          <w:rFonts w:ascii="Noto Sans CJK SC" w:hAnsi="Noto Sans CJK SC" w:eastAsia="Noto Sans CJK SC"/>
          <w:i w:val="0"/>
        </w:rPr>
        <w:t>以下为基于原任务清单补充的落地建议，不是已经选定的技术栈。10 月 26 日前由你维护草案，与 B、C 共同确认；可用 HTTP 接口，也可用平台内工具实现同样的数据约定。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数据字段建议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136"/>
      </w:tblGrid>
      <w:tr>
        <w:trPr>
          <w:tblHeader/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/>
                <w:sz w:val="18"/>
              </w:rPr>
              <w:t>至少保存的信息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消息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消息标识、用户或数据空间、群标签、原文、发送时间、导入时间、批次、索引状态。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事件与证据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事件标识、关联消息、字段值、支持该字段的消息与片段、更正或冲突状态。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会话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会话标识、历史问题与回复、当前有效条件、条件版本、最新结果和引用。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请求日志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请求标识、会话关联、处理步骤、调用状态、耗时、错误类别；不记录密钥。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i w:val="0"/>
        </w:rPr>
        <w:t>六类逻辑接口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136"/>
      </w:tblGrid>
      <w:tr>
        <w:trPr>
          <w:tblHeader/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/>
                <w:sz w:val="18"/>
              </w:rPr>
              <w:t>接口或工具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/>
                <w:sz w:val="18"/>
              </w:rPr>
              <w:t>输入与返回重点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导入消息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输入原文、群标签、发送时间和批次；返回标识、成功失败项及索引状态。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消息列表与详情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输入分页或消息标识；返回当前有权查看的记录、原文与来源。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查询或继续会话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输入问题、会话标识及补充或更正；返回状态、有效条件、候选、追问、答案与引用。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通知变化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输入事件或候选标识；返回原值、新值、证据和不确定事项。B 判断，你读写。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覆盖范围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返回实际导入和可检索记录数、群标签、时间范围，以及缺失信息说明。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删除消息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输入当前有权删除的消息标识；返回删除状态及索引、引用的更新结果。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i w:val="0"/>
        </w:rPr>
        <w:t>查询状态必须分清</w:t>
      </w:r>
    </w:p>
    <w:p>
      <w:r>
        <w:rPr>
          <w:rFonts w:ascii="Noto Sans CJK SC" w:hAnsi="Noto Sans CJK SC" w:eastAsia="Noto Sans CJK SC"/>
          <w:i w:val="0"/>
        </w:rPr>
        <w:t>answer 为有依据的答案；clarify 为需要追问；not_found 为已查范围内无候选；uncertain 为有材料但不足或冲突；error 为调用或系统失败。实际字段名由三人确认，但这些含义不能混用。</w:t>
      </w:r>
    </w:p>
    <w:p>
      <w:r>
        <w:rPr>
          <w:rFonts w:ascii="Noto Sans CJK SC" w:hAnsi="Noto Sans CJK SC" w:eastAsia="Noto Sans CJK SC"/>
          <w:i w:val="0"/>
        </w:rPr>
        <w:t>至少交 C 一份成功导入、部分失败、详情和删除样例；向 B 索取上述五种查询状态及引用样例。用户归属应由可信会话或约定的数据空间机制确定，不能直接信任前端随意传入的用户标识。</w:t>
      </w:r>
    </w:p>
    <w:p>
      <w:r>
        <w:rPr>
          <w:rFonts w:ascii="Noto Sans CJK SC" w:hAnsi="Noto Sans CJK SC" w:eastAsia="Noto Sans CJK SC"/>
          <w:i w:val="0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i w:val="0"/>
        </w:rPr>
        <w:t>五  时间安排和最终验收清单</w:t>
      </w:r>
    </w:p>
    <w:p>
      <w:r>
        <w:rPr>
          <w:rFonts w:ascii="Noto Sans CJK SC" w:hAnsi="Noto Sans CJK SC" w:eastAsia="Noto Sans CJK SC"/>
          <w:i w:val="0"/>
        </w:rPr>
        <w:t>今天是 2026 年 10 月 25 日。以下沿用详细任务清单的目标日期；若 D01 还未完成，先补运行和读写验证，不假定此前任务已经完成。学院截止时间若更早，请 A 调整共同安排。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20"/>
      </w:tblGrid>
      <w:tr>
        <w:trPr>
          <w:tblHeader/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/>
                <w:sz w:val="18"/>
              </w:rPr>
              <w:t>目标日期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/>
                <w:sz w:val="18"/>
              </w:rPr>
              <w:t>你应交付的结果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10 月 25—26 日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补齐 D01；确认 D02 数据结构、接口样例及 B/C 分工。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10 月 28—29 日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完成 D03—D05，与 B/C 跑通导入、检索、查看原文。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11 月 1—3 日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完成 D06—D08，接通真实调用、会话更正和引用校验。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11 月 5—8 日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完成 D09—D10，持续 D11；配合独立测试并修复后端问题。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11 月 10—12 日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完成 D12，固定运行版本、说明和备份，换设备验收。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11 月 13—14 日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line="252" w:lineRule="auto" w:after="60"/>
            </w:pPr>
            <w:r>
              <w:rPr>
                <w:b w:val="0"/>
                <w:sz w:val="18"/>
              </w:rPr>
              <w:t>配合 A 完成内部交付、恢复和预演；按学院实际时间执行。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i w:val="0"/>
        </w:rPr>
        <w:t>这些检查通过才能说后端完成</w:t>
      </w:r>
    </w:p>
    <w:p>
      <w:r>
        <w:rPr>
          <w:rFonts w:ascii="Noto Sans CJK SC" w:hAnsi="Noto Sans CJK SC" w:eastAsia="Noto Sans CJK SC"/>
          <w:i w:val="0"/>
        </w:rPr>
        <w:t>☐ 导入消息后刷新或重启，数据仍能按约定读取。</w:t>
        <w:br/>
        <w:t>☐ 新消息可检索，原文引用对应正确记录，覆盖统计真实。</w:t>
        <w:br/>
        <w:t>☐ 追问继续使用正确会话，条件更正能替换或清除旧值。</w:t>
        <w:br/>
        <w:t>☐ 不同会话互不污染；多人模式不能跨用户读取或删除。</w:t>
        <w:br/>
        <w:t>☐ 模型超时、格式错误、无结果和证据不足分别处理。</w:t>
        <w:br/>
        <w:t>☐ 删除后原文与索引失效，旧引用不再泄露被删内容。</w:t>
        <w:br/>
        <w:t>☐ 可以凭请求标识定位问题，并证明模型实际调用情况。</w:t>
        <w:br/>
        <w:t>☐ 队友在另一设备按说明成功演示，故障恢复有步骤。</w:t>
      </w:r>
    </w:p>
    <w:p>
      <w:pPr>
        <w:pStyle w:val="Heading2"/>
      </w:pPr>
      <w:r>
        <w:rPr>
          <w:rFonts w:ascii="Noto Sans CJK SC" w:hAnsi="Noto Sans CJK SC" w:eastAsia="Noto Sans CJK SC"/>
          <w:i w:val="0"/>
        </w:rPr>
        <w:t>你最终交出五项成果</w:t>
      </w:r>
    </w:p>
    <w:p>
      <w:r>
        <w:rPr>
          <w:rFonts w:ascii="Noto Sans CJK SC" w:hAnsi="Noto Sans CJK SC" w:eastAsia="Noto Sans CJK SC"/>
          <w:i w:val="0"/>
        </w:rPr>
        <w:t>1. 后端服务或平台工具流程，以及数据库和索引。</w:t>
        <w:br/>
        <w:t>2. 接口与字段说明、状态定义、成功失败样例。</w:t>
        <w:br/>
        <w:t>3. 后端自测、联调修复记录与脱敏调用日志。</w:t>
        <w:br/>
        <w:t>4. 启动、配置、依赖、联网要求和已知限制说明。</w:t>
        <w:br/>
        <w:t>5. 可运行整合版本、示例数据和恢复备份。</w:t>
      </w:r>
    </w:p>
    <w:p>
      <w:r>
        <w:rPr>
          <w:rFonts w:ascii="Noto Sans CJK SC" w:hAnsi="Noto Sans CJK SC" w:eastAsia="Noto Sans CJK SC"/>
          <w:i w:val="0"/>
        </w:rPr>
        <w:t>整理依据：你本次上传的《群忆_四人详细分工与开发任务清单 (1).docx》与《校园群消息AI助手_参赛方向与实施建议_含作品形态选择新版(1).docx》。具体岗位依前者 D01—D12 与接口交接部分；字段和操作顺序为据此补充的执行建议。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群忆成员D后端开发任务指南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