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7E" w:rsidRDefault="00846024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研究步驟</w:t>
      </w:r>
    </w:p>
    <w:p w:rsidR="00846024" w:rsidRDefault="00377D15">
      <w:r>
        <w:rPr>
          <w:rFonts w:hint="eastAsia"/>
        </w:rPr>
        <w:t>第一節</w:t>
      </w:r>
      <w:r>
        <w:rPr>
          <w:rFonts w:hint="eastAsia"/>
        </w:rPr>
        <w:t xml:space="preserve"> </w:t>
      </w:r>
      <w:r>
        <w:rPr>
          <w:rFonts w:hint="eastAsia"/>
        </w:rPr>
        <w:t>資料簡述</w:t>
      </w:r>
    </w:p>
    <w:p w:rsidR="00377D15" w:rsidRDefault="00377D15">
      <w:r>
        <w:rPr>
          <w:rFonts w:hint="eastAsia"/>
        </w:rPr>
        <w:t>本研究利用</w:t>
      </w:r>
      <w:r>
        <w:rPr>
          <w:rFonts w:hint="eastAsia"/>
        </w:rPr>
        <w:t>X</w:t>
      </w:r>
      <w:r>
        <w:rPr>
          <w:rFonts w:hint="eastAsia"/>
        </w:rPr>
        <w:t>公司之</w:t>
      </w:r>
      <w:r>
        <w:rPr>
          <w:rFonts w:hint="eastAsia"/>
        </w:rPr>
        <w:t>2013</w:t>
      </w:r>
      <w:r>
        <w:rPr>
          <w:rFonts w:hint="eastAsia"/>
        </w:rPr>
        <w:t>年及</w:t>
      </w:r>
      <w:r>
        <w:rPr>
          <w:rFonts w:hint="eastAsia"/>
        </w:rPr>
        <w:t>2014</w:t>
      </w:r>
      <w:r>
        <w:rPr>
          <w:rFonts w:hint="eastAsia"/>
        </w:rPr>
        <w:t>年完整交易資料，本資料含有</w:t>
      </w:r>
      <w:r>
        <w:rPr>
          <w:rFonts w:hint="eastAsia"/>
        </w:rPr>
        <w:t>22</w:t>
      </w:r>
      <w:r>
        <w:rPr>
          <w:rFonts w:hint="eastAsia"/>
        </w:rPr>
        <w:t>個欄位，根據下列圖示，以我們會使用到的資料作說明：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543"/>
      </w:tblGrid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BROKER_NO3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交易員編號</w:t>
            </w: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S_ACNO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顧客編號</w:t>
            </w: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STOCK_NO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股票代號</w:t>
            </w: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MYH_DATE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交易日期</w:t>
            </w: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ORD_NO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訂單編號</w:t>
            </w: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MTH_PRICE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股價</w:t>
            </w: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TRADE_KIND2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交易種類</w:t>
            </w: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HAA09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MTH_QTY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數量</w:t>
            </w: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MTH_AMT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交易金額</w:t>
            </w: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FEE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手續費</w:t>
            </w: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TAX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交易稅</w:t>
            </w: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IO_AMT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交易總額</w:t>
            </w: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TRADE_KIND1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HAA20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EX_CTRADE-FLAG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BS_STATUS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買賣</w:t>
            </w: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WEB_ID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EX_TRADE_FLAG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EX_MAKET_FLAG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EX_CORP_FLAG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</w:p>
        </w:tc>
      </w:tr>
      <w:tr w:rsidR="00FD51B8" w:rsidTr="00FD51B8">
        <w:tc>
          <w:tcPr>
            <w:tcW w:w="3256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EX_CREDIT_FLAG</w:t>
            </w:r>
          </w:p>
        </w:tc>
        <w:tc>
          <w:tcPr>
            <w:tcW w:w="3543" w:type="dxa"/>
          </w:tcPr>
          <w:p w:rsidR="00FD51B8" w:rsidRDefault="00FD51B8" w:rsidP="00FD51B8">
            <w:pPr>
              <w:jc w:val="center"/>
              <w:rPr>
                <w:rFonts w:hint="eastAsia"/>
              </w:rPr>
            </w:pPr>
          </w:p>
        </w:tc>
      </w:tr>
    </w:tbl>
    <w:p w:rsidR="00FD51B8" w:rsidRDefault="00AF58F1">
      <w:pPr>
        <w:rPr>
          <w:rFonts w:hint="eastAsia"/>
        </w:rPr>
      </w:pPr>
      <w:r>
        <w:rPr>
          <w:rFonts w:hint="eastAsia"/>
        </w:rPr>
        <w:t>先以</w:t>
      </w:r>
      <w:r>
        <w:rPr>
          <w:rFonts w:hint="eastAsia"/>
        </w:rPr>
        <w:t>X</w:t>
      </w:r>
      <w:r>
        <w:rPr>
          <w:rFonts w:hint="eastAsia"/>
        </w:rPr>
        <w:t>公司之資料中，找出最佳獲利者，並研究</w:t>
      </w:r>
      <w:r>
        <w:rPr>
          <w:rFonts w:hint="eastAsia"/>
        </w:rPr>
        <w:t>該筆交易資料，從研究資料中，發現兩年度中最佳獲利者為同一交易人，因此我們會以此交易人之交易行為為研究出發點。</w:t>
      </w:r>
      <w:bookmarkStart w:id="0" w:name="_GoBack"/>
      <w:bookmarkEnd w:id="0"/>
    </w:p>
    <w:sectPr w:rsidR="00FD51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24"/>
    <w:rsid w:val="00243664"/>
    <w:rsid w:val="00307CF8"/>
    <w:rsid w:val="00377D15"/>
    <w:rsid w:val="00846024"/>
    <w:rsid w:val="00AF58F1"/>
    <w:rsid w:val="00FD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E1701-646A-4FBA-889B-5CCBFBCE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凱捷 莊</dc:creator>
  <cp:keywords/>
  <dc:description/>
  <cp:lastModifiedBy>凱捷 莊</cp:lastModifiedBy>
  <cp:revision>1</cp:revision>
  <dcterms:created xsi:type="dcterms:W3CDTF">2018-04-27T01:31:00Z</dcterms:created>
  <dcterms:modified xsi:type="dcterms:W3CDTF">2018-04-27T02:09:00Z</dcterms:modified>
</cp:coreProperties>
</file>