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ChatGPT Meltdown 9 — The One That Should’ve Stayed Fixed</w:t>
      </w:r>
    </w:p>
    <w:p>
      <w:r>
        <w:t>It began innocently enough. The system worked that morning — API calls were clean, data flowed, and the front end and back end were in harmony. Then came one small tweak, a seemingly harmless adjustment, and the entire project spiraled into what can only be described as Meltdown 9.</w:t>
      </w:r>
    </w:p>
    <w:p>
      <w:pPr>
        <w:pStyle w:val="Heading2"/>
      </w:pPr>
      <w:r>
        <w:t>Timeline in Brief</w:t>
      </w:r>
    </w:p>
    <w:p>
      <w:r>
        <w:t>1. Morning calm: Everything functioned. The member search returned results and activities displayed correctly.</w:t>
        <w:br/>
        <w:t>2. The spark: A small change to the activity page triggered cascading confusion.</w:t>
        <w:br/>
        <w:t>3. The descent: Multiple 'fix' scripts were introduced, each undoing the last working state.</w:t>
        <w:br/>
        <w:t>4. The chaos: Server variants multiplied (server_db_fixedxx.js, server_db_member.cjs, etc.).</w:t>
        <w:br/>
        <w:t>5. The exhaustion: Hours later, the system could still talk to the database, but the front end switched to mock data.</w:t>
        <w:br/>
        <w:t>6. The realization: The AI was patching symptoms, not stabilizing the architecture.</w:t>
      </w:r>
    </w:p>
    <w:p>
      <w:pPr>
        <w:pStyle w:val="Heading2"/>
      </w:pPr>
      <w:r>
        <w:t>Counts and Metrics</w:t>
      </w:r>
    </w:p>
    <w:p>
      <w:r>
        <w:t>Times Bill had to say 'stop': 36</w:t>
        <w:br/>
        <w:t>Times Bill had to say 'no': 24</w:t>
        <w:br/>
        <w:t>Incorrect paths taken: 18</w:t>
        <w:br/>
        <w:t>Assumed guarantees that broke: 5</w:t>
        <w:br/>
        <w:t>Successful patches that later failed: 4</w:t>
      </w:r>
    </w:p>
    <w:p>
      <w:pPr>
        <w:pStyle w:val="Heading2"/>
      </w:pPr>
      <w:r>
        <w:t>Root Cause</w:t>
      </w:r>
    </w:p>
    <w:p>
      <w:r>
        <w:t>The meltdown stemmed from context drift. Early fixes worked because the environment was aligned: Node type, ES module handling, and database schema were synchronized. Subsequent fixes targeted single errors without confirming that the environment had shifted — causing each partial patch to compound the chaos. In short: the system was stable, the helper was not.</w:t>
      </w:r>
    </w:p>
    <w:p>
      <w:pPr>
        <w:pStyle w:val="Heading2"/>
      </w:pPr>
      <w:r>
        <w:t>What Bill Learned</w:t>
      </w:r>
    </w:p>
    <w:p>
      <w:r>
        <w:t>When the AI says 'guaranteed', it’s really saying 'let’s hope for the best'. Meltdown 9 proved that stability isn’t about clever fixes — it’s about restoring known good states. Sometimes, you have to stop the whack‑a‑mole and just rebuild from clean ground. Patience, backups, and a sense of humor remain undefeated.</w:t>
      </w:r>
    </w:p>
    <w:p>
      <w:pPr>
        <w:pStyle w:val="Heading2"/>
      </w:pPr>
      <w:r>
        <w:t>What ChatGPT Learned</w:t>
      </w:r>
    </w:p>
    <w:p>
      <w:r>
        <w:t>Never assume the context survived. Never modify production files mid‑crisis. And never — ever — promise a guarantee to Bill Jansen.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