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F3441" w14:textId="2C613F55" w:rsidR="00C35D56" w:rsidRDefault="00113ED9">
      <w:pPr>
        <w:rPr>
          <w:b/>
          <w:bCs/>
        </w:rPr>
      </w:pPr>
      <w:r>
        <w:rPr>
          <w:b/>
          <w:bCs/>
        </w:rPr>
        <w:t>How to present the Data Modeling Workshop</w:t>
      </w:r>
    </w:p>
    <w:p w14:paraId="29C75C59" w14:textId="399B39D4" w:rsidR="00113ED9" w:rsidRDefault="00113ED9">
      <w:r>
        <w:t xml:space="preserve">Here are some quick hints for presenting the </w:t>
      </w:r>
      <w:r w:rsidR="00011098">
        <w:t xml:space="preserve">Delta Lake Data Modeling </w:t>
      </w:r>
      <w:r>
        <w:t>Workshop.</w:t>
      </w:r>
    </w:p>
    <w:p w14:paraId="71651807" w14:textId="40DD03BF" w:rsidR="00113ED9" w:rsidRDefault="00113ED9">
      <w:pPr>
        <w:rPr>
          <w:b/>
          <w:bCs/>
        </w:rPr>
      </w:pPr>
      <w:r>
        <w:rPr>
          <w:b/>
          <w:bCs/>
        </w:rPr>
        <w:t>Before the Workshop</w:t>
      </w:r>
    </w:p>
    <w:p w14:paraId="767AF6D4" w14:textId="7C5DF793" w:rsidR="00011098" w:rsidRDefault="00011098" w:rsidP="00011098">
      <w:pPr>
        <w:pStyle w:val="ListParagraph"/>
        <w:numPr>
          <w:ilvl w:val="0"/>
          <w:numId w:val="1"/>
        </w:numPr>
      </w:pPr>
      <w:r>
        <w:t>Understand the purpose and structure of the Workshop</w:t>
      </w:r>
    </w:p>
    <w:p w14:paraId="3BEFAC0D" w14:textId="065C74FE" w:rsidR="00011098" w:rsidRDefault="00011098" w:rsidP="00011098">
      <w:pPr>
        <w:pStyle w:val="ListParagraph"/>
        <w:numPr>
          <w:ilvl w:val="1"/>
          <w:numId w:val="1"/>
        </w:numPr>
      </w:pPr>
      <w:r>
        <w:t>Go through the material on your own, and plan how you will present it.</w:t>
      </w:r>
    </w:p>
    <w:p w14:paraId="2400F2B1" w14:textId="1C7A3D4E" w:rsidR="00011098" w:rsidRDefault="00011098" w:rsidP="00011098">
      <w:pPr>
        <w:pStyle w:val="ListParagraph"/>
        <w:numPr>
          <w:ilvl w:val="1"/>
          <w:numId w:val="1"/>
        </w:numPr>
      </w:pPr>
      <w:r>
        <w:t>Note the structure.  There are four modules, and each has its own notebook:</w:t>
      </w:r>
    </w:p>
    <w:p w14:paraId="188E9907" w14:textId="1E7DD427" w:rsidR="00011098" w:rsidRDefault="00011098" w:rsidP="00011098">
      <w:pPr>
        <w:pStyle w:val="ListParagraph"/>
        <w:numPr>
          <w:ilvl w:val="2"/>
          <w:numId w:val="1"/>
        </w:numPr>
      </w:pPr>
      <w:r w:rsidRPr="00011098">
        <w:rPr>
          <w:b/>
          <w:bCs/>
        </w:rPr>
        <w:t>Module 1: Concepts</w:t>
      </w:r>
      <w:r>
        <w:t xml:space="preserve"> – there is a lot of markdown in this module, and less code, because we are introducing foundational concepts.  The other modules have more hands-on, although Module 1 does have some hands-on.</w:t>
      </w:r>
    </w:p>
    <w:p w14:paraId="5C408F31" w14:textId="4DCFB9F5" w:rsidR="00011098" w:rsidRDefault="00011098" w:rsidP="00011098">
      <w:pPr>
        <w:pStyle w:val="ListParagraph"/>
        <w:numPr>
          <w:ilvl w:val="2"/>
          <w:numId w:val="1"/>
        </w:numPr>
      </w:pPr>
      <w:r>
        <w:rPr>
          <w:b/>
          <w:bCs/>
        </w:rPr>
        <w:t>Module 2</w:t>
      </w:r>
      <w:r w:rsidRPr="00011098">
        <w:t>:</w:t>
      </w:r>
      <w:r>
        <w:t xml:space="preserve"> </w:t>
      </w:r>
      <w:r>
        <w:rPr>
          <w:b/>
          <w:bCs/>
        </w:rPr>
        <w:t xml:space="preserve">Patterns </w:t>
      </w:r>
      <w:r>
        <w:t>– this module stresses common data design patterns, including partitioning strategies, data skipping, complex data structures, etc.</w:t>
      </w:r>
    </w:p>
    <w:p w14:paraId="351DBC1A" w14:textId="78D4A7CE" w:rsidR="00011098" w:rsidRDefault="00011098" w:rsidP="00011098">
      <w:pPr>
        <w:pStyle w:val="ListParagraph"/>
        <w:numPr>
          <w:ilvl w:val="2"/>
          <w:numId w:val="1"/>
        </w:numPr>
      </w:pPr>
      <w:r>
        <w:rPr>
          <w:b/>
          <w:bCs/>
        </w:rPr>
        <w:t>Module 3</w:t>
      </w:r>
      <w:r w:rsidRPr="00011098">
        <w:t>:</w:t>
      </w:r>
      <w:r>
        <w:t xml:space="preserve"> </w:t>
      </w:r>
      <w:r>
        <w:rPr>
          <w:b/>
          <w:bCs/>
        </w:rPr>
        <w:t>Features</w:t>
      </w:r>
      <w:r>
        <w:t xml:space="preserve"> – here we look at Delta features, like streaming, time travel, etc.</w:t>
      </w:r>
    </w:p>
    <w:p w14:paraId="1136712A" w14:textId="3D26803B" w:rsidR="00011098" w:rsidRDefault="00011098" w:rsidP="00011098">
      <w:pPr>
        <w:pStyle w:val="ListParagraph"/>
        <w:numPr>
          <w:ilvl w:val="2"/>
          <w:numId w:val="1"/>
        </w:numPr>
      </w:pPr>
      <w:r>
        <w:rPr>
          <w:b/>
          <w:bCs/>
        </w:rPr>
        <w:t>Module 4</w:t>
      </w:r>
      <w:r w:rsidRPr="00011098">
        <w:t>:</w:t>
      </w:r>
      <w:r>
        <w:t xml:space="preserve"> </w:t>
      </w:r>
      <w:r>
        <w:rPr>
          <w:b/>
          <w:bCs/>
        </w:rPr>
        <w:t>Use Cases</w:t>
      </w:r>
      <w:r>
        <w:t xml:space="preserve"> – this module is very free-form.  This is where attendees discuss their own specific use cases, and plan strategies for them.</w:t>
      </w:r>
    </w:p>
    <w:p w14:paraId="79E59D2F" w14:textId="2ADCDE7B" w:rsidR="00113ED9" w:rsidRDefault="00113ED9" w:rsidP="00011098">
      <w:pPr>
        <w:pStyle w:val="ListParagraph"/>
        <w:numPr>
          <w:ilvl w:val="0"/>
          <w:numId w:val="1"/>
        </w:numPr>
      </w:pPr>
      <w:r>
        <w:t>Stress</w:t>
      </w:r>
      <w:r w:rsidR="00011098">
        <w:t xml:space="preserve"> that participants must</w:t>
      </w:r>
      <w:r>
        <w:t xml:space="preserve"> bring </w:t>
      </w:r>
      <w:r w:rsidR="00011098">
        <w:t xml:space="preserve">their specific </w:t>
      </w:r>
      <w:r>
        <w:t>pilot</w:t>
      </w:r>
      <w:r w:rsidR="00011098">
        <w:t>-project</w:t>
      </w:r>
      <w:r>
        <w:t xml:space="preserve"> ideas</w:t>
      </w:r>
      <w:r w:rsidR="00011098">
        <w:t xml:space="preserve"> to the Workshop</w:t>
      </w:r>
    </w:p>
    <w:p w14:paraId="764FE441" w14:textId="22DCEAFD" w:rsidR="00E61DA3" w:rsidRDefault="00E61DA3" w:rsidP="00E61DA3">
      <w:pPr>
        <w:pStyle w:val="ListParagraph"/>
        <w:numPr>
          <w:ilvl w:val="1"/>
          <w:numId w:val="1"/>
        </w:numPr>
      </w:pPr>
      <w:r>
        <w:t>Stress over and over that attendees must bring their pilot-project ideas to the Workshop.  This adds a sense of urgency to the Workshop material, and leads to high-quality discussion during the Workshop.</w:t>
      </w:r>
    </w:p>
    <w:p w14:paraId="0DC877FC" w14:textId="102FBE7C" w:rsidR="00113ED9" w:rsidRDefault="00011098" w:rsidP="00011098">
      <w:pPr>
        <w:pStyle w:val="ListParagraph"/>
        <w:numPr>
          <w:ilvl w:val="0"/>
          <w:numId w:val="1"/>
        </w:numPr>
      </w:pPr>
      <w:r>
        <w:t>M</w:t>
      </w:r>
      <w:r w:rsidR="00113ED9">
        <w:t xml:space="preserve">ake sure </w:t>
      </w:r>
      <w:r>
        <w:t>everything</w:t>
      </w:r>
      <w:r w:rsidR="00113ED9">
        <w:t xml:space="preserve"> works</w:t>
      </w:r>
      <w:r>
        <w:t>!</w:t>
      </w:r>
    </w:p>
    <w:p w14:paraId="12AB54F8" w14:textId="10C6005B" w:rsidR="00E61DA3" w:rsidRDefault="00E61DA3" w:rsidP="00E61DA3">
      <w:pPr>
        <w:pStyle w:val="ListParagraph"/>
        <w:numPr>
          <w:ilvl w:val="1"/>
          <w:numId w:val="1"/>
        </w:numPr>
      </w:pPr>
      <w:r>
        <w:t>Work with your customer contact to determine what workspace/cluster you will be using.  Ensure that all participants will be able to log in (it’s OK if multiple users log in with the same ID, everything will still work and they won’t step on each other).</w:t>
      </w:r>
    </w:p>
    <w:p w14:paraId="17085078" w14:textId="7EA79701" w:rsidR="00E61DA3" w:rsidRDefault="00E61DA3" w:rsidP="00E61DA3">
      <w:pPr>
        <w:pStyle w:val="ListParagraph"/>
        <w:numPr>
          <w:ilvl w:val="1"/>
          <w:numId w:val="1"/>
        </w:numPr>
      </w:pPr>
      <w:r>
        <w:t>Create a separate workspace folder for each participant, and import the notebooks into each folder.</w:t>
      </w:r>
    </w:p>
    <w:p w14:paraId="4EEBB8CE" w14:textId="23E094D1" w:rsidR="00E61DA3" w:rsidRDefault="00E61DA3" w:rsidP="00E61DA3">
      <w:pPr>
        <w:pStyle w:val="ListParagraph"/>
        <w:numPr>
          <w:ilvl w:val="1"/>
          <w:numId w:val="1"/>
        </w:numPr>
      </w:pPr>
      <w:r>
        <w:t>Test one of the folders to make sure things work.  Some customer environments may be very locked-down, and they won’t be able to do the automatic downloads in the notebooks.  In these cases, use the “firewalled” version of the Workshop, which lets you upload the data to the customer’s dbfs.</w:t>
      </w:r>
    </w:p>
    <w:p w14:paraId="0B27F8D1" w14:textId="594B0774" w:rsidR="00113ED9" w:rsidRDefault="00113ED9">
      <w:pPr>
        <w:rPr>
          <w:b/>
          <w:bCs/>
        </w:rPr>
      </w:pPr>
      <w:r>
        <w:rPr>
          <w:b/>
          <w:bCs/>
        </w:rPr>
        <w:t>Things to stress during the Workshop</w:t>
      </w:r>
    </w:p>
    <w:p w14:paraId="2E69E52D" w14:textId="40A2F5CE" w:rsidR="00113ED9" w:rsidRDefault="000B2174" w:rsidP="000B2174">
      <w:pPr>
        <w:pStyle w:val="ListParagraph"/>
        <w:numPr>
          <w:ilvl w:val="0"/>
          <w:numId w:val="2"/>
        </w:numPr>
      </w:pPr>
      <w:r>
        <w:t>Note that each topic is coded with icons showing which type of user the topic is geared towards.  Feel free to skip topics if everyone already has that specific expertise.</w:t>
      </w:r>
    </w:p>
    <w:p w14:paraId="46BCAF56" w14:textId="00345B07" w:rsidR="000B2174" w:rsidRDefault="000B2174" w:rsidP="000B2174">
      <w:pPr>
        <w:pStyle w:val="ListParagraph"/>
        <w:numPr>
          <w:ilvl w:val="0"/>
          <w:numId w:val="2"/>
        </w:numPr>
      </w:pPr>
      <w:r>
        <w:t>Always bring the conversation back to how the material could be used in real-world use cases, especially the planned pilot projects.</w:t>
      </w:r>
    </w:p>
    <w:p w14:paraId="7F6B497C" w14:textId="23917171" w:rsidR="00113ED9" w:rsidRDefault="00113ED9">
      <w:r>
        <w:rPr>
          <w:b/>
          <w:bCs/>
        </w:rPr>
        <w:t>Workshop mechanics</w:t>
      </w:r>
    </w:p>
    <w:p w14:paraId="1DB9BFDD" w14:textId="688AE3C2" w:rsidR="00113ED9" w:rsidRDefault="00D70C2C" w:rsidP="00D70C2C">
      <w:pPr>
        <w:pStyle w:val="ListParagraph"/>
        <w:numPr>
          <w:ilvl w:val="0"/>
          <w:numId w:val="3"/>
        </w:numPr>
      </w:pPr>
      <w:r>
        <w:t xml:space="preserve">It’s OK is multiple users share the same login.  Make sure each user enters his/her email address in the supplied widget.  This will be used to create individual databases for each user, so they won’t step on each other’s work.  </w:t>
      </w:r>
    </w:p>
    <w:p w14:paraId="335085B5" w14:textId="2A7AC6FE" w:rsidR="00FF65C8" w:rsidRDefault="00FF65C8" w:rsidP="00D70C2C">
      <w:pPr>
        <w:pStyle w:val="ListParagraph"/>
        <w:numPr>
          <w:ilvl w:val="0"/>
          <w:numId w:val="3"/>
        </w:numPr>
      </w:pPr>
      <w:r>
        <w:t>Skip material as appropriate, and take breaks between modules.</w:t>
      </w:r>
    </w:p>
    <w:p w14:paraId="6BD05515" w14:textId="7755A210" w:rsidR="00113ED9" w:rsidRDefault="00113ED9">
      <w:pPr>
        <w:rPr>
          <w:b/>
          <w:bCs/>
        </w:rPr>
      </w:pPr>
      <w:r>
        <w:rPr>
          <w:b/>
          <w:bCs/>
        </w:rPr>
        <w:t>After the Workshop</w:t>
      </w:r>
    </w:p>
    <w:p w14:paraId="2B374436" w14:textId="1C8322E2" w:rsidR="00113ED9" w:rsidRPr="00113ED9" w:rsidRDefault="006777F5" w:rsidP="006777F5">
      <w:pPr>
        <w:pStyle w:val="ListParagraph"/>
        <w:numPr>
          <w:ilvl w:val="0"/>
          <w:numId w:val="4"/>
        </w:numPr>
      </w:pPr>
      <w:r>
        <w:lastRenderedPageBreak/>
        <w:t>Summarize the pilot project ideas, and tie them to the most useful topics covered in the workshop.</w:t>
      </w:r>
    </w:p>
    <w:sectPr w:rsidR="00113ED9" w:rsidRPr="00113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53C9A"/>
    <w:multiLevelType w:val="hybridMultilevel"/>
    <w:tmpl w:val="3EE6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13359"/>
    <w:multiLevelType w:val="hybridMultilevel"/>
    <w:tmpl w:val="49F2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E39EF"/>
    <w:multiLevelType w:val="hybridMultilevel"/>
    <w:tmpl w:val="86B2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72B65"/>
    <w:multiLevelType w:val="hybridMultilevel"/>
    <w:tmpl w:val="1A9E6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C6"/>
    <w:rsid w:val="00011098"/>
    <w:rsid w:val="000B2174"/>
    <w:rsid w:val="00113ED9"/>
    <w:rsid w:val="006777F5"/>
    <w:rsid w:val="00C35D56"/>
    <w:rsid w:val="00D349C6"/>
    <w:rsid w:val="00D70C2C"/>
    <w:rsid w:val="00E61DA3"/>
    <w:rsid w:val="00FF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D1A6"/>
  <w15:chartTrackingRefBased/>
  <w15:docId w15:val="{6D974DDE-904C-496F-9584-A10ADFB2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Kellett</dc:creator>
  <cp:keywords/>
  <dc:description/>
  <cp:lastModifiedBy>Bill Kellett</cp:lastModifiedBy>
  <cp:revision>7</cp:revision>
  <dcterms:created xsi:type="dcterms:W3CDTF">2020-08-07T22:07:00Z</dcterms:created>
  <dcterms:modified xsi:type="dcterms:W3CDTF">2020-08-26T19:28:00Z</dcterms:modified>
</cp:coreProperties>
</file>