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055" w:rsidRDefault="00BD225F" w:rsidP="00F27055">
      <w:pPr>
        <w:spacing w:after="0" w:line="1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</w:rPr>
      </w:pPr>
      <w:r w:rsidRPr="00FA1A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</w:rPr>
        <w:t xml:space="preserve">Evan </w:t>
      </w:r>
      <w:proofErr w:type="spellStart"/>
      <w:r w:rsidRPr="00FA1A2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</w:rPr>
        <w:t>Warfel</w:t>
      </w:r>
      <w:proofErr w:type="spellEnd"/>
    </w:p>
    <w:p w:rsidR="00F27055" w:rsidRDefault="00F27055" w:rsidP="00F27055">
      <w:pPr>
        <w:spacing w:after="0" w:line="18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</w:pPr>
    </w:p>
    <w:p w:rsidR="00BD225F" w:rsidRPr="00FA1A2A" w:rsidRDefault="00F27055" w:rsidP="00F27055">
      <w:pPr>
        <w:spacing w:after="0" w:line="180" w:lineRule="atLeast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 xml:space="preserve">Apt. 413, </w:t>
      </w:r>
      <w:r w:rsidR="00BD225F" w:rsidRPr="0055045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>2116 Allston Way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  <w:t xml:space="preserve">                   </w:t>
      </w:r>
      <w:r w:rsidRPr="0055045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>310-963-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>0685</w:t>
      </w:r>
      <w:r w:rsidR="00BD225F" w:rsidRPr="00FA1A2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br/>
        <w:t>Berkeley, CA  947</w:t>
      </w:r>
      <w:r w:rsidR="00BD225F" w:rsidRPr="0055045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>09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ab/>
        <w:t xml:space="preserve">        </w:t>
      </w:r>
      <w:r w:rsidRPr="00F27055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  <w:t>E.warfel@gmail.com</w:t>
      </w:r>
    </w:p>
    <w:p w:rsidR="00F27055" w:rsidRDefault="00F27055" w:rsidP="00F27055">
      <w:pPr>
        <w:spacing w:after="0" w:line="18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</w:pPr>
    </w:p>
    <w:p w:rsidR="00BD225F" w:rsidRPr="00F27055" w:rsidRDefault="00BD225F" w:rsidP="00F27055">
      <w:pPr>
        <w:spacing w:after="0" w:line="18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shd w:val="clear" w:color="auto" w:fill="FFFFFF"/>
        </w:rPr>
      </w:pPr>
      <w:r w:rsidRPr="00FA1A2A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EDUCATION</w:t>
      </w:r>
    </w:p>
    <w:p w:rsidR="008C1DFE" w:rsidRDefault="00BD225F" w:rsidP="008C1D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 w:rsidRPr="005504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University of California, Berkeley, 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>Berkeley, CA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F27055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Bachelor of Art: Cognitive Science</w:t>
      </w:r>
      <w:proofErr w:type="gramStart"/>
      <w:r w:rsidRP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,  Minor</w:t>
      </w:r>
      <w:proofErr w:type="gramEnd"/>
      <w:r w:rsidRP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: Music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</w:t>
      </w:r>
      <w:r w:rsidRPr="0055045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5/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2009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5/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2013 (Expected)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GPA 3.3</w:t>
      </w:r>
      <w:r w:rsidR="008C1DF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8C1DFE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8C1D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Relevant Courses: 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>The Structure and Interpretation of Computer Programs, Quantitative Methods in Linguistics</w:t>
      </w:r>
    </w:p>
    <w:p w:rsidR="008C1DFE" w:rsidRDefault="008C1DFE" w:rsidP="008C1D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Discreet Mathematics and Probability, Perception, Cognitive Neuroscience, Scientific Approaches to Consciousness</w:t>
      </w:r>
    </w:p>
    <w:p w:rsidR="008C1DFE" w:rsidRDefault="008C1DFE" w:rsidP="008C1D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Computational Models of Cognition, Reporting the News, Philosophy of Mind.</w:t>
      </w:r>
      <w:proofErr w:type="gramEnd"/>
    </w:p>
    <w:p w:rsidR="008C1DFE" w:rsidRDefault="008C1DFE" w:rsidP="008C1D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</w:p>
    <w:p w:rsidR="00BD225F" w:rsidRPr="00584028" w:rsidRDefault="00BD225F" w:rsidP="008C1D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584028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EXPERIENCE</w:t>
      </w:r>
    </w:p>
    <w:p w:rsidR="00BD225F" w:rsidRPr="00550456" w:rsidRDefault="00BD225F" w:rsidP="00BD225F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5504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Cognition and Language Lab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California, Berkeley.</w:t>
      </w:r>
      <w:proofErr w:type="gramEnd"/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Terry </w:t>
      </w:r>
      <w:proofErr w:type="spellStart"/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>Regier</w:t>
      </w:r>
      <w:proofErr w:type="spellEnd"/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>, Primary Investigator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Research Assistant</w:t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    </w:t>
      </w:r>
      <w:r w:rsidR="00F2705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  <w:t xml:space="preserve">           </w:t>
      </w:r>
      <w:r w:rsidR="008C1DF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12/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-Present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Discussed and help develop e</w:t>
      </w:r>
      <w:r w:rsidR="00F27055"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xperiments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test the Lateralized Whorf Hypothesis, 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domains of spatial cognition and color categorization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card sorting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I’m currently working on a research project that looks into ease of categorization and color sorting.</w:t>
      </w:r>
    </w:p>
    <w:p w:rsidR="00B120B0" w:rsidRDefault="00BD225F" w:rsidP="00BD225F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504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International House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California, Berkeley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5045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Events </w:t>
      </w:r>
      <w:r w:rsidR="001A31CE" w:rsidRPr="0055045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Assistant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</w:t>
      </w:r>
      <w:r w:rsidR="002E5A9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5/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2012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 w:rsidR="002E5A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27055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t>2012</w:t>
      </w:r>
      <w:r w:rsidRPr="00FA1A2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gramStart"/>
      <w:r w:rsidR="002E5A97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>orke</w:t>
      </w:r>
      <w:r w:rsidR="00B120B0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proofErr w:type="gramEnd"/>
      <w:r w:rsidR="00B120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</w:t>
      </w:r>
      <w:r w:rsidR="002E5A97">
        <w:rPr>
          <w:rFonts w:ascii="Times New Roman" w:eastAsia="Times New Roman" w:hAnsi="Times New Roman" w:cs="Times New Roman"/>
          <w:color w:val="000000"/>
          <w:sz w:val="20"/>
          <w:szCs w:val="20"/>
        </w:rPr>
        <w:t>diverse team to configure room and move furniture for</w:t>
      </w:r>
      <w:r w:rsidRPr="0055045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various </w:t>
      </w:r>
      <w:r w:rsidR="002E5A97">
        <w:rPr>
          <w:rFonts w:ascii="Times New Roman" w:eastAsia="Times New Roman" w:hAnsi="Times New Roman" w:cs="Times New Roman"/>
          <w:color w:val="000000"/>
          <w:sz w:val="20"/>
          <w:szCs w:val="20"/>
        </w:rPr>
        <w:t>events occurring at</w:t>
      </w:r>
      <w:r w:rsidR="00B120B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International House</w:t>
      </w:r>
    </w:p>
    <w:p w:rsidR="00BD225F" w:rsidRDefault="00B120B0" w:rsidP="007910B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BD225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ellefsen</w:t>
      </w:r>
      <w:proofErr w:type="spellEnd"/>
      <w:r w:rsidR="00BD225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Hall, </w:t>
      </w:r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>Berkeley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California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BD225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Assistant </w:t>
      </w:r>
      <w:proofErr w:type="spellStart"/>
      <w:r w:rsidR="00BD225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Manager</w:t>
      </w:r>
      <w:proofErr w:type="gramStart"/>
      <w:r w:rsidR="0064170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:</w:t>
      </w:r>
      <w:r w:rsidR="00BD225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House</w:t>
      </w:r>
      <w:proofErr w:type="spellEnd"/>
      <w:proofErr w:type="gramEnd"/>
      <w:r w:rsidR="00BD225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Handyman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10/</w:t>
      </w:r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2010- 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>5/</w:t>
      </w:r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2012</w:t>
      </w:r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</w:t>
      </w:r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small to medium sized repairs to the structure of </w:t>
      </w:r>
      <w:proofErr w:type="spellStart"/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>Tellefesen</w:t>
      </w:r>
      <w:proofErr w:type="spellEnd"/>
      <w:r w:rsidR="00BD225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Hall. Major self initiated projects include refinishing all 10 dining tables as well as construct several pieces of furniture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D225F" w:rsidRPr="00BD225F" w:rsidRDefault="00BD225F" w:rsidP="00BD225F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Cazadero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Performing Arts Camp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Cazadero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California.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Counselor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Summer</w:t>
      </w:r>
      <w:r w:rsidR="001A3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(s), </w:t>
      </w:r>
      <w:r w:rsidR="0064170B">
        <w:rPr>
          <w:rFonts w:ascii="Times New Roman" w:eastAsia="Times New Roman" w:hAnsi="Times New Roman" w:cs="Times New Roman"/>
          <w:color w:val="000000"/>
          <w:sz w:val="20"/>
          <w:szCs w:val="20"/>
        </w:rPr>
        <w:t>2008, 2009, 2010</w:t>
      </w:r>
      <w:r w:rsidR="007910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480ADD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esponsible for a group of 10-12 boys at all times excluding music rehearsal. </w:t>
      </w:r>
      <w:proofErr w:type="gramStart"/>
      <w:r w:rsidR="00480ADD">
        <w:rPr>
          <w:rFonts w:ascii="Times New Roman" w:eastAsia="Times New Roman" w:hAnsi="Times New Roman" w:cs="Times New Roman"/>
          <w:color w:val="00000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orked with a team of other counselors and staff to teach the campers clarinet and voice.</w:t>
      </w:r>
      <w:proofErr w:type="gramEnd"/>
    </w:p>
    <w:p w:rsidR="00BD225F" w:rsidRPr="008C1DFE" w:rsidRDefault="00BD225F" w:rsidP="00BD225F">
      <w:pPr>
        <w:shd w:val="clear" w:color="auto" w:fill="FFFFFF"/>
        <w:spacing w:before="300" w:after="150" w:line="24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C1DFE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SKILLS</w:t>
      </w:r>
    </w:p>
    <w:p w:rsidR="00BD225F" w:rsidRDefault="00BD225F" w:rsidP="00BD225F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Familiar with the empirical process, reading scientific papers, gathering data, performing literature reviews.</w:t>
      </w:r>
      <w:proofErr w:type="gramEnd"/>
    </w:p>
    <w:p w:rsidR="008C1DFE" w:rsidRDefault="0064170B" w:rsidP="008C1DFE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Proficient in</w:t>
      </w:r>
      <w:r w:rsidR="00BD225F">
        <w:rPr>
          <w:rFonts w:ascii="Times New Roman" w:eastAsia="Times New Roman" w:hAnsi="Times New Roman" w:cs="Times New Roman"/>
          <w:color w:val="000000"/>
          <w:sz w:val="20"/>
        </w:rPr>
        <w:t xml:space="preserve"> Pyth</w:t>
      </w:r>
      <w:r w:rsidR="00584028">
        <w:rPr>
          <w:rFonts w:ascii="Times New Roman" w:eastAsia="Times New Roman" w:hAnsi="Times New Roman" w:cs="Times New Roman"/>
          <w:color w:val="000000"/>
          <w:sz w:val="20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</w:rPr>
        <w:t>,</w:t>
      </w:r>
      <w:r w:rsidR="007910B2">
        <w:rPr>
          <w:rFonts w:ascii="Times New Roman" w:eastAsia="Times New Roman" w:hAnsi="Times New Roman" w:cs="Times New Roman"/>
          <w:color w:val="000000"/>
          <w:sz w:val="20"/>
        </w:rPr>
        <w:t xml:space="preserve"> including the </w:t>
      </w:r>
      <w:proofErr w:type="spellStart"/>
      <w:r w:rsidR="00BD225F">
        <w:rPr>
          <w:rFonts w:ascii="Times New Roman" w:eastAsia="Times New Roman" w:hAnsi="Times New Roman" w:cs="Times New Roman"/>
          <w:color w:val="000000"/>
          <w:sz w:val="20"/>
        </w:rPr>
        <w:t>Enthought</w:t>
      </w:r>
      <w:proofErr w:type="spellEnd"/>
      <w:r w:rsidR="00BD225F">
        <w:rPr>
          <w:rFonts w:ascii="Times New Roman" w:eastAsia="Times New Roman" w:hAnsi="Times New Roman" w:cs="Times New Roman"/>
          <w:color w:val="000000"/>
          <w:sz w:val="20"/>
        </w:rPr>
        <w:t xml:space="preserve"> Distribution</w:t>
      </w:r>
      <w:r w:rsidR="00584028">
        <w:rPr>
          <w:rFonts w:ascii="Times New Roman" w:eastAsia="Times New Roman" w:hAnsi="Times New Roman" w:cs="Times New Roman"/>
          <w:color w:val="000000"/>
          <w:sz w:val="20"/>
        </w:rPr>
        <w:t xml:space="preserve"> packages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, Python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BD225F">
        <w:rPr>
          <w:rFonts w:ascii="Times New Roman" w:eastAsia="Times New Roman" w:hAnsi="Times New Roman" w:cs="Times New Roman"/>
          <w:color w:val="000000"/>
          <w:sz w:val="20"/>
        </w:rPr>
        <w:t>R</w:t>
      </w:r>
      <w:r w:rsidR="007910B2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="00BD225F">
        <w:rPr>
          <w:rFonts w:ascii="Times New Roman" w:eastAsia="Times New Roman" w:hAnsi="Times New Roman" w:cs="Times New Roman"/>
          <w:color w:val="000000"/>
          <w:sz w:val="20"/>
        </w:rPr>
        <w:t xml:space="preserve">MS Excel, </w:t>
      </w:r>
      <w:proofErr w:type="gramStart"/>
      <w:r w:rsidR="00BD225F">
        <w:rPr>
          <w:rFonts w:ascii="Times New Roman" w:eastAsia="Times New Roman" w:hAnsi="Times New Roman" w:cs="Times New Roman"/>
          <w:color w:val="000000"/>
          <w:sz w:val="20"/>
        </w:rPr>
        <w:t>MS</w:t>
      </w:r>
      <w:proofErr w:type="gramEnd"/>
      <w:r w:rsidR="00BD225F">
        <w:rPr>
          <w:rFonts w:ascii="Times New Roman" w:eastAsia="Times New Roman" w:hAnsi="Times New Roman" w:cs="Times New Roman"/>
          <w:color w:val="000000"/>
          <w:sz w:val="20"/>
        </w:rPr>
        <w:t xml:space="preserve"> Word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BD225F" w:rsidRPr="008C1DFE" w:rsidRDefault="00BD225F" w:rsidP="008C1DFE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C1DFE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ACTIVITIES</w:t>
      </w:r>
    </w:p>
    <w:p w:rsidR="00BD225F" w:rsidRDefault="00BD225F" w:rsidP="00BD225F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Universit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 xml:space="preserve">y of California Marching Band: </w:t>
      </w:r>
      <w:r w:rsidR="008C1DFE">
        <w:rPr>
          <w:rFonts w:ascii="Times New Roman" w:eastAsia="Times New Roman" w:hAnsi="Times New Roman" w:cs="Times New Roman"/>
          <w:i/>
          <w:color w:val="000000"/>
          <w:sz w:val="20"/>
        </w:rPr>
        <w:t>Member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Fall 2009- 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>Present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</w:p>
    <w:p w:rsidR="008C1DFE" w:rsidRDefault="00BD225F" w:rsidP="00BD225F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University of California 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 xml:space="preserve">Marching Band Internal Research: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7910B2" w:rsidRPr="007910B2">
        <w:rPr>
          <w:rFonts w:ascii="Times New Roman" w:eastAsia="Times New Roman" w:hAnsi="Times New Roman" w:cs="Times New Roman"/>
          <w:i/>
          <w:color w:val="000000"/>
          <w:sz w:val="20"/>
        </w:rPr>
        <w:t>F</w:t>
      </w:r>
      <w:r w:rsidRPr="007910B2">
        <w:rPr>
          <w:rFonts w:ascii="Times New Roman" w:eastAsia="Times New Roman" w:hAnsi="Times New Roman" w:cs="Times New Roman"/>
          <w:i/>
          <w:color w:val="000000"/>
          <w:sz w:val="20"/>
        </w:rPr>
        <w:t>ound</w:t>
      </w:r>
      <w:r w:rsidR="007910B2" w:rsidRPr="007910B2">
        <w:rPr>
          <w:rFonts w:ascii="Times New Roman" w:eastAsia="Times New Roman" w:hAnsi="Times New Roman" w:cs="Times New Roman"/>
          <w:i/>
          <w:color w:val="000000"/>
          <w:sz w:val="20"/>
        </w:rPr>
        <w:t xml:space="preserve">er </w:t>
      </w:r>
      <w:r w:rsidRPr="007910B2">
        <w:rPr>
          <w:rFonts w:ascii="Times New Roman" w:eastAsia="Times New Roman" w:hAnsi="Times New Roman" w:cs="Times New Roman"/>
          <w:i/>
          <w:color w:val="000000"/>
          <w:sz w:val="20"/>
        </w:rPr>
        <w:t>and director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. 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        12/2012-Present</w:t>
      </w:r>
    </w:p>
    <w:p w:rsidR="00BD225F" w:rsidRDefault="00BD225F" w:rsidP="00BD225F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University Chorus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8C1DFE">
        <w:rPr>
          <w:rFonts w:ascii="Times New Roman" w:eastAsia="Times New Roman" w:hAnsi="Times New Roman" w:cs="Times New Roman"/>
          <w:i/>
          <w:color w:val="000000"/>
          <w:sz w:val="20"/>
        </w:rPr>
        <w:t>Member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</w:t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</w:r>
      <w:r w:rsidR="008C1DFE"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</w:t>
      </w:r>
      <w:r w:rsidR="007910B2">
        <w:rPr>
          <w:rFonts w:ascii="Times New Roman" w:eastAsia="Times New Roman" w:hAnsi="Times New Roman" w:cs="Times New Roman"/>
          <w:color w:val="000000"/>
          <w:sz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pring 2009- </w:t>
      </w:r>
      <w:proofErr w:type="gramStart"/>
      <w:r w:rsidR="007910B2">
        <w:rPr>
          <w:rFonts w:ascii="Times New Roman" w:eastAsia="Times New Roman" w:hAnsi="Times New Roman" w:cs="Times New Roman"/>
          <w:color w:val="000000"/>
          <w:sz w:val="20"/>
        </w:rPr>
        <w:t>Fall</w:t>
      </w:r>
      <w:proofErr w:type="gramEnd"/>
      <w:r w:rsidR="007910B2">
        <w:rPr>
          <w:rFonts w:ascii="Times New Roman" w:eastAsia="Times New Roman" w:hAnsi="Times New Roman" w:cs="Times New Roman"/>
          <w:color w:val="000000"/>
          <w:sz w:val="20"/>
        </w:rPr>
        <w:t xml:space="preserve"> 2012</w:t>
      </w:r>
    </w:p>
    <w:p w:rsidR="008C1DFE" w:rsidRDefault="008C1DFE" w:rsidP="00BD225F">
      <w:pPr>
        <w:shd w:val="clear" w:color="auto" w:fill="FFFFFF"/>
        <w:spacing w:after="240" w:line="240" w:lineRule="atLeast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Tango Decal: Auditor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Spring 2013</w:t>
      </w:r>
    </w:p>
    <w:p w:rsidR="00BD225F" w:rsidRDefault="007910B2" w:rsidP="008C1DFE">
      <w:pPr>
        <w:shd w:val="clear" w:color="auto" w:fill="FFFFFF"/>
        <w:spacing w:after="240" w:line="240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ab/>
      </w:r>
    </w:p>
    <w:p w:rsidR="00F33D1B" w:rsidRDefault="00F33D1B"/>
    <w:sectPr w:rsidR="00F33D1B" w:rsidSect="0067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D225F"/>
    <w:rsid w:val="001A31CE"/>
    <w:rsid w:val="002E5A97"/>
    <w:rsid w:val="00351F36"/>
    <w:rsid w:val="0036019E"/>
    <w:rsid w:val="00480ADD"/>
    <w:rsid w:val="00537482"/>
    <w:rsid w:val="00584028"/>
    <w:rsid w:val="0064170B"/>
    <w:rsid w:val="006A75B3"/>
    <w:rsid w:val="007910B2"/>
    <w:rsid w:val="008C1DFE"/>
    <w:rsid w:val="00964AC3"/>
    <w:rsid w:val="00985E37"/>
    <w:rsid w:val="00A541D6"/>
    <w:rsid w:val="00A841F9"/>
    <w:rsid w:val="00B120B0"/>
    <w:rsid w:val="00BD225F"/>
    <w:rsid w:val="00D6332C"/>
    <w:rsid w:val="00F27055"/>
    <w:rsid w:val="00F33D1B"/>
    <w:rsid w:val="00FE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AppData\Roaming\Microsoft\Templates\NORMAL~2.DO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NORMAL~2.DO~</Template>
  <TotalTime>448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Warfel</dc:creator>
  <cp:lastModifiedBy>Evan Warfel</cp:lastModifiedBy>
  <cp:revision>5</cp:revision>
  <dcterms:created xsi:type="dcterms:W3CDTF">2013-01-14T05:16:00Z</dcterms:created>
  <dcterms:modified xsi:type="dcterms:W3CDTF">2013-02-09T06:31:00Z</dcterms:modified>
</cp:coreProperties>
</file>