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函数单调性的应用</w:t>
      </w: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已知单调区间求参数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a,</w:instrText>
      </w:r>
      <w:r w:rsidRPr="00870FBC">
        <w:rPr>
          <w:rFonts w:ascii="Times New Roman" w:hAnsi="Times New Roman" w:cs="Times New Roman" w:hint="eastAsia"/>
        </w:rPr>
        <w:instrText>3))))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减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区间为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当区间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的端点值是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的两根；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减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则可得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MingLiU_HKSCS" w:eastAsia="MingLiU_HKSCS" w:hAnsi="MingLiU_HKSCS" w:cs="MingLiU_HKSCS" w:hint="eastAsia"/>
        </w:rPr>
        <w:t>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不恒为零</w:t>
      </w:r>
      <w:r>
        <w:rPr>
          <w:rFonts w:ascii="Times New Roman" w:hAnsi="Times New Roman" w:cs="Times New Roman"/>
        </w:rPr>
        <w:t>．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利用单调性比较大小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多选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2&lt;ln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r</w:instrText>
      </w:r>
      <w:r w:rsidRPr="00870FBC">
        <w:rPr>
          <w:rFonts w:ascii="Times New Roman" w:hAnsi="Times New Roman" w:cs="Times New Roman"/>
          <w:vertAlign w:val="superscript"/>
        </w:rPr>
        <w:instrText>(5)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&gt;5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ABC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构造函数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9&gt;8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9&gt;ln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3&gt;3ln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正确；因为</w:t>
      </w:r>
      <w:r w:rsidRPr="00870FBC">
        <w:rPr>
          <w:rFonts w:ascii="Times New Roman" w:hAnsi="Times New Roman" w:cs="Times New Roman" w:hint="eastAsia"/>
        </w:rPr>
        <w:t>e&gt;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(5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(5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2&lt;</w:t>
      </w:r>
    </w:p>
    <w:p w:rsidR="00A7645D" w:rsidRPr="00870FBC" w:rsidRDefault="00A7645D" w:rsidP="00A7645D">
      <w:pPr>
        <w:pStyle w:val="a5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正确；因为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正确；因为</w:t>
      </w:r>
      <w:r w:rsidRPr="00870FBC">
        <w:rPr>
          <w:rFonts w:ascii="Times New Roman" w:hAnsi="Times New Roman" w:cs="Times New Roman" w:hint="eastAsia"/>
        </w:rPr>
        <w:t>e&gt;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(5)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(5))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5&gt;ln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r</w:instrText>
      </w:r>
      <w:r w:rsidRPr="00870FBC">
        <w:rPr>
          <w:rFonts w:ascii="Times New Roman" w:hAnsi="Times New Roman" w:cs="Times New Roman"/>
          <w:vertAlign w:val="superscript"/>
        </w:rPr>
        <w:instrText>(5)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5&gt;2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r</w:instrText>
      </w:r>
      <w:r w:rsidRPr="00870FBC">
        <w:rPr>
          <w:rFonts w:ascii="Times New Roman" w:hAnsi="Times New Roman" w:cs="Times New Roman"/>
          <w:vertAlign w:val="superscript"/>
        </w:rPr>
        <w:instrText>(5)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规律总结：一般利用函数单调性比较大小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需要根据所给式子结构匹配或构造到相应函数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求得单调性之后比较</w:t>
      </w:r>
      <w:r>
        <w:rPr>
          <w:rFonts w:ascii="Times New Roman" w:hAnsi="Times New Roman" w:cs="Times New Roman"/>
        </w:rPr>
        <w:t>．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利用单调性解不等式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已知函数的定义域为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, </w:t>
      </w:r>
      <w:r w:rsidRPr="00870FBC">
        <w:rPr>
          <w:rFonts w:ascii="Times New Roman" w:hAnsi="Times New Roman" w:cs="Times New Roman"/>
        </w:rPr>
        <w:t>因为对任意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成立的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是偶函数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等价于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 w:hint="eastAsia"/>
        </w:rPr>
        <w:t>0&lt;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&lt;1.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等价于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原不等式的解集为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规律总结：与导函数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相关的不等关系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往往需要根据求导法则的结构特点构造新函数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将条件</w:t>
      </w:r>
      <w:r w:rsidRPr="00870FBC">
        <w:rPr>
          <w:rFonts w:ascii="Times New Roman" w:hAnsi="Times New Roman" w:cs="Times New Roman" w:hint="eastAsia"/>
        </w:rPr>
        <w:t>中的不等式转化为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的正负情况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进而借助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单调性解决相关问题</w:t>
      </w:r>
      <w:r>
        <w:rPr>
          <w:rFonts w:ascii="Times New Roman" w:hAnsi="Times New Roman" w:cs="Times New Roman"/>
        </w:rPr>
        <w:t>．</w:t>
      </w: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7" name="图片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的函数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则以下函数值的大小关系一定正确的是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09675" cy="885825"/>
            <wp:effectExtent l="19050" t="0" r="9525" b="0"/>
            <wp:docPr id="8" name="图片 8" descr="5A21-B2SX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A21-B2SX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D" w:rsidRPr="00870FBC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D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图象可知，函数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错误；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错误；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\f(3,4)))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其图象的对称轴是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，故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mx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上的单调函数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上的单调函数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已知定义在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020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且对任意的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</w:t>
      </w:r>
      <w:r w:rsidRPr="00870FBC"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上为增函数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021</w:t>
      </w:r>
      <w:r w:rsidRPr="00870FBC">
        <w:rPr>
          <w:rFonts w:ascii="Times New Roman" w:hAnsi="Times New Roman" w:cs="Times New Roman"/>
        </w:rPr>
        <w:t>等价于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即不等式的解集为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57580" cy="806450"/>
            <wp:effectExtent l="19050" t="0" r="0" b="0"/>
            <wp:docPr id="9" name="图片 9" descr="5A21-B2SX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A21-B2SX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上是增函数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上函数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 xml:space="preserve">                 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BD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都是单调函数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其导函数分别为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同理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不妨取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则满足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显然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排除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选项；取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排除选项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正确；当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以下四组不等式中错误的是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2.8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l</w:t>
      </w:r>
      <w:r w:rsidRPr="00870FB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2.8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0.4</w:t>
      </w:r>
      <w:r w:rsidRPr="00870FBC">
        <w:rPr>
          <w:rFonts w:ascii="Times New Roman" w:hAnsi="Times New Roman" w:cs="Times New Roman" w:hint="eastAsia"/>
          <w:vertAlign w:val="superscript"/>
        </w:rPr>
        <w:t>0.2</w:t>
      </w:r>
      <w:r w:rsidRPr="00870FBC">
        <w:rPr>
          <w:rFonts w:ascii="Times New Roman" w:hAnsi="Times New Roman" w:cs="Times New Roman" w:hint="eastAsia"/>
        </w:rPr>
        <w:t>&lt;0.3</w:t>
      </w:r>
      <w:r w:rsidRPr="00870FBC">
        <w:rPr>
          <w:rFonts w:ascii="Times New Roman" w:hAnsi="Times New Roman" w:cs="Times New Roman" w:hint="eastAsia"/>
          <w:vertAlign w:val="superscript"/>
        </w:rPr>
        <w:t>0.2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π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  <w:i/>
          <w:vertAlign w:val="superscript"/>
        </w:rPr>
        <w:t>e</w:t>
      </w:r>
      <w:r>
        <w:rPr>
          <w:rFonts w:ascii="Times New Roman" w:hAnsi="Times New Roman" w:cs="Times New Roman" w:hint="eastAsia"/>
        </w:rPr>
        <w:t xml:space="preserve"> 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π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ABD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2.8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2.8&gt;1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错误；因为函数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0.2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0.4&gt;0.3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0.4</w:t>
      </w:r>
      <w:r w:rsidRPr="00870FBC">
        <w:rPr>
          <w:rFonts w:ascii="Times New Roman" w:hAnsi="Times New Roman" w:cs="Times New Roman" w:hint="eastAsia"/>
          <w:vertAlign w:val="superscript"/>
        </w:rPr>
        <w:t>0.2</w:t>
      </w:r>
      <w:r w:rsidRPr="00870FBC">
        <w:rPr>
          <w:rFonts w:ascii="Times New Roman" w:hAnsi="Times New Roman" w:cs="Times New Roman" w:hint="eastAsia"/>
        </w:rPr>
        <w:t>&gt;0.3</w:t>
      </w:r>
      <w:r w:rsidRPr="00870FBC">
        <w:rPr>
          <w:rFonts w:ascii="Times New Roman" w:hAnsi="Times New Roman" w:cs="Times New Roman" w:hint="eastAsia"/>
          <w:vertAlign w:val="superscript"/>
        </w:rPr>
        <w:t>0.2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错误；设函数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x&gt;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eln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π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  <w:i/>
          <w:vertAlign w:val="superscript"/>
        </w:rPr>
        <w:t>e</w:t>
      </w:r>
      <w:r w:rsidRPr="00870FBC">
        <w:rPr>
          <w:rFonts w:ascii="Times New Roman" w:hAnsi="Times New Roman" w:cs="Times New Roman" w:hint="eastAsia"/>
        </w:rPr>
        <w:t>，故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正确；设函数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0&lt;x&lt;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0&lt;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\r(3),\r(3))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),\r(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错误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  <w:i/>
        </w:rPr>
        <w:t>ABD</w:t>
      </w:r>
      <w:r w:rsidRPr="00870FBC">
        <w:rPr>
          <w:rFonts w:ascii="Times New Roman" w:hAnsi="Times New Roman" w:cs="Times New Roman" w:hint="eastAsia"/>
        </w:rPr>
        <w:t>.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为方程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的两个实根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12a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A7645D" w:rsidRDefault="00A7645D" w:rsidP="00A7645D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mx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上为增函数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＋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hAnsi="宋体" w:cs="Times New Roman" w:hint="eastAsia"/>
        </w:rPr>
        <w:instrText>×</w:instrText>
      </w:r>
      <w:r w:rsidRPr="00870FBC">
        <w:rPr>
          <w:rFonts w:ascii="Times New Roman" w:hAnsi="Times New Roman" w:cs="Times New Roman" w:hint="eastAsia"/>
        </w:rPr>
        <w:instrText>2e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2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当且仅当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时取等号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是定义在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上的函数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&lt;3</w:t>
      </w:r>
      <w:r w:rsidRPr="00870FBC">
        <w:rPr>
          <w:rFonts w:ascii="Times New Roman" w:hAnsi="Times New Roman" w:cs="Times New Roman"/>
        </w:rPr>
        <w:t>的解集为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\{\</w:instrText>
      </w:r>
      <w:r w:rsidRPr="00870FBC">
        <w:rPr>
          <w:rFonts w:ascii="Times New Roman" w:hAnsi="Times New Roman" w:cs="Times New Roman"/>
          <w:i/>
        </w:rPr>
        <w:instrText>rc</w:instrText>
      </w:r>
      <w:r w:rsidRPr="00870FBC">
        <w:rPr>
          <w:rFonts w:ascii="Times New Roman" w:hAnsi="Times New Roman" w:cs="Times New Roman"/>
        </w:rPr>
        <w:instrText>\}(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|0&lt;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&lt;\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</w:t>
      </w:r>
      <w:r w:rsidRPr="00870FBC">
        <w:rPr>
          <w:rFonts w:ascii="Times New Roman" w:hAnsi="Times New Roman" w:cs="Times New Roman" w:hint="eastAsia"/>
        </w:rPr>
        <w:t>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′&gt;0.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lastRenderedPageBreak/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所以原不等式的解集为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\{\</w:instrText>
      </w:r>
      <w:r w:rsidRPr="00870FBC">
        <w:rPr>
          <w:rFonts w:ascii="Times New Roman" w:hAnsi="Times New Roman" w:cs="Times New Roman"/>
          <w:i/>
        </w:rPr>
        <w:instrText>rc</w:instrText>
      </w:r>
      <w:r w:rsidRPr="00870FBC">
        <w:rPr>
          <w:rFonts w:ascii="Times New Roman" w:hAnsi="Times New Roman" w:cs="Times New Roman"/>
        </w:rPr>
        <w:instrText>\}(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|0&lt;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&lt;\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讨论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在定义域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内单调递增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　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由题可知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在定义域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内单调递增等价于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求证：函数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上为减函数；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上为减函数</w:t>
      </w:r>
      <w:r>
        <w:rPr>
          <w:rFonts w:ascii="Times New Roman" w:hAnsi="Times New Roman" w:cs="Times New Roman"/>
        </w:rPr>
        <w:t>．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&lt;0.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原不等式的解集为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,m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原不等式的解集为</w:t>
      </w:r>
      <w:r w:rsidRPr="00870FBC">
        <w:rPr>
          <w:rFonts w:ascii="MingLiU_HKSCS" w:eastAsia="MingLiU_HKSCS" w:hAnsi="MingLiU_HKSCS" w:cs="MingLiU_HKSCS" w:hint="eastAsia"/>
        </w:rPr>
        <w:t></w:t>
      </w:r>
      <w:r w:rsidRPr="00870FBC">
        <w:rPr>
          <w:rFonts w:ascii="Times New Roman" w:hAnsi="Times New Roman" w:cs="Times New Roman"/>
        </w:rPr>
        <w:t>；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</w:t>
      </w:r>
      <w:r w:rsidRPr="00870FBC">
        <w:rPr>
          <w:rFonts w:ascii="Times New Roman" w:hAnsi="Times New Roman" w:cs="Times New Roman" w:hint="eastAsia"/>
        </w:rPr>
        <w:t>不等式的解集为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,m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m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A7645D" w:rsidRDefault="00A7645D" w:rsidP="00A7645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735" cy="309880"/>
            <wp:effectExtent l="19050" t="0" r="0" b="0"/>
            <wp:docPr id="10" name="图片 10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多选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单调递增的必要不充分条件有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&gt;2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A7645D" w:rsidRPr="00870FBC" w:rsidRDefault="00A7645D" w:rsidP="00A7645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由题意知函数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>
        <w:rPr>
          <w:rFonts w:ascii="Times New Roman" w:hAnsi="Times New Roman" w:cs="Times New Roman"/>
        </w:rPr>
        <w:t>．</w:t>
      </w:r>
      <w:r w:rsidRPr="00870FBC">
        <w:rPr>
          <w:rFonts w:hAnsi="宋体" w:cs="Times New Roman"/>
        </w:rPr>
        <w:t>①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不满足题意；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不满足题意；</w:t>
      </w:r>
      <w:r w:rsidRPr="00870FBC">
        <w:rPr>
          <w:rFonts w:hAnsi="宋体" w:cs="Times New Roman"/>
        </w:rPr>
        <w:t>③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 xml:space="preserve">, 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单调递增的充要条件为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结合选项知</w:t>
      </w:r>
      <w:r w:rsidRPr="00870FBC">
        <w:rPr>
          <w:rFonts w:ascii="Times New Roman" w:hAnsi="Times New Roman" w:cs="Times New Roman" w:hint="eastAsia"/>
        </w:rPr>
        <w:t>AC</w:t>
      </w:r>
      <w:r w:rsidRPr="00870FBC">
        <w:rPr>
          <w:rFonts w:ascii="Times New Roman" w:hAnsi="Times New Roman" w:cs="Times New Roman"/>
        </w:rPr>
        <w:t>符合题意</w:t>
      </w:r>
      <w:r>
        <w:rPr>
          <w:rFonts w:ascii="Times New Roman" w:hAnsi="Times New Roman" w:cs="Times New Roman"/>
        </w:rPr>
        <w:t>．</w:t>
      </w:r>
    </w:p>
    <w:p w:rsidR="004158B4" w:rsidRPr="00A7645D" w:rsidRDefault="004158B4"/>
    <w:sectPr w:rsidR="004158B4" w:rsidRPr="00A76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8B4" w:rsidRDefault="004158B4" w:rsidP="00A7645D">
      <w:r>
        <w:separator/>
      </w:r>
    </w:p>
  </w:endnote>
  <w:endnote w:type="continuationSeparator" w:id="1">
    <w:p w:rsidR="004158B4" w:rsidRDefault="004158B4" w:rsidP="00A7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8B4" w:rsidRDefault="004158B4" w:rsidP="00A7645D">
      <w:r>
        <w:separator/>
      </w:r>
    </w:p>
  </w:footnote>
  <w:footnote w:type="continuationSeparator" w:id="1">
    <w:p w:rsidR="004158B4" w:rsidRDefault="004158B4" w:rsidP="00A7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45D"/>
    <w:rsid w:val="004158B4"/>
    <w:rsid w:val="00A7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4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4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4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45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4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4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4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4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764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64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764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764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764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7645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7645D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A7645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7645D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A7645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764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1181</Words>
  <Characters>6737</Characters>
  <Application>Microsoft Office Word</Application>
  <DocSecurity>0</DocSecurity>
  <Lines>56</Lines>
  <Paragraphs>15</Paragraphs>
  <ScaleCrop>false</ScaleCrop>
  <Company>Microsoft</Company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2021-09-15T00:47:00Z</dcterms:created>
  <dcterms:modified xsi:type="dcterms:W3CDTF">2021-09-15T00:49:00Z</dcterms:modified>
</cp:coreProperties>
</file>