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Our system will have 10 main classes. Calculator, Database, Measurements of Center Sheet, Glossary, Main Sheet, Measurements of Dispersion Sheet, Confidence Interval Sheet, Statistical Probability Sheet, Linear Regression Sheet, Database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Calculator Class:</w:t>
      </w:r>
    </w:p>
    <w:p w:rsidR="00000000" w:rsidDel="00000000" w:rsidP="00000000" w:rsidRDefault="00000000" w:rsidRPr="00000000" w14:paraId="00000004">
      <w:pPr>
        <w:rPr/>
      </w:pPr>
      <w:r w:rsidDel="00000000" w:rsidR="00000000" w:rsidRPr="00000000">
        <w:rPr>
          <w:rtl w:val="0"/>
        </w:rPr>
        <w:t xml:space="preserve">The calculator class takes advantage of the singleton design pattern by having one enum data member called INSTANCE. Therefore only one calculator object can be created. This is used incase our calculator class may need to support random class functionalities to make sure that all values calculated given an input will be the same. Calculator also stores a database object which is from the database class. This stores data entered from the user and the calculator class needs this data to calculate given methods.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Database Class: </w:t>
      </w:r>
    </w:p>
    <w:p w:rsidR="00000000" w:rsidDel="00000000" w:rsidP="00000000" w:rsidRDefault="00000000" w:rsidRPr="00000000" w14:paraId="00000007">
      <w:pPr>
        <w:rPr/>
      </w:pPr>
      <w:r w:rsidDel="00000000" w:rsidR="00000000" w:rsidRPr="00000000">
        <w:rPr>
          <w:rtl w:val="0"/>
        </w:rPr>
        <w:t xml:space="preserve">The database class stores an arraylist of doubles that has setter and getter methods. The database sheet class will use this class to enter data from the user.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Main Sheet Class:</w:t>
      </w:r>
    </w:p>
    <w:p w:rsidR="00000000" w:rsidDel="00000000" w:rsidP="00000000" w:rsidRDefault="00000000" w:rsidRPr="00000000" w14:paraId="0000000A">
      <w:pPr>
        <w:rPr/>
      </w:pPr>
      <w:r w:rsidDel="00000000" w:rsidR="00000000" w:rsidRPr="00000000">
        <w:rPr>
          <w:rtl w:val="0"/>
        </w:rPr>
        <w:t xml:space="preserve">First form that contains buttons to go to the different calculation sheets, also has a button to go to the glossary sheet to see some information on each formula.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Measurements of Center Sheet, Measurements of Dispersion Sheet, Linear Regression Sheet,Statistical Probability Sheet, Confidence Interval Sheet:</w:t>
      </w:r>
    </w:p>
    <w:p w:rsidR="00000000" w:rsidDel="00000000" w:rsidP="00000000" w:rsidRDefault="00000000" w:rsidRPr="00000000" w14:paraId="0000000D">
      <w:pPr>
        <w:rPr/>
      </w:pPr>
      <w:r w:rsidDel="00000000" w:rsidR="00000000" w:rsidRPr="00000000">
        <w:rPr>
          <w:rtl w:val="0"/>
        </w:rPr>
        <w:t xml:space="preserve">Each of these classes contains buttons to calculate different statistical formulas and also enter data button to enter data used for those calculations.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Database Sheet:</w:t>
      </w:r>
    </w:p>
    <w:p w:rsidR="00000000" w:rsidDel="00000000" w:rsidP="00000000" w:rsidRDefault="00000000" w:rsidRPr="00000000" w14:paraId="00000010">
      <w:pPr>
        <w:rPr/>
      </w:pPr>
      <w:r w:rsidDel="00000000" w:rsidR="00000000" w:rsidRPr="00000000">
        <w:rPr>
          <w:rtl w:val="0"/>
        </w:rPr>
        <w:t xml:space="preserve">Class that user enters data into. When data is entered, data flows to the database class.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Glossary Sheet:</w:t>
      </w:r>
    </w:p>
    <w:p w:rsidR="00000000" w:rsidDel="00000000" w:rsidP="00000000" w:rsidRDefault="00000000" w:rsidRPr="00000000" w14:paraId="00000013">
      <w:pPr>
        <w:rPr/>
      </w:pPr>
      <w:r w:rsidDel="00000000" w:rsidR="00000000" w:rsidRPr="00000000">
        <w:rPr>
          <w:rtl w:val="0"/>
        </w:rPr>
        <w:t xml:space="preserve">Class that displays information for each formula.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