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关于申请增加防汛物资储备经费的请示</w:t>
      </w:r>
    </w:p>
    <w:p>
      <w:r>
        <w:t>市政府：</w:t>
      </w:r>
    </w:p>
    <w:p>
      <w:r>
        <w:t>当前已进入主汛期，现有防汛物资储备难以满足抢险需要。一是部分物资储备不足，缺口较大；二是部分物资老化严重，需要更新；三是储备库点布局不合理，调运时间较长。</w:t>
      </w:r>
    </w:p>
    <w:p>
      <w:r>
        <w:t>一、基本情况</w:t>
      </w:r>
    </w:p>
    <w:p>
      <w:r>
        <w:t>全市现有防汛物资储备库12处，储备编织袋20万条、冲锋舟15艘、救生衣3000件。</w:t>
      </w:r>
    </w:p>
    <w:p>
      <w:r>
        <w:t>近期排查发现，部分区县物资储备不足，个别物资已超过使用年限，难以满足防大汛、抢大险需要。</w:t>
      </w:r>
    </w:p>
    <w:p>
      <w:r>
        <w:t>拟申请经费500万元，主要用于补充编织袋、冲锋舟、救生衣等物资，并对现有储备库进行维修改造。</w:t>
      </w:r>
    </w:p>
    <w:p>
      <w:r>
        <w:t>妥否，请指示。</w:t>
      </w:r>
    </w:p>
    <w:p>
      <w:r>
        <w:t>××市应急管理局</w:t>
      </w:r>
    </w:p>
    <w:p>
      <w:r>
        <w:t>2026年5月8日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