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BF06" w14:textId="77777777" w:rsidR="00342562" w:rsidRPr="001E673E" w:rsidRDefault="00342562" w:rsidP="00342562">
      <w:pPr>
        <w:suppressAutoHyphens/>
        <w:ind w:firstLine="0"/>
        <w:rPr>
          <w:szCs w:val="24"/>
        </w:rPr>
      </w:pPr>
      <w:r>
        <w:rPr>
          <w:noProof/>
          <w:szCs w:val="24"/>
        </w:rPr>
        <w:drawing>
          <wp:inline distT="0" distB="0" distL="0" distR="0" wp14:anchorId="2FDD0206" wp14:editId="4CA36B55">
            <wp:extent cx="5943600" cy="5943600"/>
            <wp:effectExtent l="0" t="0" r="0" b="0"/>
            <wp:docPr id="14" name="Picture 1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alenda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26C4" w14:textId="07920F16" w:rsidR="00342562" w:rsidRDefault="00342562" w:rsidP="00342562">
      <w:pPr>
        <w:suppressAutoHyphens/>
        <w:spacing w:line="240" w:lineRule="auto"/>
        <w:ind w:firstLine="0"/>
        <w:rPr>
          <w:szCs w:val="24"/>
        </w:rPr>
      </w:pPr>
      <w:r w:rsidRPr="001E673E">
        <w:rPr>
          <w:szCs w:val="24"/>
        </w:rPr>
        <w:t xml:space="preserve">Figure </w:t>
      </w:r>
      <w:r>
        <w:rPr>
          <w:szCs w:val="24"/>
        </w:rPr>
        <w:t>7</w:t>
      </w:r>
      <w:r w:rsidRPr="001E673E">
        <w:rPr>
          <w:szCs w:val="24"/>
        </w:rPr>
        <w:t>. Spat</w:t>
      </w:r>
      <w:r>
        <w:rPr>
          <w:szCs w:val="24"/>
        </w:rPr>
        <w:t>, seed, and legal size oyster</w:t>
      </w:r>
      <w:r w:rsidRPr="001E673E">
        <w:rPr>
          <w:szCs w:val="24"/>
        </w:rPr>
        <w:t xml:space="preserve"> </w:t>
      </w:r>
      <w:r>
        <w:rPr>
          <w:szCs w:val="24"/>
        </w:rPr>
        <w:t>count</w:t>
      </w:r>
      <w:r w:rsidRPr="001E673E">
        <w:rPr>
          <w:szCs w:val="24"/>
        </w:rPr>
        <w:t xml:space="preserve"> per quadrat</w:t>
      </w:r>
      <w:r>
        <w:rPr>
          <w:szCs w:val="24"/>
        </w:rPr>
        <w:t xml:space="preserve"> (CPUE</w:t>
      </w:r>
      <w:r w:rsidR="000E3D63">
        <w:rPr>
          <w:szCs w:val="24"/>
        </w:rPr>
        <w:t xml:space="preserve">, </w:t>
      </w:r>
      <w:r w:rsidR="000E3D63" w:rsidRPr="004B4CD4">
        <w:t>¼ m</w:t>
      </w:r>
      <w:r w:rsidR="000E3D63" w:rsidRPr="004B4CD4">
        <w:rPr>
          <w:vertAlign w:val="superscript"/>
        </w:rPr>
        <w:t>2</w:t>
      </w:r>
      <w:r w:rsidR="000E3D63">
        <w:t xml:space="preserve"> quadrat</w:t>
      </w:r>
      <w:r>
        <w:rPr>
          <w:szCs w:val="24"/>
        </w:rPr>
        <w:t>)</w:t>
      </w:r>
      <w:r w:rsidRPr="001E673E">
        <w:rPr>
          <w:szCs w:val="24"/>
        </w:rPr>
        <w:t xml:space="preserve"> by period for</w:t>
      </w:r>
      <w:r>
        <w:rPr>
          <w:szCs w:val="24"/>
        </w:rPr>
        <w:t xml:space="preserve"> St. Andrew Bay, Florida</w:t>
      </w:r>
      <w:r w:rsidRPr="001E673E">
        <w:rPr>
          <w:szCs w:val="24"/>
        </w:rPr>
        <w:t>. Even-number periods are winters (</w:t>
      </w:r>
      <w:r>
        <w:rPr>
          <w:szCs w:val="24"/>
        </w:rPr>
        <w:t>October-March</w:t>
      </w:r>
      <w:r w:rsidRPr="001E673E">
        <w:rPr>
          <w:szCs w:val="24"/>
        </w:rPr>
        <w:t>) beginning in 2015; odd-number periods are summers (</w:t>
      </w:r>
      <w:r>
        <w:rPr>
          <w:szCs w:val="24"/>
        </w:rPr>
        <w:t>April-September</w:t>
      </w:r>
      <w:r w:rsidRPr="001E673E">
        <w:rPr>
          <w:szCs w:val="24"/>
        </w:rPr>
        <w:t>) beginning in 2016.</w:t>
      </w:r>
      <w:r>
        <w:rPr>
          <w:szCs w:val="24"/>
        </w:rPr>
        <w:t xml:space="preserve"> Note each plot for each oyster size class has a different y-axis.</w:t>
      </w:r>
    </w:p>
    <w:p w14:paraId="2AC270E4" w14:textId="77777777" w:rsidR="001A16F6" w:rsidRDefault="001A16F6"/>
    <w:sectPr w:rsidR="001A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EwNjI0NTE0NjC3NLVQ0lEKTi0uzszPAykwrAUAzyUE6CwAAAA="/>
  </w:docVars>
  <w:rsids>
    <w:rsidRoot w:val="00342562"/>
    <w:rsid w:val="000E3D63"/>
    <w:rsid w:val="001A16F6"/>
    <w:rsid w:val="0034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5759"/>
  <w15:chartTrackingRefBased/>
  <w15:docId w15:val="{00F887FC-5807-4D99-AD67-D2C63455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562"/>
    <w:pPr>
      <w:spacing w:after="0" w:line="480" w:lineRule="auto"/>
      <w:ind w:firstLine="7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Pine</dc:creator>
  <cp:keywords/>
  <dc:description/>
  <cp:lastModifiedBy>Bill Pine</cp:lastModifiedBy>
  <cp:revision>2</cp:revision>
  <dcterms:created xsi:type="dcterms:W3CDTF">2022-11-05T17:16:00Z</dcterms:created>
  <dcterms:modified xsi:type="dcterms:W3CDTF">2023-04-01T14:16:00Z</dcterms:modified>
</cp:coreProperties>
</file>