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C361" w14:textId="2BA55D09" w:rsidR="00EE1309" w:rsidRDefault="004D6260">
      <w:r>
        <w:t>January 20</w:t>
      </w:r>
      <w:r w:rsidR="00EE1309">
        <w:t>, 2022</w:t>
      </w:r>
    </w:p>
    <w:p w14:paraId="6B44F2D6" w14:textId="172692F3" w:rsidR="009A3C6D" w:rsidRDefault="009A3C6D">
      <w:r>
        <w:t>To: FWC Cooperators</w:t>
      </w:r>
    </w:p>
    <w:p w14:paraId="588648CC" w14:textId="672A098C" w:rsidR="009A3C6D" w:rsidRDefault="009A3C6D">
      <w:r>
        <w:t>From: Bill Pine, University of Florida</w:t>
      </w:r>
    </w:p>
    <w:p w14:paraId="1A151B7E" w14:textId="47ED0400" w:rsidR="00EE1309" w:rsidRDefault="009A3C6D" w:rsidP="009A3C6D">
      <w:pPr>
        <w:spacing w:after="0"/>
        <w:ind w:firstLine="720"/>
      </w:pPr>
      <w:r>
        <w:t xml:space="preserve">After discussions with NFWF in December 2021 and Jim Estes in January 2022 </w:t>
      </w:r>
      <w:r w:rsidR="00EE1309">
        <w:t>I have been re-examining the “NFWF 1” clutching project from Apalachicola to try and learn how cultch material (lime rock, fossil shell, etc.), cultch density (amount of material per m2), and fishing (open/closed) affect oyster population dynamics on restored reefs in Apalachicola Bay.</w:t>
      </w:r>
      <w:r>
        <w:t xml:space="preserve">  Improving our understanding of how these factors influence oyster reef restoration is important to inform proposed restoration efforts in Apalachicola in 2022.  </w:t>
      </w:r>
    </w:p>
    <w:p w14:paraId="3DE8FAC1" w14:textId="5A09546F" w:rsidR="007A3CC4" w:rsidRDefault="00EE1309" w:rsidP="009A3C6D">
      <w:pPr>
        <w:spacing w:after="0"/>
        <w:ind w:firstLine="720"/>
        <w:rPr>
          <w:rFonts w:cstheme="minorHAnsi"/>
        </w:rPr>
      </w:pPr>
      <w:r>
        <w:t>Ryan Gandy with FWC provided a file “NFWF_RAW_UF_COPY.xlsx” and I have been working with that file to analyze these data.</w:t>
      </w:r>
      <w:r w:rsidR="009A3C6D">
        <w:t xml:space="preserve">  The file has multiple tabs and I am working with the datasheet tab that has the count data (sheet 3).  The data contain -999 values in several categories to indicate missing values so I converted the -999 to NA throughout.  </w:t>
      </w:r>
      <w:r w:rsidR="007A3CC4">
        <w:rPr>
          <w:rFonts w:cstheme="minorHAnsi"/>
        </w:rPr>
        <w:t xml:space="preserve">Because stations </w:t>
      </w:r>
      <w:proofErr w:type="gramStart"/>
      <w:r w:rsidR="007A3CC4">
        <w:rPr>
          <w:rFonts w:cstheme="minorHAnsi"/>
        </w:rPr>
        <w:t>are sampled</w:t>
      </w:r>
      <w:proofErr w:type="gramEnd"/>
      <w:r w:rsidR="007A3CC4">
        <w:rPr>
          <w:rFonts w:cstheme="minorHAnsi"/>
        </w:rPr>
        <w:t xml:space="preserve"> in different months, I converted the months to seasons following the same pattern I use for Lone Cabbage in Suwannee Sound.  April through September is </w:t>
      </w:r>
      <w:r w:rsidR="0046048A">
        <w:rPr>
          <w:rFonts w:cstheme="minorHAnsi"/>
        </w:rPr>
        <w:t xml:space="preserve">the </w:t>
      </w:r>
      <w:r w:rsidR="007A3CC4">
        <w:rPr>
          <w:rFonts w:cstheme="minorHAnsi"/>
        </w:rPr>
        <w:t>“summer” period</w:t>
      </w:r>
      <w:r w:rsidR="00D57ACC">
        <w:rPr>
          <w:rFonts w:cstheme="minorHAnsi"/>
        </w:rPr>
        <w:t>,</w:t>
      </w:r>
      <w:r w:rsidR="007A3CC4">
        <w:rPr>
          <w:rFonts w:cstheme="minorHAnsi"/>
        </w:rPr>
        <w:t xml:space="preserve"> and October through March is </w:t>
      </w:r>
      <w:r w:rsidR="0046048A">
        <w:rPr>
          <w:rFonts w:cstheme="minorHAnsi"/>
        </w:rPr>
        <w:t xml:space="preserve">the </w:t>
      </w:r>
      <w:r w:rsidR="007A3CC4">
        <w:rPr>
          <w:rFonts w:cstheme="minorHAnsi"/>
        </w:rPr>
        <w:t>“winter” period.</w:t>
      </w:r>
      <w:r w:rsidR="005A7F2F">
        <w:rPr>
          <w:rFonts w:cstheme="minorHAnsi"/>
        </w:rPr>
        <w:t xml:space="preserve">  Because these data are from 2015-2019</w:t>
      </w:r>
      <w:r w:rsidR="00D57ACC">
        <w:rPr>
          <w:rFonts w:cstheme="minorHAnsi"/>
        </w:rPr>
        <w:t>,</w:t>
      </w:r>
      <w:r w:rsidR="005A7F2F">
        <w:rPr>
          <w:rFonts w:cstheme="minorHAnsi"/>
        </w:rPr>
        <w:t xml:space="preserve"> </w:t>
      </w:r>
      <w:r w:rsidR="009A3C6D">
        <w:rPr>
          <w:rFonts w:cstheme="minorHAnsi"/>
        </w:rPr>
        <w:t>Apalachicola Bay</w:t>
      </w:r>
      <w:r w:rsidR="005A7F2F">
        <w:rPr>
          <w:rFonts w:cstheme="minorHAnsi"/>
        </w:rPr>
        <w:t xml:space="preserve"> is open to fishing.</w:t>
      </w:r>
    </w:p>
    <w:p w14:paraId="32F8FF0A" w14:textId="155CFEDF" w:rsidR="00B02F54" w:rsidRDefault="00B02F54" w:rsidP="009A3C6D">
      <w:pPr>
        <w:spacing w:after="0"/>
        <w:ind w:firstLine="720"/>
        <w:rPr>
          <w:rFonts w:cstheme="minorHAnsi"/>
        </w:rPr>
      </w:pPr>
    </w:p>
    <w:p w14:paraId="3009832D" w14:textId="77FA1FC0" w:rsidR="00B02F54" w:rsidRDefault="00B02F54" w:rsidP="00B02F54">
      <w:r>
        <w:rPr>
          <w:rFonts w:cstheme="minorHAnsi"/>
        </w:rPr>
        <w:t xml:space="preserve">A public </w:t>
      </w:r>
      <w:proofErr w:type="spellStart"/>
      <w:r>
        <w:rPr>
          <w:rFonts w:cstheme="minorHAnsi"/>
        </w:rPr>
        <w:t>Git</w:t>
      </w:r>
      <w:proofErr w:type="spellEnd"/>
      <w:r>
        <w:rPr>
          <w:rFonts w:cstheme="minorHAnsi"/>
        </w:rPr>
        <w:t xml:space="preserve"> repo of all data, R code, and report drafts is here</w:t>
      </w:r>
      <w:r>
        <w:t xml:space="preserve">: </w:t>
      </w:r>
      <w:r w:rsidRPr="00B02F54">
        <w:t>https://github.com/billpine/AB_NFWF1.git</w:t>
      </w:r>
    </w:p>
    <w:p w14:paraId="2BAA7B7E" w14:textId="748511D1" w:rsidR="00B02F54" w:rsidRDefault="00B02F54" w:rsidP="009A3C6D">
      <w:pPr>
        <w:spacing w:after="0"/>
        <w:ind w:firstLine="720"/>
        <w:rPr>
          <w:rFonts w:cstheme="minorHAnsi"/>
        </w:rPr>
      </w:pPr>
    </w:p>
    <w:p w14:paraId="1D85F2E9" w14:textId="20151DC5" w:rsidR="005A7F2F" w:rsidRDefault="00B02F54" w:rsidP="007A3CC4">
      <w:pPr>
        <w:rPr>
          <w:rFonts w:cstheme="minorHAnsi"/>
        </w:rPr>
      </w:pPr>
      <w:r>
        <w:rPr>
          <w:rFonts w:cstheme="minorHAnsi"/>
        </w:rPr>
        <w:t>S</w:t>
      </w:r>
      <w:r w:rsidR="005A7F2F">
        <w:rPr>
          <w:rFonts w:cstheme="minorHAnsi"/>
        </w:rPr>
        <w:t>ummary table of data</w:t>
      </w:r>
    </w:p>
    <w:p w14:paraId="2DE88047" w14:textId="1D7717E8" w:rsidR="007A3CC4" w:rsidRDefault="007A3CC4" w:rsidP="007A3CC4">
      <w:pPr>
        <w:rPr>
          <w:rFonts w:cstheme="minorHAnsi"/>
        </w:rPr>
      </w:pPr>
      <w:r>
        <w:rPr>
          <w:rFonts w:cs="Courier New"/>
        </w:rPr>
        <w:t xml:space="preserve">Table 1: </w:t>
      </w:r>
      <w:r w:rsidRPr="007A3CC4">
        <w:rPr>
          <w:rFonts w:cs="Courier New"/>
        </w:rPr>
        <w:t xml:space="preserve">Summary of quadrat data from each </w:t>
      </w:r>
      <w:r w:rsidR="00D54768">
        <w:rPr>
          <w:rFonts w:cs="Courier New"/>
        </w:rPr>
        <w:t xml:space="preserve">period, </w:t>
      </w:r>
      <w:r w:rsidRPr="007A3CC4">
        <w:rPr>
          <w:rFonts w:cs="Courier New"/>
        </w:rPr>
        <w:t>year, month, station, and the sum of the number of quadrats in data file NFWF_RAW_UF_copy.xlsx sheet 3</w:t>
      </w:r>
    </w:p>
    <w:tbl>
      <w:tblPr>
        <w:tblStyle w:val="TableGrid"/>
        <w:tblW w:w="0" w:type="auto"/>
        <w:tblLook w:val="04A0" w:firstRow="1" w:lastRow="0" w:firstColumn="1" w:lastColumn="0" w:noHBand="0" w:noVBand="1"/>
      </w:tblPr>
      <w:tblGrid>
        <w:gridCol w:w="1845"/>
        <w:gridCol w:w="1845"/>
        <w:gridCol w:w="1845"/>
        <w:gridCol w:w="1846"/>
        <w:gridCol w:w="1846"/>
      </w:tblGrid>
      <w:tr w:rsidR="007A3CC4" w:rsidRPr="00772B59" w14:paraId="4ABC7411" w14:textId="77777777" w:rsidTr="00D57ACC">
        <w:tc>
          <w:tcPr>
            <w:tcW w:w="1845" w:type="dxa"/>
          </w:tcPr>
          <w:p w14:paraId="09D1438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"Period"</w:t>
            </w:r>
          </w:p>
        </w:tc>
        <w:tc>
          <w:tcPr>
            <w:tcW w:w="1845" w:type="dxa"/>
          </w:tcPr>
          <w:p w14:paraId="3C18AC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"Year"</w:t>
            </w:r>
          </w:p>
        </w:tc>
        <w:tc>
          <w:tcPr>
            <w:tcW w:w="1845" w:type="dxa"/>
          </w:tcPr>
          <w:p w14:paraId="198C201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"Month"</w:t>
            </w:r>
          </w:p>
        </w:tc>
        <w:tc>
          <w:tcPr>
            <w:tcW w:w="1846" w:type="dxa"/>
          </w:tcPr>
          <w:p w14:paraId="2FB72DB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"Station Name"</w:t>
            </w:r>
          </w:p>
        </w:tc>
        <w:tc>
          <w:tcPr>
            <w:tcW w:w="1846" w:type="dxa"/>
          </w:tcPr>
          <w:p w14:paraId="216214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"Number Quadrats"</w:t>
            </w:r>
          </w:p>
        </w:tc>
      </w:tr>
      <w:tr w:rsidR="007A3CC4" w:rsidRPr="00772B59" w14:paraId="60F38DA8" w14:textId="77777777" w:rsidTr="00D57ACC">
        <w:tc>
          <w:tcPr>
            <w:tcW w:w="1845" w:type="dxa"/>
          </w:tcPr>
          <w:p w14:paraId="3ABD852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3A9B58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70A5FB1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A9FB08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B42E90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B13993A" w14:textId="77777777" w:rsidTr="00D57ACC">
        <w:tc>
          <w:tcPr>
            <w:tcW w:w="1845" w:type="dxa"/>
          </w:tcPr>
          <w:p w14:paraId="7A8E627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436523E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1A206F7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96070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CDD93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4254C387" w14:textId="77777777" w:rsidTr="00D57ACC">
        <w:tc>
          <w:tcPr>
            <w:tcW w:w="1845" w:type="dxa"/>
          </w:tcPr>
          <w:p w14:paraId="39EA3C6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6A1B4E3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3495AE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D465A1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EFB1B5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22CA38BF" w14:textId="77777777" w:rsidTr="00D57ACC">
        <w:tc>
          <w:tcPr>
            <w:tcW w:w="1845" w:type="dxa"/>
          </w:tcPr>
          <w:p w14:paraId="48DDF39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5D7217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292B360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9C5ABE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60773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37014E" w14:textId="77777777" w:rsidTr="00D57ACC">
        <w:tc>
          <w:tcPr>
            <w:tcW w:w="1845" w:type="dxa"/>
          </w:tcPr>
          <w:p w14:paraId="42EFC0F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2CAABC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42DE3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5F6FA5B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5935FCF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DE7F048" w14:textId="77777777" w:rsidTr="00D57ACC">
        <w:tc>
          <w:tcPr>
            <w:tcW w:w="1845" w:type="dxa"/>
          </w:tcPr>
          <w:p w14:paraId="6439B1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467D71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EB3C60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01C1D71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46626B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04290E4" w14:textId="77777777" w:rsidTr="00D57ACC">
        <w:tc>
          <w:tcPr>
            <w:tcW w:w="1845" w:type="dxa"/>
          </w:tcPr>
          <w:p w14:paraId="25F9D4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7C60322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1701AE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4C577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69293F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49F6243" w14:textId="77777777" w:rsidTr="00D57ACC">
        <w:tc>
          <w:tcPr>
            <w:tcW w:w="1845" w:type="dxa"/>
          </w:tcPr>
          <w:p w14:paraId="44BD5CE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2FA227A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7AD7A5F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3E075B2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B40162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13387E6" w14:textId="77777777" w:rsidTr="00D57ACC">
        <w:tc>
          <w:tcPr>
            <w:tcW w:w="1845" w:type="dxa"/>
          </w:tcPr>
          <w:p w14:paraId="11897AB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236425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69B8E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8A4392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F32214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F429491" w14:textId="77777777" w:rsidTr="00D57ACC">
        <w:tc>
          <w:tcPr>
            <w:tcW w:w="1845" w:type="dxa"/>
          </w:tcPr>
          <w:p w14:paraId="30F133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3056A6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0746B02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DE0BF6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21C35A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11231A1" w14:textId="77777777" w:rsidTr="00D57ACC">
        <w:tc>
          <w:tcPr>
            <w:tcW w:w="1845" w:type="dxa"/>
          </w:tcPr>
          <w:p w14:paraId="784A5D4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57EA895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BA3F9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CADE2E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75E659D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42717AF" w14:textId="77777777" w:rsidTr="00D57ACC">
        <w:tc>
          <w:tcPr>
            <w:tcW w:w="1845" w:type="dxa"/>
          </w:tcPr>
          <w:p w14:paraId="5206A5C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411ED2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EC2C2D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0B8656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D16F0F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BBBA3E" w14:textId="77777777" w:rsidTr="00D57ACC">
        <w:tc>
          <w:tcPr>
            <w:tcW w:w="1845" w:type="dxa"/>
          </w:tcPr>
          <w:p w14:paraId="4AC47A4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E92D5B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21EDA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44BDB3C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CA6E56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5FA9C9A" w14:textId="77777777" w:rsidTr="00D57ACC">
        <w:tc>
          <w:tcPr>
            <w:tcW w:w="1845" w:type="dxa"/>
          </w:tcPr>
          <w:p w14:paraId="61E4D93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36D835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B53BC0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166221B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DB3CE3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0178A86" w14:textId="77777777" w:rsidTr="00D57ACC">
        <w:tc>
          <w:tcPr>
            <w:tcW w:w="1845" w:type="dxa"/>
          </w:tcPr>
          <w:p w14:paraId="7A566F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0F2EF4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2D254F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3A12E1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14F73B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583EB3E" w14:textId="77777777" w:rsidTr="00D57ACC">
        <w:tc>
          <w:tcPr>
            <w:tcW w:w="1845" w:type="dxa"/>
          </w:tcPr>
          <w:p w14:paraId="022A1C5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48EC7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75DD3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8B5568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C4A1E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E123B93" w14:textId="77777777" w:rsidTr="00D57ACC">
        <w:tc>
          <w:tcPr>
            <w:tcW w:w="1845" w:type="dxa"/>
          </w:tcPr>
          <w:p w14:paraId="50E4789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7F26B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A02C9A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37FE573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64D37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614291C" w14:textId="77777777" w:rsidTr="00D57ACC">
        <w:tc>
          <w:tcPr>
            <w:tcW w:w="1845" w:type="dxa"/>
          </w:tcPr>
          <w:p w14:paraId="5C8456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5BE7621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6AB97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FCDACA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064621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6296D0F" w14:textId="77777777" w:rsidTr="00D57ACC">
        <w:tc>
          <w:tcPr>
            <w:tcW w:w="1845" w:type="dxa"/>
          </w:tcPr>
          <w:p w14:paraId="4E79CA5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3154947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D18FA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4680A00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F882CB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5C6ACA13" w14:textId="77777777" w:rsidTr="00D57ACC">
        <w:tc>
          <w:tcPr>
            <w:tcW w:w="1845" w:type="dxa"/>
          </w:tcPr>
          <w:p w14:paraId="6E49B1D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1C3853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7E1AF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681BA5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7B596E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137B0E25" w14:textId="77777777" w:rsidTr="00D57ACC">
        <w:tc>
          <w:tcPr>
            <w:tcW w:w="1845" w:type="dxa"/>
          </w:tcPr>
          <w:p w14:paraId="07D7108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0A295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85EF22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D7D87F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3D593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673430B" w14:textId="77777777" w:rsidTr="00D57ACC">
        <w:tc>
          <w:tcPr>
            <w:tcW w:w="1845" w:type="dxa"/>
          </w:tcPr>
          <w:p w14:paraId="72DA66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3F8DAF4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98ADB3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F098A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C1FAE6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B1F40A8" w14:textId="77777777" w:rsidTr="00D57ACC">
        <w:tc>
          <w:tcPr>
            <w:tcW w:w="1845" w:type="dxa"/>
          </w:tcPr>
          <w:p w14:paraId="3EDFE6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2EA3061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F2CC99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43E72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AC177D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8D5128C" w14:textId="77777777" w:rsidTr="00D57ACC">
        <w:tc>
          <w:tcPr>
            <w:tcW w:w="1845" w:type="dxa"/>
          </w:tcPr>
          <w:p w14:paraId="090046C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AA8CAD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68796B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150D85C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2D10C6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8A1D44" w14:textId="77777777" w:rsidTr="00D57ACC">
        <w:tc>
          <w:tcPr>
            <w:tcW w:w="1845" w:type="dxa"/>
          </w:tcPr>
          <w:p w14:paraId="513563D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084521C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F2D98D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734E8B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73AB04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C81752" w14:textId="77777777" w:rsidTr="00D57ACC">
        <w:tc>
          <w:tcPr>
            <w:tcW w:w="1845" w:type="dxa"/>
          </w:tcPr>
          <w:p w14:paraId="7A91826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lastRenderedPageBreak/>
              <w:t>5</w:t>
            </w:r>
          </w:p>
        </w:tc>
        <w:tc>
          <w:tcPr>
            <w:tcW w:w="1845" w:type="dxa"/>
          </w:tcPr>
          <w:p w14:paraId="3B43CAC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2C74B2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2299D6C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D0729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98C3B6" w14:textId="77777777" w:rsidTr="00D57ACC">
        <w:tc>
          <w:tcPr>
            <w:tcW w:w="1845" w:type="dxa"/>
          </w:tcPr>
          <w:p w14:paraId="443354D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49D7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BD67F9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5EE9A80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4E043E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2D1FBF9" w14:textId="77777777" w:rsidTr="00D57ACC">
        <w:tc>
          <w:tcPr>
            <w:tcW w:w="1845" w:type="dxa"/>
          </w:tcPr>
          <w:p w14:paraId="019907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6B0EAD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C2F42B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C1FDD7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D7F2C4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15CED9C" w14:textId="77777777" w:rsidTr="00D57ACC">
        <w:tc>
          <w:tcPr>
            <w:tcW w:w="1845" w:type="dxa"/>
          </w:tcPr>
          <w:p w14:paraId="7CBC86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77CFC8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40EFA7A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45003DE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553F7F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D4F552E" w14:textId="77777777" w:rsidTr="00D57ACC">
        <w:tc>
          <w:tcPr>
            <w:tcW w:w="1845" w:type="dxa"/>
          </w:tcPr>
          <w:p w14:paraId="151477E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4D499B7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1BDEBC7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AF0E19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60B5F2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29CF7B1" w14:textId="77777777" w:rsidTr="00D57ACC">
        <w:tc>
          <w:tcPr>
            <w:tcW w:w="1845" w:type="dxa"/>
          </w:tcPr>
          <w:p w14:paraId="7783AE0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11B77C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4740C08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1A27D85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5A413E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B8D4EE0" w14:textId="77777777" w:rsidTr="00D57ACC">
        <w:tc>
          <w:tcPr>
            <w:tcW w:w="1845" w:type="dxa"/>
          </w:tcPr>
          <w:p w14:paraId="5AD6E23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B0680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A942A3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7125417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4E9A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B75BF1" w14:textId="77777777" w:rsidTr="00D57ACC">
        <w:tc>
          <w:tcPr>
            <w:tcW w:w="1845" w:type="dxa"/>
          </w:tcPr>
          <w:p w14:paraId="4717ADC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7273AE2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ECBA6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6B6D54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2208C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4616EA1" w14:textId="77777777" w:rsidTr="00D57ACC">
        <w:tc>
          <w:tcPr>
            <w:tcW w:w="1845" w:type="dxa"/>
          </w:tcPr>
          <w:p w14:paraId="204ECF1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A6B9B7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D3722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272345E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F3DE4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AC4FFA9" w14:textId="77777777" w:rsidTr="00D57ACC">
        <w:tc>
          <w:tcPr>
            <w:tcW w:w="1845" w:type="dxa"/>
          </w:tcPr>
          <w:p w14:paraId="38DDF6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36340E5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617B28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56285CA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5773F5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58EAF9A" w14:textId="77777777" w:rsidTr="00D57ACC">
        <w:tc>
          <w:tcPr>
            <w:tcW w:w="1845" w:type="dxa"/>
          </w:tcPr>
          <w:p w14:paraId="6290CC3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67F626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692E01E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50B41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BE905C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5C22077" w14:textId="77777777" w:rsidTr="00D57ACC">
        <w:tc>
          <w:tcPr>
            <w:tcW w:w="1845" w:type="dxa"/>
          </w:tcPr>
          <w:p w14:paraId="7DF395C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4C54C8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016C1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3F7CA1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740F9B3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D56E1B9" w14:textId="77777777" w:rsidTr="00D57ACC">
        <w:tc>
          <w:tcPr>
            <w:tcW w:w="1845" w:type="dxa"/>
          </w:tcPr>
          <w:p w14:paraId="536431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45C7EA6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1791F4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EB2C6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B7BF44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8C19D05" w14:textId="77777777" w:rsidTr="00D57ACC">
        <w:tc>
          <w:tcPr>
            <w:tcW w:w="1845" w:type="dxa"/>
          </w:tcPr>
          <w:p w14:paraId="591E23F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74577A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F30A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8E9F4A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5CAF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79EE9C" w14:textId="77777777" w:rsidTr="00D57ACC">
        <w:tc>
          <w:tcPr>
            <w:tcW w:w="1845" w:type="dxa"/>
          </w:tcPr>
          <w:p w14:paraId="76B18EC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14C031F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C4A260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3A29F9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0D0EF5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C3854E6" w14:textId="77777777" w:rsidTr="00D57ACC">
        <w:tc>
          <w:tcPr>
            <w:tcW w:w="1845" w:type="dxa"/>
          </w:tcPr>
          <w:p w14:paraId="62C3BDF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0A5CD7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6C21B4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12</w:t>
            </w:r>
          </w:p>
        </w:tc>
        <w:tc>
          <w:tcPr>
            <w:tcW w:w="1846" w:type="dxa"/>
          </w:tcPr>
          <w:p w14:paraId="7F9CB3E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9AF7C1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7653E56" w14:textId="77777777" w:rsidTr="00D57ACC">
        <w:tc>
          <w:tcPr>
            <w:tcW w:w="1845" w:type="dxa"/>
          </w:tcPr>
          <w:p w14:paraId="381DCD8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6A6282F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463BA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16B694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0B2D36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2A4F216" w14:textId="77777777" w:rsidTr="00D57ACC">
        <w:tc>
          <w:tcPr>
            <w:tcW w:w="1845" w:type="dxa"/>
          </w:tcPr>
          <w:p w14:paraId="42152A6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410828E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7114FE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D72834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D2229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4288DEA" w14:textId="77777777" w:rsidTr="00D57ACC">
        <w:tc>
          <w:tcPr>
            <w:tcW w:w="1845" w:type="dxa"/>
          </w:tcPr>
          <w:p w14:paraId="6CE830F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22AAB6E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A370FC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D656C6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6FBC7B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37D164F" w14:textId="77777777" w:rsidTr="00D57ACC">
        <w:tc>
          <w:tcPr>
            <w:tcW w:w="1845" w:type="dxa"/>
          </w:tcPr>
          <w:p w14:paraId="52D9483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74B32EC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916843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0FDB69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64A78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00EEA17" w14:textId="77777777" w:rsidTr="00D57ACC">
        <w:tc>
          <w:tcPr>
            <w:tcW w:w="1845" w:type="dxa"/>
          </w:tcPr>
          <w:p w14:paraId="70CD83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17473F8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35CB38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660E0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99CB0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8DF1C74" w14:textId="77777777" w:rsidTr="00D57ACC">
        <w:tc>
          <w:tcPr>
            <w:tcW w:w="1845" w:type="dxa"/>
          </w:tcPr>
          <w:p w14:paraId="67375BA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51C50E8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FCC507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C3737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5D48B1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6F1E3B0" w14:textId="77777777" w:rsidTr="00D57ACC">
        <w:tc>
          <w:tcPr>
            <w:tcW w:w="1845" w:type="dxa"/>
          </w:tcPr>
          <w:p w14:paraId="325366E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4A09BA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80B57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44BEF8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D5668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A28D92F" w14:textId="77777777" w:rsidTr="00D57ACC">
        <w:tc>
          <w:tcPr>
            <w:tcW w:w="1845" w:type="dxa"/>
          </w:tcPr>
          <w:p w14:paraId="28B89D9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D82B5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A69601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2798F39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1C553B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AC3B42" w14:textId="77777777" w:rsidTr="00D57ACC">
        <w:tc>
          <w:tcPr>
            <w:tcW w:w="1845" w:type="dxa"/>
          </w:tcPr>
          <w:p w14:paraId="0C20D4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62772A7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0A5ED3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4889BE0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74C00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bl>
    <w:p w14:paraId="7F2555D9" w14:textId="77777777" w:rsidR="009A3C6D" w:rsidRDefault="009A3C6D" w:rsidP="00EE1309">
      <w:pPr>
        <w:rPr>
          <w:rFonts w:cstheme="minorHAnsi"/>
          <w:i/>
        </w:rPr>
      </w:pPr>
    </w:p>
    <w:p w14:paraId="6890E113" w14:textId="79EC73D9" w:rsidR="008747BB" w:rsidRPr="008747BB" w:rsidRDefault="008747BB" w:rsidP="00EE1309">
      <w:pPr>
        <w:rPr>
          <w:rFonts w:cstheme="minorHAnsi"/>
          <w:i/>
        </w:rPr>
      </w:pPr>
      <w:r>
        <w:rPr>
          <w:rFonts w:cstheme="minorHAnsi"/>
          <w:i/>
        </w:rPr>
        <w:t>Summary of live oyster counts</w:t>
      </w:r>
    </w:p>
    <w:p w14:paraId="11E457AE" w14:textId="374F674B" w:rsidR="00AE6652" w:rsidRDefault="008747BB" w:rsidP="009A3C6D">
      <w:pPr>
        <w:ind w:firstLine="720"/>
        <w:rPr>
          <w:rFonts w:cstheme="minorHAnsi"/>
        </w:rPr>
      </w:pPr>
      <w:r>
        <w:rPr>
          <w:rFonts w:cstheme="minorHAnsi"/>
        </w:rPr>
        <w:t xml:space="preserve">To assess patterns in live oyster spat counts over time and space, I first plotted counts of live spat for all sites and years vs. cultch density.  </w:t>
      </w:r>
      <w:r w:rsidR="007A3CC4">
        <w:rPr>
          <w:rFonts w:cstheme="minorHAnsi"/>
        </w:rPr>
        <w:t>I used</w:t>
      </w:r>
      <w:r w:rsidR="00AE6652">
        <w:rPr>
          <w:rFonts w:cstheme="minorHAnsi"/>
        </w:rPr>
        <w:t xml:space="preserve"> different colors for Station Names</w:t>
      </w:r>
    </w:p>
    <w:p w14:paraId="521AF5AA" w14:textId="6838CF95" w:rsidR="00AE6652" w:rsidRDefault="004C724F" w:rsidP="00EE1309">
      <w:pPr>
        <w:rPr>
          <w:rFonts w:cstheme="minorHAnsi"/>
        </w:rPr>
      </w:pPr>
      <w:r>
        <w:rPr>
          <w:rFonts w:cstheme="minorHAnsi"/>
          <w:noProof/>
        </w:rPr>
        <w:drawing>
          <wp:inline distT="0" distB="0" distL="0" distR="0" wp14:anchorId="173D47E1" wp14:editId="2CE1A9B8">
            <wp:extent cx="5943600" cy="3084195"/>
            <wp:effectExtent l="0" t="0" r="0" b="190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66807BDD" w14:textId="68EB0A07" w:rsidR="004C724F" w:rsidRPr="004C724F" w:rsidRDefault="004C724F" w:rsidP="00EE1309">
      <w:pPr>
        <w:rPr>
          <w:rFonts w:cstheme="minorHAnsi"/>
          <w:i/>
          <w:iCs/>
        </w:rPr>
      </w:pPr>
      <w:r w:rsidRPr="004C724F">
        <w:rPr>
          <w:rFonts w:cstheme="minorHAnsi"/>
          <w:i/>
          <w:iCs/>
        </w:rPr>
        <w:t>Fi</w:t>
      </w:r>
      <w:r w:rsidR="00D57ACC">
        <w:rPr>
          <w:rFonts w:cstheme="minorHAnsi"/>
          <w:i/>
          <w:iCs/>
        </w:rPr>
        <w:t>gure 1.  Fossil shell cultch (x-</w:t>
      </w:r>
      <w:r w:rsidRPr="004C724F">
        <w:rPr>
          <w:rFonts w:cstheme="minorHAnsi"/>
          <w:i/>
          <w:iCs/>
        </w:rPr>
        <w:t>axis) tre</w:t>
      </w:r>
      <w:r w:rsidR="00D57ACC">
        <w:rPr>
          <w:rFonts w:cstheme="minorHAnsi"/>
          <w:i/>
          <w:iCs/>
        </w:rPr>
        <w:t>atments and live oyster spat (y-</w:t>
      </w:r>
      <w:r w:rsidRPr="004C724F">
        <w:rPr>
          <w:rFonts w:cstheme="minorHAnsi"/>
          <w:i/>
          <w:iCs/>
        </w:rPr>
        <w:t>axis) at each Station (colored dots) in Apalachicola Bay for all years combined. The gold dot represents the mean live oyster for each cultch density.</w:t>
      </w:r>
    </w:p>
    <w:p w14:paraId="2C55443D" w14:textId="1385CC5B" w:rsidR="004C724F" w:rsidRDefault="00AE6652" w:rsidP="00EE1309">
      <w:pPr>
        <w:rPr>
          <w:rFonts w:cstheme="minorHAnsi"/>
        </w:rPr>
      </w:pPr>
      <w:r>
        <w:rPr>
          <w:rFonts w:cstheme="minorHAnsi"/>
        </w:rPr>
        <w:lastRenderedPageBreak/>
        <w:t>This plot suggests that as the amount of cultch increases</w:t>
      </w:r>
      <w:r w:rsidR="00D57ACC">
        <w:rPr>
          <w:rFonts w:cstheme="minorHAnsi"/>
        </w:rPr>
        <w:t>,</w:t>
      </w:r>
      <w:r>
        <w:rPr>
          <w:rFonts w:cstheme="minorHAnsi"/>
        </w:rPr>
        <w:t xml:space="preserve"> the number of live oysters increases</w:t>
      </w:r>
      <w:r w:rsidR="00D57ACC">
        <w:rPr>
          <w:rFonts w:cstheme="minorHAnsi"/>
        </w:rPr>
        <w:t>,</w:t>
      </w:r>
      <w:r>
        <w:rPr>
          <w:rFonts w:cstheme="minorHAnsi"/>
        </w:rPr>
        <w:t xml:space="preserve"> and this pattern seems to hold for all the Stations.  </w:t>
      </w:r>
      <w:r w:rsidR="008747BB">
        <w:rPr>
          <w:rFonts w:cstheme="minorHAnsi"/>
        </w:rPr>
        <w:t>I then checked to see</w:t>
      </w:r>
      <w:r>
        <w:rPr>
          <w:rFonts w:cstheme="minorHAnsi"/>
        </w:rPr>
        <w:t xml:space="preserve"> if this pattern </w:t>
      </w:r>
      <w:r w:rsidR="00D57ACC">
        <w:rPr>
          <w:rFonts w:cstheme="minorHAnsi"/>
        </w:rPr>
        <w:t>has held</w:t>
      </w:r>
      <w:r>
        <w:rPr>
          <w:rFonts w:cstheme="minorHAnsi"/>
        </w:rPr>
        <w:t xml:space="preserve"> </w:t>
      </w:r>
      <w:r w:rsidR="00D57ACC">
        <w:rPr>
          <w:rFonts w:cstheme="minorHAnsi"/>
        </w:rPr>
        <w:t>over the years</w:t>
      </w:r>
      <w:r>
        <w:rPr>
          <w:rFonts w:cstheme="minorHAnsi"/>
        </w:rPr>
        <w:t>.</w:t>
      </w:r>
    </w:p>
    <w:p w14:paraId="24CCABEE" w14:textId="3682E1B0" w:rsidR="00AE6652" w:rsidRPr="004C724F" w:rsidRDefault="004C724F" w:rsidP="00EE1309">
      <w:pPr>
        <w:rPr>
          <w:rFonts w:cstheme="minorHAnsi"/>
          <w:i/>
          <w:iCs/>
        </w:rPr>
      </w:pPr>
      <w:r>
        <w:rPr>
          <w:rFonts w:cstheme="minorHAnsi"/>
          <w:noProof/>
        </w:rPr>
        <w:drawing>
          <wp:inline distT="0" distB="0" distL="0" distR="0" wp14:anchorId="419386E3" wp14:editId="1D7AA129">
            <wp:extent cx="5943600" cy="3084195"/>
            <wp:effectExtent l="0" t="0" r="0" b="190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212B7BC2" w14:textId="069C68B3" w:rsidR="004C724F" w:rsidRPr="004C724F" w:rsidRDefault="004C724F" w:rsidP="004C724F">
      <w:pPr>
        <w:rPr>
          <w:rFonts w:cstheme="minorHAnsi"/>
          <w:i/>
          <w:iCs/>
        </w:rPr>
      </w:pPr>
      <w:r w:rsidRPr="004C724F">
        <w:rPr>
          <w:rFonts w:cstheme="minorHAnsi"/>
          <w:i/>
          <w:iCs/>
        </w:rPr>
        <w:t>Fi</w:t>
      </w:r>
      <w:r w:rsidR="00D57ACC">
        <w:rPr>
          <w:rFonts w:cstheme="minorHAnsi"/>
          <w:i/>
          <w:iCs/>
        </w:rPr>
        <w:t>gure 2.  Fossil shell cultch (x-</w:t>
      </w:r>
      <w:r w:rsidRPr="004C724F">
        <w:rPr>
          <w:rFonts w:cstheme="minorHAnsi"/>
          <w:i/>
          <w:iCs/>
        </w:rPr>
        <w:t xml:space="preserve">axis) treatments </w:t>
      </w:r>
      <w:r w:rsidR="00D57ACC">
        <w:rPr>
          <w:rFonts w:cstheme="minorHAnsi"/>
          <w:i/>
          <w:iCs/>
        </w:rPr>
        <w:t>and live oyster spat (y-</w:t>
      </w:r>
      <w:r w:rsidRPr="004C724F">
        <w:rPr>
          <w:rFonts w:cstheme="minorHAnsi"/>
          <w:i/>
          <w:iCs/>
        </w:rPr>
        <w:t>axis) at each Station (colored dots) in Apalachicola Bay</w:t>
      </w:r>
      <w:r w:rsidR="00D57ACC">
        <w:rPr>
          <w:rFonts w:cstheme="minorHAnsi"/>
          <w:i/>
          <w:iCs/>
        </w:rPr>
        <w:t>,</w:t>
      </w:r>
      <w:r w:rsidRPr="004C724F">
        <w:rPr>
          <w:rFonts w:cstheme="minorHAnsi"/>
          <w:i/>
          <w:iCs/>
        </w:rPr>
        <w:t xml:space="preserve"> with each year plotted as a different panel. The gold dot represents the mean live oyster for each cultch density.</w:t>
      </w:r>
    </w:p>
    <w:p w14:paraId="5618F32E" w14:textId="03D0D8A0" w:rsidR="004C724F" w:rsidRDefault="004C724F" w:rsidP="005A0904">
      <w:pPr>
        <w:ind w:firstLine="720"/>
        <w:rPr>
          <w:rFonts w:cstheme="minorHAnsi"/>
        </w:rPr>
      </w:pPr>
      <w:r>
        <w:rPr>
          <w:rFonts w:cstheme="minorHAnsi"/>
        </w:rPr>
        <w:t xml:space="preserve">This graph suggests an increase in the number of live spat at each station in the first year </w:t>
      </w:r>
      <w:r w:rsidR="00D57ACC">
        <w:rPr>
          <w:rFonts w:cstheme="minorHAnsi"/>
        </w:rPr>
        <w:t xml:space="preserve">of </w:t>
      </w:r>
      <w:r w:rsidR="00813F67">
        <w:rPr>
          <w:rFonts w:cstheme="minorHAnsi"/>
        </w:rPr>
        <w:t>2015, but declined the next year, and declined further</w:t>
      </w:r>
      <w:r>
        <w:rPr>
          <w:rFonts w:cstheme="minorHAnsi"/>
        </w:rPr>
        <w:t xml:space="preserve"> by the end of the study in 2019.  </w:t>
      </w:r>
      <w:r w:rsidR="008747BB">
        <w:rPr>
          <w:rFonts w:cstheme="minorHAnsi"/>
        </w:rPr>
        <w:t>I then examined</w:t>
      </w:r>
      <w:r>
        <w:rPr>
          <w:rFonts w:cstheme="minorHAnsi"/>
        </w:rPr>
        <w:t xml:space="preserve"> these </w:t>
      </w:r>
      <w:r w:rsidR="00D57ACC">
        <w:rPr>
          <w:rFonts w:cstheme="minorHAnsi"/>
        </w:rPr>
        <w:t>counts</w:t>
      </w:r>
      <w:r>
        <w:rPr>
          <w:rFonts w:cstheme="minorHAnsi"/>
        </w:rPr>
        <w:t xml:space="preserve"> by </w:t>
      </w:r>
      <w:r w:rsidR="008747BB">
        <w:rPr>
          <w:rFonts w:cstheme="minorHAnsi"/>
        </w:rPr>
        <w:t>period</w:t>
      </w:r>
      <w:r>
        <w:rPr>
          <w:rFonts w:cstheme="minorHAnsi"/>
        </w:rPr>
        <w:t xml:space="preserve"> and station</w:t>
      </w:r>
      <w:r w:rsidR="008747BB">
        <w:rPr>
          <w:rFonts w:cstheme="minorHAnsi"/>
        </w:rPr>
        <w:t xml:space="preserve"> to see if there are any indications of when the large change occurred</w:t>
      </w:r>
      <w:r>
        <w:rPr>
          <w:rFonts w:cstheme="minorHAnsi"/>
        </w:rPr>
        <w:t>.</w:t>
      </w:r>
    </w:p>
    <w:p w14:paraId="4986BE5F" w14:textId="0ABA3106" w:rsidR="008747BB" w:rsidRDefault="005A0904" w:rsidP="008747BB">
      <w:pPr>
        <w:rPr>
          <w:rFonts w:cstheme="minorHAnsi"/>
          <w:noProof/>
        </w:rPr>
      </w:pPr>
      <w:r>
        <w:rPr>
          <w:rFonts w:cstheme="minorHAnsi"/>
          <w:noProof/>
        </w:rPr>
        <w:lastRenderedPageBreak/>
        <w:drawing>
          <wp:inline distT="0" distB="0" distL="0" distR="0" wp14:anchorId="23F7768B" wp14:editId="09DFE7DF">
            <wp:extent cx="5943600" cy="469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92650"/>
                    </a:xfrm>
                    <a:prstGeom prst="rect">
                      <a:avLst/>
                    </a:prstGeom>
                  </pic:spPr>
                </pic:pic>
              </a:graphicData>
            </a:graphic>
          </wp:inline>
        </w:drawing>
      </w:r>
    </w:p>
    <w:p w14:paraId="72C6A3CC" w14:textId="79F86787" w:rsidR="008747BB" w:rsidRDefault="008747BB" w:rsidP="008747BB">
      <w:pPr>
        <w:rPr>
          <w:rFonts w:cstheme="minorHAnsi"/>
        </w:rPr>
      </w:pPr>
      <w:r w:rsidRPr="00B017EA">
        <w:rPr>
          <w:rFonts w:cstheme="minorHAnsi"/>
          <w:i/>
        </w:rPr>
        <w:t xml:space="preserve">Figure </w:t>
      </w:r>
      <w:r>
        <w:rPr>
          <w:rFonts w:cstheme="minorHAnsi"/>
          <w:i/>
        </w:rPr>
        <w:t>3.  The number of live oyster spat (y-axis) at different levels of cultch (x-axis) for each station (panels) and then by the station (colored dots).</w:t>
      </w:r>
    </w:p>
    <w:p w14:paraId="54BDF1A7" w14:textId="1F46A3DA" w:rsidR="008747BB" w:rsidRDefault="008747BB" w:rsidP="005A0904">
      <w:pPr>
        <w:ind w:firstLine="720"/>
        <w:rPr>
          <w:rFonts w:cstheme="minorHAnsi"/>
        </w:rPr>
      </w:pPr>
      <w:r>
        <w:rPr>
          <w:rFonts w:cstheme="minorHAnsi"/>
        </w:rPr>
        <w:t>Based on Figure 3 it appears that the large decline in live spat occurred between Periods 2 (October 2015 to February 2016) and Period 3 (April 2016 and August 2016) and that these declines occurred at all Stations.  Descriptive statistics for Hotel Bar for Periods 2 and 9 below are an example.</w:t>
      </w:r>
    </w:p>
    <w:p w14:paraId="4CA0B04C" w14:textId="77777777" w:rsidR="00CA2F34" w:rsidRDefault="006B3C72" w:rsidP="00CA2F34">
      <w:pPr>
        <w:rPr>
          <w:rFonts w:cstheme="minorHAnsi"/>
        </w:rPr>
      </w:pPr>
      <w:r>
        <w:rPr>
          <w:rFonts w:cstheme="minorHAnsi"/>
        </w:rPr>
        <w:t xml:space="preserve">Table 2. Summary stats of live spat counts from Hotel Bar in </w:t>
      </w:r>
      <w:r w:rsidR="008747BB">
        <w:rPr>
          <w:rFonts w:cstheme="minorHAnsi"/>
        </w:rPr>
        <w:t>P</w:t>
      </w:r>
      <w:r>
        <w:rPr>
          <w:rFonts w:cstheme="minorHAnsi"/>
        </w:rPr>
        <w:t>eriod 2.</w:t>
      </w:r>
    </w:p>
    <w:tbl>
      <w:tblPr>
        <w:tblStyle w:val="TableGrid"/>
        <w:tblW w:w="0" w:type="auto"/>
        <w:tblLook w:val="04A0" w:firstRow="1" w:lastRow="0" w:firstColumn="1" w:lastColumn="0" w:noHBand="0" w:noVBand="1"/>
      </w:tblPr>
      <w:tblGrid>
        <w:gridCol w:w="4675"/>
        <w:gridCol w:w="4675"/>
      </w:tblGrid>
      <w:tr w:rsidR="00CA2F34" w:rsidRPr="005E67DC" w14:paraId="1205BF14" w14:textId="77777777" w:rsidTr="005F6383">
        <w:tc>
          <w:tcPr>
            <w:tcW w:w="4675" w:type="dxa"/>
          </w:tcPr>
          <w:p w14:paraId="4B9832FE" w14:textId="77777777" w:rsidR="00CA2F34" w:rsidRPr="005E67DC" w:rsidRDefault="00CA2F34" w:rsidP="005F6383">
            <w:r w:rsidRPr="005E67DC">
              <w:t>"Mean"</w:t>
            </w:r>
          </w:p>
        </w:tc>
        <w:tc>
          <w:tcPr>
            <w:tcW w:w="4675" w:type="dxa"/>
          </w:tcPr>
          <w:p w14:paraId="28E91CE1" w14:textId="77777777" w:rsidR="00CA2F34" w:rsidRPr="005E67DC" w:rsidRDefault="00CA2F34" w:rsidP="005F6383">
            <w:r w:rsidRPr="005E67DC">
              <w:t>623.55</w:t>
            </w:r>
          </w:p>
        </w:tc>
      </w:tr>
      <w:tr w:rsidR="00CA2F34" w:rsidRPr="005E67DC" w14:paraId="1F57D38D" w14:textId="77777777" w:rsidTr="005F6383">
        <w:tc>
          <w:tcPr>
            <w:tcW w:w="4675" w:type="dxa"/>
          </w:tcPr>
          <w:p w14:paraId="018025DB" w14:textId="77777777" w:rsidR="00CA2F34" w:rsidRPr="005E67DC" w:rsidRDefault="00CA2F34" w:rsidP="005F6383">
            <w:r w:rsidRPr="005E67DC">
              <w:t>"Median"</w:t>
            </w:r>
          </w:p>
        </w:tc>
        <w:tc>
          <w:tcPr>
            <w:tcW w:w="4675" w:type="dxa"/>
          </w:tcPr>
          <w:p w14:paraId="2C38EFE4" w14:textId="77777777" w:rsidR="00CA2F34" w:rsidRPr="005E67DC" w:rsidRDefault="00CA2F34" w:rsidP="005F6383">
            <w:r w:rsidRPr="005E67DC">
              <w:t>173</w:t>
            </w:r>
          </w:p>
        </w:tc>
      </w:tr>
      <w:tr w:rsidR="00CA2F34" w:rsidRPr="005E67DC" w14:paraId="43264D01" w14:textId="77777777" w:rsidTr="005F6383">
        <w:tc>
          <w:tcPr>
            <w:tcW w:w="4675" w:type="dxa"/>
          </w:tcPr>
          <w:p w14:paraId="075B7F69" w14:textId="77777777" w:rsidR="00CA2F34" w:rsidRPr="005E67DC" w:rsidRDefault="00CA2F34" w:rsidP="005F6383">
            <w:r w:rsidRPr="005E67DC">
              <w:t>"SD"</w:t>
            </w:r>
          </w:p>
        </w:tc>
        <w:tc>
          <w:tcPr>
            <w:tcW w:w="4675" w:type="dxa"/>
          </w:tcPr>
          <w:p w14:paraId="5C339D4C" w14:textId="77777777" w:rsidR="00CA2F34" w:rsidRPr="005E67DC" w:rsidRDefault="00CA2F34" w:rsidP="005F6383">
            <w:r w:rsidRPr="005E67DC">
              <w:t>1118.85</w:t>
            </w:r>
          </w:p>
        </w:tc>
      </w:tr>
      <w:tr w:rsidR="00CA2F34" w:rsidRPr="005E67DC" w14:paraId="19781289" w14:textId="77777777" w:rsidTr="005F6383">
        <w:tc>
          <w:tcPr>
            <w:tcW w:w="4675" w:type="dxa"/>
          </w:tcPr>
          <w:p w14:paraId="2F65002C" w14:textId="77777777" w:rsidR="00CA2F34" w:rsidRPr="005E67DC" w:rsidRDefault="00CA2F34" w:rsidP="005F6383">
            <w:r w:rsidRPr="005E67DC">
              <w:t>"</w:t>
            </w:r>
            <w:proofErr w:type="spellStart"/>
            <w:r w:rsidRPr="005E67DC">
              <w:t>Var</w:t>
            </w:r>
            <w:proofErr w:type="spellEnd"/>
            <w:r w:rsidRPr="005E67DC">
              <w:t>"</w:t>
            </w:r>
          </w:p>
        </w:tc>
        <w:tc>
          <w:tcPr>
            <w:tcW w:w="4675" w:type="dxa"/>
          </w:tcPr>
          <w:p w14:paraId="50C46589" w14:textId="77777777" w:rsidR="00CA2F34" w:rsidRPr="005E67DC" w:rsidRDefault="00CA2F34" w:rsidP="005F6383">
            <w:r w:rsidRPr="005E67DC">
              <w:t>1251830.61</w:t>
            </w:r>
          </w:p>
        </w:tc>
      </w:tr>
      <w:tr w:rsidR="00CA2F34" w:rsidRPr="005E67DC" w14:paraId="47572872" w14:textId="77777777" w:rsidTr="005F6383">
        <w:tc>
          <w:tcPr>
            <w:tcW w:w="4675" w:type="dxa"/>
          </w:tcPr>
          <w:p w14:paraId="2E6BDC79" w14:textId="77777777" w:rsidR="00CA2F34" w:rsidRPr="005E67DC" w:rsidRDefault="00CA2F34" w:rsidP="005F6383">
            <w:r w:rsidRPr="005E67DC">
              <w:t>"CV"</w:t>
            </w:r>
          </w:p>
        </w:tc>
        <w:tc>
          <w:tcPr>
            <w:tcW w:w="4675" w:type="dxa"/>
          </w:tcPr>
          <w:p w14:paraId="7AF5EB77" w14:textId="77777777" w:rsidR="00CA2F34" w:rsidRPr="005E67DC" w:rsidRDefault="00CA2F34" w:rsidP="005F6383">
            <w:r w:rsidRPr="005E67DC">
              <w:t>1.79</w:t>
            </w:r>
          </w:p>
        </w:tc>
      </w:tr>
      <w:tr w:rsidR="00CA2F34" w:rsidRPr="005E67DC" w14:paraId="25E9435E" w14:textId="77777777" w:rsidTr="005F6383">
        <w:tc>
          <w:tcPr>
            <w:tcW w:w="4675" w:type="dxa"/>
          </w:tcPr>
          <w:p w14:paraId="75B76CC3" w14:textId="77777777" w:rsidR="00CA2F34" w:rsidRPr="005E67DC" w:rsidRDefault="00CA2F34" w:rsidP="005F6383">
            <w:r w:rsidRPr="005E67DC">
              <w:t>"SE"</w:t>
            </w:r>
          </w:p>
        </w:tc>
        <w:tc>
          <w:tcPr>
            <w:tcW w:w="4675" w:type="dxa"/>
          </w:tcPr>
          <w:p w14:paraId="18D45C65" w14:textId="77777777" w:rsidR="00CA2F34" w:rsidRPr="005E67DC" w:rsidRDefault="00CA2F34" w:rsidP="005F6383">
            <w:r w:rsidRPr="005E67DC">
              <w:t>91.66</w:t>
            </w:r>
          </w:p>
        </w:tc>
      </w:tr>
      <w:tr w:rsidR="00CA2F34" w:rsidRPr="005E67DC" w14:paraId="11A321B0" w14:textId="77777777" w:rsidTr="005F6383">
        <w:tc>
          <w:tcPr>
            <w:tcW w:w="4675" w:type="dxa"/>
          </w:tcPr>
          <w:p w14:paraId="00CA3B3A" w14:textId="77777777" w:rsidR="00CA2F34" w:rsidRPr="005E67DC" w:rsidRDefault="00CA2F34" w:rsidP="005F6383">
            <w:r w:rsidRPr="005E67DC">
              <w:t>"L95SE"</w:t>
            </w:r>
          </w:p>
        </w:tc>
        <w:tc>
          <w:tcPr>
            <w:tcW w:w="4675" w:type="dxa"/>
          </w:tcPr>
          <w:p w14:paraId="694EDDE2" w14:textId="77777777" w:rsidR="00CA2F34" w:rsidRPr="005E67DC" w:rsidRDefault="00CA2F34" w:rsidP="005F6383">
            <w:r w:rsidRPr="005E67DC">
              <w:t>443.9</w:t>
            </w:r>
          </w:p>
        </w:tc>
      </w:tr>
      <w:tr w:rsidR="00CA2F34" w:rsidRPr="005E67DC" w14:paraId="2315BA31" w14:textId="77777777" w:rsidTr="005F6383">
        <w:tc>
          <w:tcPr>
            <w:tcW w:w="4675" w:type="dxa"/>
          </w:tcPr>
          <w:p w14:paraId="3A50222C" w14:textId="77777777" w:rsidR="00CA2F34" w:rsidRPr="005E67DC" w:rsidRDefault="00CA2F34" w:rsidP="005F6383">
            <w:r w:rsidRPr="005E67DC">
              <w:t>"U95SE"</w:t>
            </w:r>
          </w:p>
        </w:tc>
        <w:tc>
          <w:tcPr>
            <w:tcW w:w="4675" w:type="dxa"/>
          </w:tcPr>
          <w:p w14:paraId="2F3BC588" w14:textId="77777777" w:rsidR="00CA2F34" w:rsidRPr="005E67DC" w:rsidRDefault="00CA2F34" w:rsidP="005F6383">
            <w:r w:rsidRPr="005E67DC">
              <w:t>803.2</w:t>
            </w:r>
          </w:p>
        </w:tc>
      </w:tr>
      <w:tr w:rsidR="00CA2F34" w:rsidRPr="005E67DC" w14:paraId="3E40EFF7" w14:textId="77777777" w:rsidTr="005F6383">
        <w:tc>
          <w:tcPr>
            <w:tcW w:w="4675" w:type="dxa"/>
          </w:tcPr>
          <w:p w14:paraId="13949DBB" w14:textId="77777777" w:rsidR="00CA2F34" w:rsidRPr="005E67DC" w:rsidRDefault="00CA2F34" w:rsidP="005F6383">
            <w:r w:rsidRPr="005E67DC">
              <w:t>"BSMEAN"</w:t>
            </w:r>
          </w:p>
        </w:tc>
        <w:tc>
          <w:tcPr>
            <w:tcW w:w="4675" w:type="dxa"/>
          </w:tcPr>
          <w:p w14:paraId="4773BDB0" w14:textId="77777777" w:rsidR="00CA2F34" w:rsidRPr="005E67DC" w:rsidRDefault="00CA2F34" w:rsidP="005F6383">
            <w:r w:rsidRPr="005E67DC">
              <w:t>627.91</w:t>
            </w:r>
          </w:p>
        </w:tc>
      </w:tr>
      <w:tr w:rsidR="00CA2F34" w:rsidRPr="005E67DC" w14:paraId="4119452D" w14:textId="77777777" w:rsidTr="005F6383">
        <w:tc>
          <w:tcPr>
            <w:tcW w:w="4675" w:type="dxa"/>
          </w:tcPr>
          <w:p w14:paraId="5C42A734" w14:textId="77777777" w:rsidR="00CA2F34" w:rsidRPr="005E67DC" w:rsidRDefault="00CA2F34" w:rsidP="005F6383">
            <w:r w:rsidRPr="005E67DC">
              <w:t>"L95BS.2.5%"</w:t>
            </w:r>
          </w:p>
        </w:tc>
        <w:tc>
          <w:tcPr>
            <w:tcW w:w="4675" w:type="dxa"/>
          </w:tcPr>
          <w:p w14:paraId="041552E1" w14:textId="77777777" w:rsidR="00CA2F34" w:rsidRPr="005E67DC" w:rsidRDefault="00CA2F34" w:rsidP="005F6383">
            <w:r w:rsidRPr="005E67DC">
              <w:t>458.02</w:t>
            </w:r>
          </w:p>
        </w:tc>
      </w:tr>
      <w:tr w:rsidR="00CA2F34" w14:paraId="7C11F8DD" w14:textId="77777777" w:rsidTr="005F6383">
        <w:tc>
          <w:tcPr>
            <w:tcW w:w="4675" w:type="dxa"/>
          </w:tcPr>
          <w:p w14:paraId="017F951C" w14:textId="77777777" w:rsidR="00CA2F34" w:rsidRPr="005E67DC" w:rsidRDefault="00CA2F34" w:rsidP="005F6383">
            <w:r w:rsidRPr="005E67DC">
              <w:t>"U95BS.97.5%"</w:t>
            </w:r>
          </w:p>
        </w:tc>
        <w:tc>
          <w:tcPr>
            <w:tcW w:w="4675" w:type="dxa"/>
          </w:tcPr>
          <w:p w14:paraId="16880AC6" w14:textId="77777777" w:rsidR="00CA2F34" w:rsidRDefault="00CA2F34" w:rsidP="005F6383">
            <w:r w:rsidRPr="005E67DC">
              <w:t>818.83</w:t>
            </w:r>
          </w:p>
        </w:tc>
      </w:tr>
    </w:tbl>
    <w:p w14:paraId="58851EB2" w14:textId="77777777" w:rsidR="00CA2F34" w:rsidRDefault="00CA2F34" w:rsidP="00CA2F34"/>
    <w:p w14:paraId="47F85F33" w14:textId="7E4588DE" w:rsidR="006B3C72" w:rsidRDefault="00CA2F34" w:rsidP="00CA2F34">
      <w:pPr>
        <w:rPr>
          <w:rFonts w:cstheme="minorHAnsi"/>
        </w:rPr>
      </w:pPr>
      <w:r>
        <w:rPr>
          <w:rFonts w:cstheme="minorHAnsi"/>
        </w:rPr>
        <w:t xml:space="preserve"> </w:t>
      </w:r>
    </w:p>
    <w:p w14:paraId="1C2CA708" w14:textId="1F0C0B78" w:rsidR="006B3C72" w:rsidRDefault="006B3C72" w:rsidP="006B3C72">
      <w:pPr>
        <w:rPr>
          <w:rFonts w:cstheme="minorHAnsi"/>
        </w:rPr>
      </w:pPr>
      <w:r>
        <w:rPr>
          <w:rFonts w:cstheme="minorHAnsi"/>
        </w:rPr>
        <w:t xml:space="preserve">Table 3. Summary stats of live spat counts from Hotel Bar in </w:t>
      </w:r>
      <w:r w:rsidR="008747BB">
        <w:rPr>
          <w:rFonts w:cstheme="minorHAnsi"/>
        </w:rPr>
        <w:t>P</w:t>
      </w:r>
      <w:r>
        <w:rPr>
          <w:rFonts w:cstheme="minorHAnsi"/>
        </w:rPr>
        <w:t>eriod 9.</w:t>
      </w:r>
    </w:p>
    <w:tbl>
      <w:tblPr>
        <w:tblStyle w:val="TableGrid"/>
        <w:tblW w:w="0" w:type="auto"/>
        <w:tblLook w:val="04A0" w:firstRow="1" w:lastRow="0" w:firstColumn="1" w:lastColumn="0" w:noHBand="0" w:noVBand="1"/>
      </w:tblPr>
      <w:tblGrid>
        <w:gridCol w:w="4675"/>
        <w:gridCol w:w="4675"/>
      </w:tblGrid>
      <w:tr w:rsidR="00CA2F34" w:rsidRPr="005E67DC" w14:paraId="5FC02374" w14:textId="77777777" w:rsidTr="005F6383">
        <w:tc>
          <w:tcPr>
            <w:tcW w:w="4675" w:type="dxa"/>
          </w:tcPr>
          <w:p w14:paraId="1B94B7E2" w14:textId="77777777" w:rsidR="00CA2F34" w:rsidRPr="005E67DC" w:rsidRDefault="00CA2F34" w:rsidP="005F6383">
            <w:r w:rsidRPr="005E67DC">
              <w:t>"Mean"</w:t>
            </w:r>
          </w:p>
        </w:tc>
        <w:tc>
          <w:tcPr>
            <w:tcW w:w="4675" w:type="dxa"/>
          </w:tcPr>
          <w:p w14:paraId="335F07EF" w14:textId="77777777" w:rsidR="00CA2F34" w:rsidRPr="005E67DC" w:rsidRDefault="00CA2F34" w:rsidP="005F6383">
            <w:r w:rsidRPr="005E67DC">
              <w:t>1.41</w:t>
            </w:r>
          </w:p>
        </w:tc>
      </w:tr>
      <w:tr w:rsidR="00CA2F34" w:rsidRPr="005E67DC" w14:paraId="7088F6A5" w14:textId="77777777" w:rsidTr="005F6383">
        <w:tc>
          <w:tcPr>
            <w:tcW w:w="4675" w:type="dxa"/>
          </w:tcPr>
          <w:p w14:paraId="691D0BDB" w14:textId="77777777" w:rsidR="00CA2F34" w:rsidRPr="005E67DC" w:rsidRDefault="00CA2F34" w:rsidP="005F6383">
            <w:r w:rsidRPr="005E67DC">
              <w:t>"Median"</w:t>
            </w:r>
          </w:p>
        </w:tc>
        <w:tc>
          <w:tcPr>
            <w:tcW w:w="4675" w:type="dxa"/>
          </w:tcPr>
          <w:p w14:paraId="1A5CADEC" w14:textId="77777777" w:rsidR="00CA2F34" w:rsidRPr="005E67DC" w:rsidRDefault="00CA2F34" w:rsidP="005F6383">
            <w:r w:rsidRPr="005E67DC">
              <w:t>0</w:t>
            </w:r>
          </w:p>
        </w:tc>
      </w:tr>
      <w:tr w:rsidR="00CA2F34" w:rsidRPr="005E67DC" w14:paraId="35D20051" w14:textId="77777777" w:rsidTr="005F6383">
        <w:tc>
          <w:tcPr>
            <w:tcW w:w="4675" w:type="dxa"/>
          </w:tcPr>
          <w:p w14:paraId="516B15D2" w14:textId="77777777" w:rsidR="00CA2F34" w:rsidRPr="005E67DC" w:rsidRDefault="00CA2F34" w:rsidP="005F6383">
            <w:r w:rsidRPr="005E67DC">
              <w:t>"SD"</w:t>
            </w:r>
          </w:p>
        </w:tc>
        <w:tc>
          <w:tcPr>
            <w:tcW w:w="4675" w:type="dxa"/>
          </w:tcPr>
          <w:p w14:paraId="1430F920" w14:textId="77777777" w:rsidR="00CA2F34" w:rsidRPr="005E67DC" w:rsidRDefault="00CA2F34" w:rsidP="005F6383">
            <w:r w:rsidRPr="005E67DC">
              <w:t>2.62</w:t>
            </w:r>
          </w:p>
        </w:tc>
      </w:tr>
      <w:tr w:rsidR="00CA2F34" w:rsidRPr="005E67DC" w14:paraId="6D006128" w14:textId="77777777" w:rsidTr="005F6383">
        <w:tc>
          <w:tcPr>
            <w:tcW w:w="4675" w:type="dxa"/>
          </w:tcPr>
          <w:p w14:paraId="5462E609" w14:textId="77777777" w:rsidR="00CA2F34" w:rsidRPr="005E67DC" w:rsidRDefault="00CA2F34" w:rsidP="005F6383">
            <w:r w:rsidRPr="005E67DC">
              <w:t>"</w:t>
            </w:r>
            <w:proofErr w:type="spellStart"/>
            <w:r w:rsidRPr="005E67DC">
              <w:t>Var</w:t>
            </w:r>
            <w:proofErr w:type="spellEnd"/>
            <w:r w:rsidRPr="005E67DC">
              <w:t>"</w:t>
            </w:r>
          </w:p>
        </w:tc>
        <w:tc>
          <w:tcPr>
            <w:tcW w:w="4675" w:type="dxa"/>
          </w:tcPr>
          <w:p w14:paraId="711FD377" w14:textId="77777777" w:rsidR="00CA2F34" w:rsidRPr="005E67DC" w:rsidRDefault="00CA2F34" w:rsidP="005F6383">
            <w:r w:rsidRPr="005E67DC">
              <w:t>6.86</w:t>
            </w:r>
          </w:p>
        </w:tc>
      </w:tr>
      <w:tr w:rsidR="00CA2F34" w:rsidRPr="005E67DC" w14:paraId="59AAA1B9" w14:textId="77777777" w:rsidTr="005F6383">
        <w:tc>
          <w:tcPr>
            <w:tcW w:w="4675" w:type="dxa"/>
          </w:tcPr>
          <w:p w14:paraId="429C2F25" w14:textId="77777777" w:rsidR="00CA2F34" w:rsidRPr="005E67DC" w:rsidRDefault="00CA2F34" w:rsidP="005F6383">
            <w:r w:rsidRPr="005E67DC">
              <w:t>"CV"</w:t>
            </w:r>
          </w:p>
        </w:tc>
        <w:tc>
          <w:tcPr>
            <w:tcW w:w="4675" w:type="dxa"/>
          </w:tcPr>
          <w:p w14:paraId="7CC982C4" w14:textId="77777777" w:rsidR="00CA2F34" w:rsidRPr="005E67DC" w:rsidRDefault="00CA2F34" w:rsidP="005F6383">
            <w:r w:rsidRPr="005E67DC">
              <w:t>1.86</w:t>
            </w:r>
          </w:p>
        </w:tc>
      </w:tr>
      <w:tr w:rsidR="00CA2F34" w:rsidRPr="005E67DC" w14:paraId="79B714EB" w14:textId="77777777" w:rsidTr="005F6383">
        <w:tc>
          <w:tcPr>
            <w:tcW w:w="4675" w:type="dxa"/>
          </w:tcPr>
          <w:p w14:paraId="020B0E40" w14:textId="77777777" w:rsidR="00CA2F34" w:rsidRPr="005E67DC" w:rsidRDefault="00CA2F34" w:rsidP="005F6383">
            <w:r w:rsidRPr="005E67DC">
              <w:t>"SE"</w:t>
            </w:r>
          </w:p>
        </w:tc>
        <w:tc>
          <w:tcPr>
            <w:tcW w:w="4675" w:type="dxa"/>
          </w:tcPr>
          <w:p w14:paraId="7D2E7122" w14:textId="77777777" w:rsidR="00CA2F34" w:rsidRPr="005E67DC" w:rsidRDefault="00CA2F34" w:rsidP="005F6383">
            <w:r w:rsidRPr="005E67DC">
              <w:t>0.21</w:t>
            </w:r>
          </w:p>
        </w:tc>
      </w:tr>
      <w:tr w:rsidR="00CA2F34" w:rsidRPr="005E67DC" w14:paraId="4A6836BD" w14:textId="77777777" w:rsidTr="005F6383">
        <w:tc>
          <w:tcPr>
            <w:tcW w:w="4675" w:type="dxa"/>
          </w:tcPr>
          <w:p w14:paraId="7FAA7DF8" w14:textId="77777777" w:rsidR="00CA2F34" w:rsidRPr="005E67DC" w:rsidRDefault="00CA2F34" w:rsidP="005F6383">
            <w:r w:rsidRPr="005E67DC">
              <w:t>"L95SE"</w:t>
            </w:r>
          </w:p>
        </w:tc>
        <w:tc>
          <w:tcPr>
            <w:tcW w:w="4675" w:type="dxa"/>
          </w:tcPr>
          <w:p w14:paraId="4AAF8403" w14:textId="77777777" w:rsidR="00CA2F34" w:rsidRPr="005E67DC" w:rsidRDefault="00CA2F34" w:rsidP="005F6383">
            <w:r w:rsidRPr="005E67DC">
              <w:t>0.99</w:t>
            </w:r>
          </w:p>
        </w:tc>
      </w:tr>
      <w:tr w:rsidR="00CA2F34" w:rsidRPr="005E67DC" w14:paraId="288FD4AD" w14:textId="77777777" w:rsidTr="005F6383">
        <w:tc>
          <w:tcPr>
            <w:tcW w:w="4675" w:type="dxa"/>
          </w:tcPr>
          <w:p w14:paraId="1B08CDB9" w14:textId="77777777" w:rsidR="00CA2F34" w:rsidRPr="005E67DC" w:rsidRDefault="00CA2F34" w:rsidP="005F6383">
            <w:r w:rsidRPr="005E67DC">
              <w:t>"U95SE"</w:t>
            </w:r>
          </w:p>
        </w:tc>
        <w:tc>
          <w:tcPr>
            <w:tcW w:w="4675" w:type="dxa"/>
          </w:tcPr>
          <w:p w14:paraId="3BC8FC9D" w14:textId="77777777" w:rsidR="00CA2F34" w:rsidRPr="005E67DC" w:rsidRDefault="00CA2F34" w:rsidP="005F6383">
            <w:r w:rsidRPr="005E67DC">
              <w:t>1.83</w:t>
            </w:r>
          </w:p>
        </w:tc>
      </w:tr>
      <w:tr w:rsidR="00CA2F34" w:rsidRPr="005E67DC" w14:paraId="2562AA7C" w14:textId="77777777" w:rsidTr="005F6383">
        <w:tc>
          <w:tcPr>
            <w:tcW w:w="4675" w:type="dxa"/>
          </w:tcPr>
          <w:p w14:paraId="30DEA8D2" w14:textId="77777777" w:rsidR="00CA2F34" w:rsidRPr="005E67DC" w:rsidRDefault="00CA2F34" w:rsidP="005F6383">
            <w:r w:rsidRPr="005E67DC">
              <w:t>"BSMEAN"</w:t>
            </w:r>
          </w:p>
        </w:tc>
        <w:tc>
          <w:tcPr>
            <w:tcW w:w="4675" w:type="dxa"/>
          </w:tcPr>
          <w:p w14:paraId="68FF4E10" w14:textId="77777777" w:rsidR="00CA2F34" w:rsidRPr="005E67DC" w:rsidRDefault="00CA2F34" w:rsidP="005F6383">
            <w:r w:rsidRPr="005E67DC">
              <w:t>1.41</w:t>
            </w:r>
          </w:p>
        </w:tc>
      </w:tr>
      <w:tr w:rsidR="00CA2F34" w:rsidRPr="005E67DC" w14:paraId="5788B83B" w14:textId="77777777" w:rsidTr="005F6383">
        <w:tc>
          <w:tcPr>
            <w:tcW w:w="4675" w:type="dxa"/>
          </w:tcPr>
          <w:p w14:paraId="55331563" w14:textId="77777777" w:rsidR="00CA2F34" w:rsidRPr="005E67DC" w:rsidRDefault="00CA2F34" w:rsidP="005F6383">
            <w:r w:rsidRPr="005E67DC">
              <w:t>"L95BS.2.5%"</w:t>
            </w:r>
          </w:p>
        </w:tc>
        <w:tc>
          <w:tcPr>
            <w:tcW w:w="4675" w:type="dxa"/>
          </w:tcPr>
          <w:p w14:paraId="23C8559A" w14:textId="77777777" w:rsidR="00CA2F34" w:rsidRPr="005E67DC" w:rsidRDefault="00CA2F34" w:rsidP="005F6383">
            <w:r w:rsidRPr="005E67DC">
              <w:t>1.01</w:t>
            </w:r>
          </w:p>
        </w:tc>
      </w:tr>
      <w:tr w:rsidR="00CA2F34" w:rsidRPr="005E67DC" w14:paraId="6857007E" w14:textId="77777777" w:rsidTr="005F6383">
        <w:tc>
          <w:tcPr>
            <w:tcW w:w="4675" w:type="dxa"/>
          </w:tcPr>
          <w:p w14:paraId="33108D9F" w14:textId="77777777" w:rsidR="00CA2F34" w:rsidRPr="005E67DC" w:rsidRDefault="00CA2F34" w:rsidP="005F6383">
            <w:r w:rsidRPr="005E67DC">
              <w:t>"U95BS.97.5%"</w:t>
            </w:r>
          </w:p>
        </w:tc>
        <w:tc>
          <w:tcPr>
            <w:tcW w:w="4675" w:type="dxa"/>
          </w:tcPr>
          <w:p w14:paraId="1D15CC9A" w14:textId="77777777" w:rsidR="00CA2F34" w:rsidRPr="005E67DC" w:rsidRDefault="00CA2F34" w:rsidP="005F6383">
            <w:r w:rsidRPr="005E67DC">
              <w:t>1.87</w:t>
            </w:r>
          </w:p>
        </w:tc>
      </w:tr>
    </w:tbl>
    <w:p w14:paraId="6CBAC5BA" w14:textId="77777777" w:rsidR="00CA2F34" w:rsidRPr="005E67DC" w:rsidRDefault="00CA2F34" w:rsidP="00CA2F34"/>
    <w:p w14:paraId="678E72B5" w14:textId="7BBA7B60" w:rsidR="006B3C72" w:rsidRDefault="006B3C72" w:rsidP="00EE1309">
      <w:pPr>
        <w:rPr>
          <w:rFonts w:cstheme="minorHAnsi"/>
        </w:rPr>
      </w:pPr>
      <w:bookmarkStart w:id="0" w:name="_GoBack"/>
      <w:bookmarkEnd w:id="0"/>
      <w:r>
        <w:rPr>
          <w:rFonts w:cstheme="minorHAnsi"/>
        </w:rPr>
        <w:t>Table 2 and Table 3 su</w:t>
      </w:r>
      <w:r w:rsidR="008747BB">
        <w:rPr>
          <w:rFonts w:cstheme="minorHAnsi"/>
        </w:rPr>
        <w:t>pport observations from Figures 2 and 3</w:t>
      </w:r>
      <w:r>
        <w:rPr>
          <w:rFonts w:cstheme="minorHAnsi"/>
        </w:rPr>
        <w:t xml:space="preserve"> of large changes over time</w:t>
      </w:r>
      <w:r w:rsidR="00EA5D22">
        <w:rPr>
          <w:rFonts w:cstheme="minorHAnsi"/>
        </w:rPr>
        <w:t xml:space="preserve"> (Period)</w:t>
      </w:r>
      <w:r>
        <w:rPr>
          <w:rFonts w:cstheme="minorHAnsi"/>
        </w:rPr>
        <w:t xml:space="preserve"> in live oyster spat counts.</w:t>
      </w:r>
    </w:p>
    <w:p w14:paraId="452BB9E8" w14:textId="40CD4659" w:rsidR="008747BB" w:rsidRPr="008747BB" w:rsidRDefault="008747BB" w:rsidP="00825CA8">
      <w:pPr>
        <w:spacing w:after="0"/>
        <w:rPr>
          <w:rFonts w:cstheme="minorHAnsi"/>
          <w:i/>
        </w:rPr>
      </w:pPr>
      <w:r w:rsidRPr="008747BB">
        <w:rPr>
          <w:rFonts w:cstheme="minorHAnsi"/>
          <w:i/>
        </w:rPr>
        <w:t xml:space="preserve">Summary of </w:t>
      </w:r>
      <w:proofErr w:type="gramStart"/>
      <w:r w:rsidR="00825CA8">
        <w:rPr>
          <w:rFonts w:cstheme="minorHAnsi"/>
          <w:i/>
        </w:rPr>
        <w:t>cultch</w:t>
      </w:r>
      <w:r w:rsidRPr="008747BB">
        <w:rPr>
          <w:rFonts w:cstheme="minorHAnsi"/>
          <w:i/>
        </w:rPr>
        <w:t xml:space="preserve"> material</w:t>
      </w:r>
      <w:r w:rsidR="00825CA8">
        <w:rPr>
          <w:rFonts w:cstheme="minorHAnsi"/>
          <w:i/>
        </w:rPr>
        <w:t xml:space="preserve"> density treatments</w:t>
      </w:r>
      <w:proofErr w:type="gramEnd"/>
    </w:p>
    <w:p w14:paraId="4ABBF7E4" w14:textId="72B7531F" w:rsidR="006B3C72" w:rsidRDefault="008747BB" w:rsidP="00825CA8">
      <w:pPr>
        <w:spacing w:after="0"/>
        <w:ind w:firstLine="720"/>
        <w:rPr>
          <w:rFonts w:cstheme="minorHAnsi"/>
        </w:rPr>
      </w:pPr>
      <w:r>
        <w:rPr>
          <w:rFonts w:cstheme="minorHAnsi"/>
        </w:rPr>
        <w:t>FWC personnel and others have described challenges</w:t>
      </w:r>
      <w:r w:rsidR="00825CA8">
        <w:rPr>
          <w:rFonts w:cstheme="minorHAnsi"/>
        </w:rPr>
        <w:t xml:space="preserve"> in this restoration project</w:t>
      </w:r>
      <w:r>
        <w:rPr>
          <w:rFonts w:cstheme="minorHAnsi"/>
        </w:rPr>
        <w:t xml:space="preserve"> with adding cultch material in a way that allowed the treatment densities to be distinct.  Based on emails and discussion it appears that the density of shell material in the field may not have matched the original experimental design.</w:t>
      </w:r>
      <w:r w:rsidR="00813F67">
        <w:rPr>
          <w:rFonts w:cstheme="minorHAnsi"/>
        </w:rPr>
        <w:t xml:space="preserve">  Berrigan (1990) reported similar challenges.</w:t>
      </w:r>
      <w:r>
        <w:rPr>
          <w:rFonts w:cstheme="minorHAnsi"/>
        </w:rPr>
        <w:t xml:space="preserve">  To </w:t>
      </w:r>
      <w:r w:rsidR="00813F67">
        <w:rPr>
          <w:rFonts w:cstheme="minorHAnsi"/>
        </w:rPr>
        <w:t>examine the</w:t>
      </w:r>
      <w:r>
        <w:rPr>
          <w:rFonts w:cstheme="minorHAnsi"/>
        </w:rPr>
        <w:t xml:space="preserve"> differences </w:t>
      </w:r>
      <w:proofErr w:type="gramStart"/>
      <w:r>
        <w:rPr>
          <w:rFonts w:cstheme="minorHAnsi"/>
        </w:rPr>
        <w:t>in the amount of cultch</w:t>
      </w:r>
      <w:proofErr w:type="gramEnd"/>
      <w:r>
        <w:rPr>
          <w:rFonts w:cstheme="minorHAnsi"/>
        </w:rPr>
        <w:t xml:space="preserve"> material at the different Stations, </w:t>
      </w:r>
      <w:r w:rsidR="006B3C72">
        <w:rPr>
          <w:rFonts w:cstheme="minorHAnsi"/>
        </w:rPr>
        <w:t>I plotted the “total weight” (</w:t>
      </w:r>
      <w:r w:rsidR="00D57ACC">
        <w:rPr>
          <w:rFonts w:cstheme="minorHAnsi"/>
        </w:rPr>
        <w:t>y-axis</w:t>
      </w:r>
      <w:r w:rsidR="006B3C72">
        <w:rPr>
          <w:rFonts w:cstheme="minorHAnsi"/>
        </w:rPr>
        <w:t>) by period</w:t>
      </w:r>
      <w:r>
        <w:rPr>
          <w:rFonts w:cstheme="minorHAnsi"/>
        </w:rPr>
        <w:t xml:space="preserve"> (x-axis)</w:t>
      </w:r>
      <w:r w:rsidR="006B3C72">
        <w:rPr>
          <w:rFonts w:cstheme="minorHAnsi"/>
        </w:rPr>
        <w:t xml:space="preserve"> for each Station (panel of </w:t>
      </w:r>
      <w:r w:rsidR="00D57ACC">
        <w:rPr>
          <w:rFonts w:cstheme="minorHAnsi"/>
        </w:rPr>
        <w:t xml:space="preserve">the </w:t>
      </w:r>
      <w:r w:rsidR="006B3C72">
        <w:rPr>
          <w:rFonts w:cstheme="minorHAnsi"/>
        </w:rPr>
        <w:t xml:space="preserve">graph) </w:t>
      </w:r>
      <w:r>
        <w:rPr>
          <w:rFonts w:cstheme="minorHAnsi"/>
        </w:rPr>
        <w:t>to see if the shell material persisted at the site</w:t>
      </w:r>
      <w:r w:rsidR="006B3C72">
        <w:rPr>
          <w:rFonts w:cstheme="minorHAnsi"/>
        </w:rPr>
        <w:t>.</w:t>
      </w:r>
    </w:p>
    <w:p w14:paraId="30DCDF24" w14:textId="3ED9B08A" w:rsidR="006B3C72" w:rsidRDefault="006B3C72" w:rsidP="00EE1309">
      <w:pPr>
        <w:rPr>
          <w:rFonts w:cstheme="minorHAnsi"/>
        </w:rPr>
      </w:pPr>
      <w:r>
        <w:rPr>
          <w:rFonts w:cstheme="minorHAnsi"/>
          <w:noProof/>
        </w:rPr>
        <w:drawing>
          <wp:inline distT="0" distB="0" distL="0" distR="0" wp14:anchorId="389C48C9" wp14:editId="5B593815">
            <wp:extent cx="4100775" cy="3176786"/>
            <wp:effectExtent l="0" t="0" r="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png"/>
                    <pic:cNvPicPr/>
                  </pic:nvPicPr>
                  <pic:blipFill>
                    <a:blip r:embed="rId8">
                      <a:extLst>
                        <a:ext uri="{28A0092B-C50C-407E-A947-70E740481C1C}">
                          <a14:useLocalDpi xmlns:a14="http://schemas.microsoft.com/office/drawing/2010/main" val="0"/>
                        </a:ext>
                      </a:extLst>
                    </a:blip>
                    <a:stretch>
                      <a:fillRect/>
                    </a:stretch>
                  </pic:blipFill>
                  <pic:spPr>
                    <a:xfrm>
                      <a:off x="0" y="0"/>
                      <a:ext cx="4105367" cy="3180344"/>
                    </a:xfrm>
                    <a:prstGeom prst="rect">
                      <a:avLst/>
                    </a:prstGeom>
                  </pic:spPr>
                </pic:pic>
              </a:graphicData>
            </a:graphic>
          </wp:inline>
        </w:drawing>
      </w:r>
    </w:p>
    <w:p w14:paraId="0EE91E3B" w14:textId="20993197" w:rsidR="006B3C72" w:rsidRPr="006B3C72" w:rsidRDefault="009271FD" w:rsidP="006B3C72">
      <w:pPr>
        <w:rPr>
          <w:rFonts w:cstheme="minorHAnsi"/>
          <w:i/>
          <w:iCs/>
        </w:rPr>
      </w:pPr>
      <w:r>
        <w:rPr>
          <w:rFonts w:cstheme="minorHAnsi"/>
          <w:i/>
          <w:iCs/>
        </w:rPr>
        <w:lastRenderedPageBreak/>
        <w:t>Figure 4</w:t>
      </w:r>
      <w:r w:rsidR="006B3C72" w:rsidRPr="006B3C72">
        <w:rPr>
          <w:rFonts w:cstheme="minorHAnsi"/>
          <w:i/>
          <w:iCs/>
        </w:rPr>
        <w:t xml:space="preserve">.  </w:t>
      </w:r>
      <w:r w:rsidR="00C15067">
        <w:rPr>
          <w:rFonts w:cstheme="minorHAnsi"/>
          <w:i/>
          <w:iCs/>
        </w:rPr>
        <w:t>The total</w:t>
      </w:r>
      <w:r w:rsidR="006B3C72" w:rsidRPr="006B3C72">
        <w:rPr>
          <w:rFonts w:cstheme="minorHAnsi"/>
          <w:i/>
          <w:iCs/>
        </w:rPr>
        <w:t xml:space="preserve"> weight (</w:t>
      </w:r>
      <w:r w:rsidR="00C15067">
        <w:rPr>
          <w:rFonts w:cstheme="minorHAnsi"/>
          <w:i/>
          <w:iCs/>
        </w:rPr>
        <w:t>y-axis</w:t>
      </w:r>
      <w:r w:rsidR="006B3C72" w:rsidRPr="006B3C72">
        <w:rPr>
          <w:rFonts w:cstheme="minorHAnsi"/>
          <w:i/>
          <w:iCs/>
        </w:rPr>
        <w:t>) of material (live and dead cultch</w:t>
      </w:r>
      <w:r w:rsidR="00D57ACC">
        <w:rPr>
          <w:rFonts w:cstheme="minorHAnsi"/>
          <w:i/>
          <w:iCs/>
        </w:rPr>
        <w:t>,</w:t>
      </w:r>
      <w:r w:rsidR="006B3C72" w:rsidRPr="006B3C72">
        <w:rPr>
          <w:rFonts w:cstheme="minorHAnsi"/>
          <w:i/>
          <w:iCs/>
        </w:rPr>
        <w:t xml:space="preserve"> I am assuming) from each quadrat by period for each Station (panel of </w:t>
      </w:r>
      <w:r w:rsidR="00C15067">
        <w:rPr>
          <w:rFonts w:cstheme="minorHAnsi"/>
          <w:i/>
          <w:iCs/>
        </w:rPr>
        <w:t xml:space="preserve">the </w:t>
      </w:r>
      <w:r w:rsidR="006B3C72" w:rsidRPr="006B3C72">
        <w:rPr>
          <w:rFonts w:cstheme="minorHAnsi"/>
          <w:i/>
          <w:iCs/>
        </w:rPr>
        <w:t>graph) and period (</w:t>
      </w:r>
      <w:r w:rsidR="00C15067">
        <w:rPr>
          <w:rFonts w:cstheme="minorHAnsi"/>
          <w:i/>
          <w:iCs/>
        </w:rPr>
        <w:t>x-axis</w:t>
      </w:r>
      <w:r w:rsidR="006B3C72" w:rsidRPr="006B3C72">
        <w:rPr>
          <w:rFonts w:cstheme="minorHAnsi"/>
          <w:i/>
          <w:iCs/>
        </w:rPr>
        <w:t>).  The red dot is the mean value.</w:t>
      </w:r>
    </w:p>
    <w:p w14:paraId="266AFB88" w14:textId="23EB8FFD" w:rsidR="006B3C72" w:rsidRDefault="009271FD" w:rsidP="009271FD">
      <w:pPr>
        <w:ind w:firstLine="720"/>
        <w:rPr>
          <w:rFonts w:cstheme="minorHAnsi"/>
        </w:rPr>
      </w:pPr>
      <w:r>
        <w:rPr>
          <w:rFonts w:cstheme="minorHAnsi"/>
        </w:rPr>
        <w:t>Figure 4</w:t>
      </w:r>
      <w:r w:rsidR="006B3C72">
        <w:rPr>
          <w:rFonts w:cstheme="minorHAnsi"/>
        </w:rPr>
        <w:t xml:space="preserve"> suggests the amount of material (weight) declined over time.</w:t>
      </w:r>
      <w:r w:rsidR="00374428">
        <w:rPr>
          <w:rFonts w:cstheme="minorHAnsi"/>
        </w:rPr>
        <w:t xml:space="preserve">  I then looked to see if these declines were similar across </w:t>
      </w:r>
      <w:r w:rsidR="00B05539">
        <w:rPr>
          <w:rFonts w:cstheme="minorHAnsi"/>
        </w:rPr>
        <w:t>P</w:t>
      </w:r>
      <w:r w:rsidR="00374428">
        <w:rPr>
          <w:rFonts w:cstheme="minorHAnsi"/>
        </w:rPr>
        <w:t xml:space="preserve">eriod and </w:t>
      </w:r>
      <w:r w:rsidR="00B05539">
        <w:rPr>
          <w:rFonts w:cstheme="minorHAnsi"/>
        </w:rPr>
        <w:t>S</w:t>
      </w:r>
      <w:r w:rsidR="00374428">
        <w:rPr>
          <w:rFonts w:cstheme="minorHAnsi"/>
        </w:rPr>
        <w:t>tation.</w:t>
      </w:r>
      <w:r w:rsidR="006B3C72">
        <w:rPr>
          <w:rFonts w:cstheme="minorHAnsi"/>
          <w:noProof/>
        </w:rPr>
        <w:br w:type="page"/>
      </w:r>
    </w:p>
    <w:p w14:paraId="4A15E365" w14:textId="77777777" w:rsidR="00D44128" w:rsidRDefault="00D44128" w:rsidP="00D44128">
      <w:pPr>
        <w:rPr>
          <w:rFonts w:cstheme="minorHAnsi"/>
        </w:rPr>
      </w:pPr>
      <w:r>
        <w:rPr>
          <w:rFonts w:cstheme="minorHAnsi"/>
          <w:noProof/>
        </w:rPr>
        <w:lastRenderedPageBreak/>
        <w:drawing>
          <wp:inline distT="0" distB="0" distL="0" distR="0" wp14:anchorId="395D192D" wp14:editId="439BA28C">
            <wp:extent cx="5943600" cy="4116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6.bmp"/>
                    <pic:cNvPicPr/>
                  </pic:nvPicPr>
                  <pic:blipFill>
                    <a:blip r:embed="rId9">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6D74EB10" w14:textId="27BDEAB2" w:rsidR="00374428" w:rsidRDefault="00D44128" w:rsidP="00D44128">
      <w:pPr>
        <w:rPr>
          <w:rFonts w:cstheme="minorHAnsi"/>
          <w:i/>
          <w:iCs/>
        </w:rPr>
      </w:pPr>
      <w:r w:rsidRPr="006B3C72">
        <w:rPr>
          <w:rFonts w:cstheme="minorHAnsi"/>
          <w:i/>
          <w:iCs/>
        </w:rPr>
        <w:t xml:space="preserve">Figure </w:t>
      </w:r>
      <w:r>
        <w:rPr>
          <w:rFonts w:cstheme="minorHAnsi"/>
          <w:i/>
          <w:iCs/>
        </w:rPr>
        <w:t>5</w:t>
      </w:r>
      <w:r w:rsidRPr="006B3C72">
        <w:rPr>
          <w:rFonts w:cstheme="minorHAnsi"/>
          <w:i/>
          <w:iCs/>
        </w:rPr>
        <w:t xml:space="preserve">.  </w:t>
      </w:r>
      <w:r>
        <w:rPr>
          <w:rFonts w:cstheme="minorHAnsi"/>
          <w:i/>
          <w:iCs/>
        </w:rPr>
        <w:t xml:space="preserve">The </w:t>
      </w:r>
      <w:r w:rsidR="00B05539" w:rsidRPr="00B05539">
        <w:rPr>
          <w:rFonts w:cstheme="minorHAnsi"/>
          <w:i/>
          <w:iCs/>
        </w:rPr>
        <w:t xml:space="preserve">mean </w:t>
      </w:r>
      <w:r w:rsidRPr="00B05539">
        <w:rPr>
          <w:rFonts w:cstheme="minorHAnsi"/>
          <w:i/>
          <w:iCs/>
        </w:rPr>
        <w:t>weight (y-axis) of material</w:t>
      </w:r>
      <w:r w:rsidR="00B05539" w:rsidRPr="00B05539">
        <w:rPr>
          <w:rFonts w:cstheme="minorHAnsi"/>
          <w:i/>
          <w:iCs/>
        </w:rPr>
        <w:t xml:space="preserve"> taken from quadrats at each Station (color</w:t>
      </w:r>
      <w:r w:rsidR="009271FD">
        <w:rPr>
          <w:rFonts w:cstheme="minorHAnsi"/>
          <w:i/>
          <w:iCs/>
        </w:rPr>
        <w:t xml:space="preserve"> dots</w:t>
      </w:r>
      <w:r w:rsidR="00B05539" w:rsidRPr="00B05539">
        <w:rPr>
          <w:rFonts w:cstheme="minorHAnsi"/>
          <w:i/>
          <w:iCs/>
        </w:rPr>
        <w:t>) and Period (x-axis</w:t>
      </w:r>
      <w:r w:rsidR="009271FD">
        <w:rPr>
          <w:rFonts w:cstheme="minorHAnsi"/>
          <w:i/>
          <w:iCs/>
        </w:rPr>
        <w:t xml:space="preserve">; </w:t>
      </w:r>
      <w:r w:rsidR="00B05539" w:rsidRPr="00B05539">
        <w:rPr>
          <w:rFonts w:cstheme="minorHAnsi"/>
          <w:i/>
          <w:iCs/>
        </w:rPr>
        <w:t>number of quadrats in Table 1</w:t>
      </w:r>
      <w:r w:rsidRPr="00B05539">
        <w:rPr>
          <w:rFonts w:cstheme="minorHAnsi"/>
          <w:i/>
          <w:iCs/>
        </w:rPr>
        <w:t>)</w:t>
      </w:r>
      <w:r w:rsidR="00B05539" w:rsidRPr="00B05539">
        <w:rPr>
          <w:rFonts w:cstheme="minorHAnsi"/>
          <w:i/>
          <w:iCs/>
        </w:rPr>
        <w:t>.</w:t>
      </w:r>
    </w:p>
    <w:p w14:paraId="153D823D" w14:textId="3D243F81" w:rsidR="00374428" w:rsidRDefault="00B05539" w:rsidP="009271FD">
      <w:pPr>
        <w:ind w:firstLine="720"/>
        <w:rPr>
          <w:rFonts w:cstheme="minorHAnsi"/>
          <w:noProof/>
        </w:rPr>
      </w:pPr>
      <w:r>
        <w:rPr>
          <w:rFonts w:cstheme="minorHAnsi"/>
          <w:noProof/>
        </w:rPr>
        <w:t>The</w:t>
      </w:r>
      <w:r w:rsidR="00374428">
        <w:rPr>
          <w:rFonts w:cstheme="minorHAnsi"/>
          <w:noProof/>
        </w:rPr>
        <w:t xml:space="preserve"> counts of live spat by period and station</w:t>
      </w:r>
      <w:r>
        <w:rPr>
          <w:rFonts w:cstheme="minorHAnsi"/>
          <w:noProof/>
        </w:rPr>
        <w:t xml:space="preserve"> declined primarily </w:t>
      </w:r>
      <w:r w:rsidR="00374428">
        <w:rPr>
          <w:rFonts w:cstheme="minorHAnsi"/>
          <w:noProof/>
        </w:rPr>
        <w:t>between period 2 (winter 2015/2016) and 3 (</w:t>
      </w:r>
      <w:r>
        <w:rPr>
          <w:rFonts w:cstheme="minorHAnsi"/>
          <w:noProof/>
        </w:rPr>
        <w:t>spring/summer 2016</w:t>
      </w:r>
      <w:r w:rsidR="00813F67">
        <w:rPr>
          <w:rFonts w:cstheme="minorHAnsi"/>
          <w:noProof/>
        </w:rPr>
        <w:t>; Figure 3</w:t>
      </w:r>
      <w:r>
        <w:rPr>
          <w:rFonts w:cstheme="minorHAnsi"/>
          <w:noProof/>
        </w:rPr>
        <w:t xml:space="preserve">) but the mean weight of the material </w:t>
      </w:r>
      <w:r w:rsidR="009271FD">
        <w:rPr>
          <w:rFonts w:cstheme="minorHAnsi"/>
          <w:noProof/>
        </w:rPr>
        <w:t>does not appear to have declined at the same rapid rate</w:t>
      </w:r>
      <w:r w:rsidR="00813F67">
        <w:rPr>
          <w:rFonts w:cstheme="minorHAnsi"/>
          <w:noProof/>
        </w:rPr>
        <w:t xml:space="preserve"> (Figure 5)</w:t>
      </w:r>
      <w:r>
        <w:rPr>
          <w:rFonts w:cstheme="minorHAnsi"/>
          <w:noProof/>
        </w:rPr>
        <w:t>.  This change in mean weight over time by station could be analyzed formally</w:t>
      </w:r>
      <w:r w:rsidR="009271FD">
        <w:rPr>
          <w:rFonts w:cstheme="minorHAnsi"/>
          <w:noProof/>
        </w:rPr>
        <w:t>, but Figure 5 suggests that cultch material did persist across all periods with higher biomass of cultch material at the higher cultch density locations – but critically oyster spat did not persist on the cultch material in the later periods at cultch densities that did support live oyster spat in perio</w:t>
      </w:r>
      <w:r w:rsidR="00084F24">
        <w:rPr>
          <w:rFonts w:cstheme="minorHAnsi"/>
          <w:noProof/>
        </w:rPr>
        <w:t>d 2.  This is a key observation and is supported in Figure 6 below.  Here I have plotted the mean cultch weight (x-axis and live oyster spat counts on y-axis (limiting the y axis to 30,000 spat to make the plot more readable, which eliminated one data point), each color represents a different Station, and the plots are individual Periods of time.  If you examined the weight values for example between 2.5 and 5.0 in each panel, you see that there were observations of this biomass of cultch (or more) in every period, but the number of live oyster spat produced for this level of cutch material declined.  This is interesting because in Period 2 (first period) the cultch biomass of 2.5-5.0 appears to have produced the largest number of live oyster spat per cultch biomass and this return seems to have occurred in every Period.  This again suggests if this level of biomass of cultch material persisted, why did the production of live oyster spat decline?</w:t>
      </w:r>
    </w:p>
    <w:p w14:paraId="0FC7D116" w14:textId="7FACE0C7" w:rsidR="00084F24" w:rsidRDefault="00084F24" w:rsidP="009271FD">
      <w:pPr>
        <w:ind w:firstLine="720"/>
        <w:rPr>
          <w:rFonts w:cstheme="minorHAnsi"/>
          <w:noProof/>
        </w:rPr>
      </w:pPr>
    </w:p>
    <w:p w14:paraId="7E9A5E65" w14:textId="77777777" w:rsidR="00084F24" w:rsidRDefault="00084F24" w:rsidP="009271FD">
      <w:pPr>
        <w:ind w:firstLine="720"/>
        <w:rPr>
          <w:rFonts w:cstheme="minorHAnsi"/>
          <w:noProof/>
        </w:rPr>
      </w:pPr>
    </w:p>
    <w:p w14:paraId="21D0EDBB" w14:textId="77777777" w:rsidR="00084F24" w:rsidRDefault="00084F24" w:rsidP="009271FD">
      <w:pPr>
        <w:ind w:firstLine="720"/>
        <w:rPr>
          <w:rFonts w:cstheme="minorHAnsi"/>
          <w:noProof/>
        </w:rPr>
      </w:pPr>
    </w:p>
    <w:p w14:paraId="26381D71" w14:textId="03244753" w:rsidR="00084F24" w:rsidRDefault="00084F24" w:rsidP="00084F24">
      <w:pPr>
        <w:rPr>
          <w:rFonts w:cstheme="minorHAnsi"/>
          <w:noProof/>
        </w:rPr>
      </w:pPr>
      <w:r>
        <w:rPr>
          <w:rFonts w:cstheme="minorHAnsi"/>
          <w:noProof/>
        </w:rPr>
        <w:drawing>
          <wp:inline distT="0" distB="0" distL="0" distR="0" wp14:anchorId="4D2F3AE2" wp14:editId="7FE283F1">
            <wp:extent cx="5943600" cy="3291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t and weigh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26DEE69A" w14:textId="5A9762C3" w:rsidR="00084F24" w:rsidRDefault="00084F24" w:rsidP="00374428">
      <w:pPr>
        <w:rPr>
          <w:rFonts w:cstheme="minorHAnsi"/>
          <w:i/>
          <w:noProof/>
        </w:rPr>
      </w:pPr>
      <w:r>
        <w:rPr>
          <w:rFonts w:cstheme="minorHAnsi"/>
          <w:i/>
          <w:noProof/>
        </w:rPr>
        <w:t>Figure 6.  Mean weight of oyster cultch material (x-axis) and counts of live oyster spat (y-axis; limited to 30,000 reducing one data point) for each Station (colored dots) and Period (panels).</w:t>
      </w:r>
    </w:p>
    <w:p w14:paraId="258DBB20" w14:textId="673CE9B6" w:rsidR="00B05539" w:rsidRDefault="00B05539" w:rsidP="00374428">
      <w:pPr>
        <w:rPr>
          <w:rFonts w:cstheme="minorHAnsi"/>
          <w:noProof/>
        </w:rPr>
      </w:pPr>
      <w:r>
        <w:rPr>
          <w:rFonts w:cstheme="minorHAnsi"/>
          <w:i/>
          <w:noProof/>
        </w:rPr>
        <w:t>Summary of observations from examining graphs</w:t>
      </w:r>
      <w:r w:rsidR="001A2005">
        <w:rPr>
          <w:rFonts w:cstheme="minorHAnsi"/>
          <w:i/>
          <w:noProof/>
        </w:rPr>
        <w:t xml:space="preserve"> of live oyster counts and cultch biomass</w:t>
      </w:r>
    </w:p>
    <w:p w14:paraId="163DE4FD" w14:textId="6E891ABC" w:rsidR="001A2005" w:rsidRPr="001A2005" w:rsidRDefault="00B05539" w:rsidP="00201429">
      <w:pPr>
        <w:ind w:firstLine="720"/>
        <w:rPr>
          <w:rFonts w:cstheme="minorHAnsi"/>
          <w:noProof/>
        </w:rPr>
      </w:pPr>
      <w:r>
        <w:rPr>
          <w:rFonts w:cstheme="minorHAnsi"/>
          <w:noProof/>
        </w:rPr>
        <w:t>My review of these graphs of data and simple summary statistics suggest that it will be very difficult to assess whether there is a relationship between cultch density and live oyster counts because of the large declines in live oyster counts between the first two sampling periods (periods 2 and 3).  It appears the cultch material did perisist in higher biomass at the higher density sites, but this materi</w:t>
      </w:r>
      <w:r w:rsidR="001A2005">
        <w:rPr>
          <w:rFonts w:cstheme="minorHAnsi"/>
          <w:noProof/>
        </w:rPr>
        <w:t>al also declined over time.</w:t>
      </w:r>
      <w:r w:rsidR="00201429">
        <w:rPr>
          <w:rFonts w:cstheme="minorHAnsi"/>
          <w:noProof/>
        </w:rPr>
        <w:t xml:space="preserve">  Most importantly it appears that for a given biomass of cultch material, the production of live oyster spat declined over time, even if the environmental conditions from a river discharge and salinity perspective from one long-term monitoring location appear favorable for survival.  This suggests that spat survival, colonization, substrate suitability, or other factors may have changed over just a few months.</w:t>
      </w:r>
    </w:p>
    <w:p w14:paraId="609D930A" w14:textId="396ABD26" w:rsidR="007910E5" w:rsidRPr="00B017EA" w:rsidRDefault="007910E5" w:rsidP="00D44128">
      <w:pPr>
        <w:rPr>
          <w:rFonts w:cstheme="minorHAnsi"/>
          <w:i/>
        </w:rPr>
      </w:pPr>
      <w:r w:rsidRPr="00B017EA">
        <w:rPr>
          <w:rFonts w:cstheme="minorHAnsi"/>
          <w:i/>
        </w:rPr>
        <w:br w:type="page"/>
      </w:r>
    </w:p>
    <w:p w14:paraId="12DA0841" w14:textId="24AA8ABC" w:rsidR="001A2005" w:rsidRPr="001A2005" w:rsidRDefault="001A2005" w:rsidP="00EE1309">
      <w:pPr>
        <w:rPr>
          <w:rFonts w:cstheme="minorHAnsi"/>
          <w:i/>
        </w:rPr>
      </w:pPr>
      <w:r>
        <w:rPr>
          <w:rFonts w:cstheme="minorHAnsi"/>
          <w:i/>
        </w:rPr>
        <w:lastRenderedPageBreak/>
        <w:t>Using GLMs to assess relationships between live oyster counts, cultch density, time, oyster drills, and sampling station</w:t>
      </w:r>
    </w:p>
    <w:p w14:paraId="1AACFD81" w14:textId="781AC51A" w:rsidR="006B3C72" w:rsidRDefault="00B05539" w:rsidP="00201429">
      <w:pPr>
        <w:ind w:firstLine="720"/>
        <w:rPr>
          <w:rFonts w:cstheme="minorHAnsi"/>
        </w:rPr>
      </w:pPr>
      <w:r>
        <w:rPr>
          <w:rFonts w:cstheme="minorHAnsi"/>
        </w:rPr>
        <w:t xml:space="preserve">One of </w:t>
      </w:r>
      <w:r w:rsidR="001A2005">
        <w:rPr>
          <w:rFonts w:cstheme="minorHAnsi"/>
        </w:rPr>
        <w:t>the original motivations of these</w:t>
      </w:r>
      <w:r>
        <w:rPr>
          <w:rFonts w:cstheme="minorHAnsi"/>
        </w:rPr>
        <w:t xml:space="preserve"> analyses was to assess whether there are relationships between the number of live oysters and cultch density.   Th</w:t>
      </w:r>
      <w:r w:rsidR="001A2005">
        <w:rPr>
          <w:rFonts w:cstheme="minorHAnsi"/>
        </w:rPr>
        <w:t>ese</w:t>
      </w:r>
      <w:r>
        <w:rPr>
          <w:rFonts w:cstheme="minorHAnsi"/>
        </w:rPr>
        <w:t xml:space="preserve"> analyses would be useful to inform the amount of cultch material (density) that would support the most number of live oyster spat for planned cultch efforts during 2021.  To assess this, </w:t>
      </w:r>
      <w:r w:rsidR="006B3C72">
        <w:rPr>
          <w:rFonts w:cstheme="minorHAnsi"/>
        </w:rPr>
        <w:t xml:space="preserve">I fit </w:t>
      </w:r>
      <w:r w:rsidR="00D57ACC">
        <w:rPr>
          <w:rFonts w:cstheme="minorHAnsi"/>
        </w:rPr>
        <w:t>nine</w:t>
      </w:r>
      <w:r w:rsidR="006B3C72">
        <w:rPr>
          <w:rFonts w:cstheme="minorHAnsi"/>
        </w:rPr>
        <w:t xml:space="preserve"> different GLM models to these data</w:t>
      </w:r>
      <w:r w:rsidR="001A2005">
        <w:rPr>
          <w:rFonts w:cstheme="minorHAnsi"/>
        </w:rPr>
        <w:t xml:space="preserve"> with each model representing different hypotheses of how specific factors including cultch biomass, cultch volume (treatment density), mean counts of oyster drills</w:t>
      </w:r>
      <w:r w:rsidR="00A40302">
        <w:rPr>
          <w:rFonts w:cstheme="minorHAnsi"/>
        </w:rPr>
        <w:t xml:space="preserve"> (only available beginning in Period 5, after live spat counts had declined)</w:t>
      </w:r>
      <w:r w:rsidR="001A2005">
        <w:rPr>
          <w:rFonts w:cstheme="minorHAnsi"/>
        </w:rPr>
        <w:t>, year and sampling station all influence the observed counts of live oyster spat.  For all analyses, I assumed the data follow a</w:t>
      </w:r>
      <w:r w:rsidR="006B3C72">
        <w:rPr>
          <w:rFonts w:cstheme="minorHAnsi"/>
        </w:rPr>
        <w:t xml:space="preserve"> negative binomial distribution</w:t>
      </w:r>
      <w:r w:rsidR="001A2005">
        <w:rPr>
          <w:rFonts w:cstheme="minorHAnsi"/>
        </w:rPr>
        <w:t xml:space="preserve"> because of the dispersion in the count data (variance larger than mean)</w:t>
      </w:r>
      <w:r w:rsidR="006B3C72">
        <w:rPr>
          <w:rFonts w:cstheme="minorHAnsi"/>
        </w:rPr>
        <w:t>.    Models compared were</w:t>
      </w:r>
    </w:p>
    <w:p w14:paraId="6A651191" w14:textId="55E4A559" w:rsidR="00C15067" w:rsidRPr="00C15067" w:rsidRDefault="001A2005" w:rsidP="00EE1309">
      <w:pPr>
        <w:rPr>
          <w:rFonts w:cstheme="minorHAnsi"/>
          <w:sz w:val="20"/>
          <w:szCs w:val="20"/>
        </w:rPr>
      </w:pPr>
      <w:r>
        <w:rPr>
          <w:rFonts w:cstheme="minorHAnsi"/>
          <w:sz w:val="20"/>
          <w:szCs w:val="20"/>
        </w:rPr>
        <w:t xml:space="preserve">Table 5. List of competing models fit to the FWC data extracted from R code.  Period = period of time, </w:t>
      </w:r>
      <w:proofErr w:type="spellStart"/>
      <w:r>
        <w:rPr>
          <w:rFonts w:cstheme="minorHAnsi"/>
          <w:sz w:val="20"/>
          <w:szCs w:val="20"/>
        </w:rPr>
        <w:t>StationName</w:t>
      </w:r>
      <w:proofErr w:type="spellEnd"/>
      <w:r>
        <w:rPr>
          <w:rFonts w:cstheme="minorHAnsi"/>
          <w:sz w:val="20"/>
          <w:szCs w:val="20"/>
        </w:rPr>
        <w:t xml:space="preserve"> = sampling station, Cultch = density of cultch treatment, Drills = mean number of oyster drills from all quadrats at a location in a given period, Season = winter (odd Periods) or summer (even Periods).</w:t>
      </w:r>
      <w:r w:rsidR="00A40302">
        <w:rPr>
          <w:rFonts w:cstheme="minorHAnsi"/>
          <w:sz w:val="20"/>
          <w:szCs w:val="20"/>
        </w:rPr>
        <w:t xml:space="preserve">  Counts of oyster drills were not available until Period 5.</w:t>
      </w:r>
    </w:p>
    <w:p w14:paraId="5B547978"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m1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482D338D"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m2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w:t>
      </w:r>
    </w:p>
    <w:p w14:paraId="52C4EA5A" w14:textId="61DBCBFA"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data</w:t>
      </w:r>
      <w:proofErr w:type="gramEnd"/>
      <w:r w:rsidRPr="00C15067">
        <w:rPr>
          <w:rFonts w:ascii="Courier New" w:hAnsi="Courier New" w:cs="Courier New"/>
          <w:sz w:val="20"/>
          <w:szCs w:val="20"/>
        </w:rPr>
        <w:t xml:space="preserve"> = d5) </w:t>
      </w:r>
    </w:p>
    <w:p w14:paraId="179CBF32"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m3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w:t>
      </w:r>
    </w:p>
    <w:p w14:paraId="675F5EE7" w14:textId="091F7A1F"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data</w:t>
      </w:r>
      <w:proofErr w:type="gramEnd"/>
      <w:r w:rsidRPr="00C15067">
        <w:rPr>
          <w:rFonts w:ascii="Courier New" w:hAnsi="Courier New" w:cs="Courier New"/>
          <w:sz w:val="20"/>
          <w:szCs w:val="20"/>
        </w:rPr>
        <w:t xml:space="preserve"> = d5) </w:t>
      </w:r>
    </w:p>
    <w:p w14:paraId="50C8A673"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m4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3CA65E26"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m5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5EF67886"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m6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w:t>
      </w:r>
      <w:r>
        <w:rPr>
          <w:rFonts w:ascii="Courier New" w:hAnsi="Courier New" w:cs="Courier New"/>
          <w:sz w:val="20"/>
          <w:szCs w:val="20"/>
        </w:rPr>
        <w:t xml:space="preserve">Cultch + Period + </w:t>
      </w:r>
      <w:proofErr w:type="spellStart"/>
      <w:r>
        <w:rPr>
          <w:rFonts w:ascii="Courier New" w:hAnsi="Courier New" w:cs="Courier New"/>
          <w:sz w:val="20"/>
          <w:szCs w:val="20"/>
        </w:rPr>
        <w:t>StationName</w:t>
      </w:r>
      <w:proofErr w:type="spellEnd"/>
      <w:r>
        <w:rPr>
          <w:rFonts w:ascii="Courier New" w:hAnsi="Courier New" w:cs="Courier New"/>
          <w:sz w:val="20"/>
          <w:szCs w:val="20"/>
        </w:rPr>
        <w:t xml:space="preserve"> + </w:t>
      </w:r>
    </w:p>
    <w:p w14:paraId="55769F83" w14:textId="5CC3CF59" w:rsidR="00C15067" w:rsidRPr="00C15067" w:rsidRDefault="00C15067" w:rsidP="00C15067">
      <w:pPr>
        <w:spacing w:after="0" w:line="240" w:lineRule="auto"/>
        <w:ind w:firstLine="720"/>
        <w:rPr>
          <w:rFonts w:ascii="Courier New" w:hAnsi="Courier New" w:cs="Courier New"/>
          <w:sz w:val="20"/>
          <w:szCs w:val="20"/>
        </w:rPr>
      </w:pPr>
      <w:proofErr w:type="gramStart"/>
      <w:r>
        <w:rPr>
          <w:rFonts w:ascii="Courier New" w:hAnsi="Courier New" w:cs="Courier New"/>
          <w:sz w:val="20"/>
          <w:szCs w:val="20"/>
        </w:rPr>
        <w:t>o</w:t>
      </w:r>
      <w:r w:rsidRPr="00C15067">
        <w:rPr>
          <w:rFonts w:ascii="Courier New" w:hAnsi="Courier New" w:cs="Courier New"/>
          <w:sz w:val="20"/>
          <w:szCs w:val="20"/>
        </w:rPr>
        <w:t>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6AB7C942"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m7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season + </w:t>
      </w:r>
    </w:p>
    <w:p w14:paraId="42D237E9" w14:textId="27B0D540"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offset(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15B7BEE3"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m8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Drills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data = d5)</w:t>
      </w:r>
    </w:p>
    <w:p w14:paraId="660A9113"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m9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season + Drills + </w:t>
      </w:r>
    </w:p>
    <w:p w14:paraId="71419796" w14:textId="45F1BDC9" w:rsidR="00C15067" w:rsidRDefault="00C15067" w:rsidP="00C15067">
      <w:pPr>
        <w:spacing w:after="0" w:line="240" w:lineRule="auto"/>
        <w:ind w:firstLine="720"/>
        <w:rPr>
          <w:rFonts w:cstheme="minorHAnsi"/>
        </w:rPr>
      </w:pPr>
      <w:proofErr w:type="gramStart"/>
      <w:r w:rsidRPr="00C15067">
        <w:rPr>
          <w:rFonts w:ascii="Courier New" w:hAnsi="Courier New" w:cs="Courier New"/>
          <w:sz w:val="20"/>
          <w:szCs w:val="20"/>
        </w:rPr>
        <w:t>offset(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data = d5)</w:t>
      </w:r>
    </w:p>
    <w:p w14:paraId="53F59EB3" w14:textId="10D62647" w:rsidR="006B3C72" w:rsidRDefault="006B3C72" w:rsidP="006B3C72">
      <w:pPr>
        <w:spacing w:after="0" w:line="240" w:lineRule="auto"/>
        <w:rPr>
          <w:rFonts w:cstheme="minorHAnsi"/>
        </w:rPr>
      </w:pPr>
    </w:p>
    <w:p w14:paraId="5917A8B1" w14:textId="32DFEC0B" w:rsidR="001A2005" w:rsidRDefault="006B3C72" w:rsidP="006B3C72">
      <w:pPr>
        <w:spacing w:after="0" w:line="240" w:lineRule="auto"/>
        <w:rPr>
          <w:rFonts w:cstheme="minorHAnsi"/>
        </w:rPr>
      </w:pPr>
      <w:proofErr w:type="gramStart"/>
      <w:r>
        <w:rPr>
          <w:rFonts w:cstheme="minorHAnsi"/>
        </w:rPr>
        <w:t>and</w:t>
      </w:r>
      <w:proofErr w:type="gramEnd"/>
      <w:r>
        <w:rPr>
          <w:rFonts w:cstheme="minorHAnsi"/>
        </w:rPr>
        <w:t xml:space="preserve"> each model includes the number of quadrats as an offset to account for the differences in quadrats collected in each period.  I am predicting the count</w:t>
      </w:r>
      <w:r w:rsidR="00D57ACC">
        <w:rPr>
          <w:rFonts w:cstheme="minorHAnsi"/>
        </w:rPr>
        <w:t xml:space="preserve"> of live spat</w:t>
      </w:r>
      <w:r>
        <w:rPr>
          <w:rFonts w:cstheme="minorHAnsi"/>
        </w:rPr>
        <w:t xml:space="preserve"> (not density) whil</w:t>
      </w:r>
      <w:r w:rsidR="00201429">
        <w:rPr>
          <w:rFonts w:cstheme="minorHAnsi"/>
        </w:rPr>
        <w:t xml:space="preserve">e controlling for </w:t>
      </w:r>
      <w:r>
        <w:rPr>
          <w:rFonts w:cstheme="minorHAnsi"/>
        </w:rPr>
        <w:t xml:space="preserve">effort (number of quadrats).  </w:t>
      </w:r>
      <w:r w:rsidR="001A2005">
        <w:rPr>
          <w:rFonts w:cstheme="minorHAnsi"/>
        </w:rPr>
        <w:t>I compared how well each model fit the data using AIC and then graphically asses</w:t>
      </w:r>
      <w:r w:rsidR="00201429">
        <w:rPr>
          <w:rFonts w:cstheme="minorHAnsi"/>
        </w:rPr>
        <w:t>sed the performance of the best-</w:t>
      </w:r>
      <w:r w:rsidR="001A2005">
        <w:rPr>
          <w:rFonts w:cstheme="minorHAnsi"/>
        </w:rPr>
        <w:t>fit model by comparing pr</w:t>
      </w:r>
      <w:r w:rsidR="00201429">
        <w:rPr>
          <w:rFonts w:cstheme="minorHAnsi"/>
        </w:rPr>
        <w:t xml:space="preserve">edicted values to </w:t>
      </w:r>
      <w:proofErr w:type="gramStart"/>
      <w:r w:rsidR="00201429">
        <w:rPr>
          <w:rFonts w:cstheme="minorHAnsi"/>
        </w:rPr>
        <w:t>observed</w:t>
      </w:r>
      <w:proofErr w:type="gramEnd"/>
      <w:r w:rsidR="00201429">
        <w:rPr>
          <w:rFonts w:cstheme="minorHAnsi"/>
        </w:rPr>
        <w:t xml:space="preserve"> for P</w:t>
      </w:r>
      <w:r w:rsidR="001A2005">
        <w:rPr>
          <w:rFonts w:cstheme="minorHAnsi"/>
        </w:rPr>
        <w:t>eriod 9</w:t>
      </w:r>
      <w:r>
        <w:rPr>
          <w:rFonts w:cstheme="minorHAnsi"/>
        </w:rPr>
        <w:t xml:space="preserve">.  </w:t>
      </w:r>
    </w:p>
    <w:p w14:paraId="12B6C4B4" w14:textId="08A4DE2C" w:rsidR="001A2005" w:rsidRDefault="001A2005" w:rsidP="006B3C72">
      <w:pPr>
        <w:spacing w:after="0" w:line="240" w:lineRule="auto"/>
        <w:rPr>
          <w:rFonts w:cstheme="minorHAnsi"/>
        </w:rPr>
      </w:pPr>
    </w:p>
    <w:p w14:paraId="37EBFAFA" w14:textId="18CDE036" w:rsidR="001A2005" w:rsidRDefault="001A2005" w:rsidP="006B3C72">
      <w:pPr>
        <w:spacing w:after="0" w:line="240" w:lineRule="auto"/>
        <w:rPr>
          <w:rFonts w:cstheme="minorHAnsi"/>
          <w:i/>
        </w:rPr>
      </w:pPr>
      <w:r>
        <w:rPr>
          <w:rFonts w:cstheme="minorHAnsi"/>
          <w:i/>
        </w:rPr>
        <w:t>Results of GLM analyses</w:t>
      </w:r>
    </w:p>
    <w:p w14:paraId="2D1F3403" w14:textId="77777777" w:rsidR="001A2005" w:rsidRPr="001A2005" w:rsidRDefault="001A2005" w:rsidP="006B3C72">
      <w:pPr>
        <w:spacing w:after="0" w:line="240" w:lineRule="auto"/>
        <w:rPr>
          <w:rFonts w:cstheme="minorHAnsi"/>
          <w:i/>
        </w:rPr>
      </w:pPr>
    </w:p>
    <w:p w14:paraId="02871ED4" w14:textId="7BAF64B1" w:rsidR="006B3C72" w:rsidRDefault="006B3C72" w:rsidP="006B3C72">
      <w:pPr>
        <w:spacing w:after="0" w:line="240" w:lineRule="auto"/>
        <w:rPr>
          <w:rFonts w:cstheme="minorHAnsi"/>
        </w:rPr>
      </w:pPr>
      <w:r>
        <w:rPr>
          <w:rFonts w:cstheme="minorHAnsi"/>
        </w:rPr>
        <w:t xml:space="preserve">The </w:t>
      </w:r>
      <w:r w:rsidR="004D4021">
        <w:rPr>
          <w:rFonts w:cstheme="minorHAnsi"/>
        </w:rPr>
        <w:t>best-fit</w:t>
      </w:r>
      <w:r>
        <w:rPr>
          <w:rFonts w:cstheme="minorHAnsi"/>
        </w:rPr>
        <w:t xml:space="preserve"> model from an AIC perspective was m</w:t>
      </w:r>
      <w:r w:rsidR="00C15067">
        <w:rPr>
          <w:rFonts w:cstheme="minorHAnsi"/>
        </w:rPr>
        <w:t>9 (</w:t>
      </w:r>
      <w:proofErr w:type="spellStart"/>
      <w:r w:rsidR="00C15067" w:rsidRPr="00C15067">
        <w:rPr>
          <w:rFonts w:ascii="Courier New" w:hAnsi="Courier New" w:cs="Courier New"/>
          <w:sz w:val="20"/>
          <w:szCs w:val="20"/>
        </w:rPr>
        <w:t>cultch+period+station+season+drills</w:t>
      </w:r>
      <w:proofErr w:type="spellEnd"/>
      <w:proofErr w:type="gramStart"/>
      <w:r w:rsidR="00C15067">
        <w:rPr>
          <w:rFonts w:ascii="Courier New" w:hAnsi="Courier New" w:cs="Courier New"/>
          <w:sz w:val="20"/>
          <w:szCs w:val="20"/>
        </w:rPr>
        <w:t>)</w:t>
      </w:r>
      <w:r w:rsidR="007910E5">
        <w:rPr>
          <w:rFonts w:cstheme="minorHAnsi"/>
        </w:rPr>
        <w:t>which</w:t>
      </w:r>
      <w:proofErr w:type="gramEnd"/>
      <w:r w:rsidR="007910E5">
        <w:rPr>
          <w:rFonts w:cstheme="minorHAnsi"/>
        </w:rPr>
        <w:t xml:space="preserve"> was about </w:t>
      </w:r>
      <w:r w:rsidR="00C15067">
        <w:rPr>
          <w:rFonts w:cstheme="minorHAnsi"/>
        </w:rPr>
        <w:t>118</w:t>
      </w:r>
      <w:r w:rsidR="007910E5">
        <w:rPr>
          <w:rFonts w:cstheme="minorHAnsi"/>
        </w:rPr>
        <w:t xml:space="preserve"> AIC units lower than model </w:t>
      </w:r>
      <w:r w:rsidR="00C15067">
        <w:rPr>
          <w:rFonts w:cstheme="minorHAnsi"/>
        </w:rPr>
        <w:t>8 (</w:t>
      </w:r>
      <w:r w:rsidR="00C15067" w:rsidRPr="00C15067">
        <w:rPr>
          <w:rFonts w:ascii="Courier New" w:hAnsi="Courier New" w:cs="Courier New"/>
        </w:rPr>
        <w:t>drills</w:t>
      </w:r>
      <w:r w:rsidR="00C15067">
        <w:rPr>
          <w:rFonts w:cstheme="minorHAnsi"/>
        </w:rPr>
        <w:t>)</w:t>
      </w:r>
      <w:r w:rsidR="007910E5">
        <w:rPr>
          <w:rFonts w:cstheme="minorHAnsi"/>
        </w:rPr>
        <w:t>.</w:t>
      </w:r>
    </w:p>
    <w:p w14:paraId="26CBED9C" w14:textId="78674426" w:rsidR="00C15067" w:rsidRDefault="00C15067" w:rsidP="006B3C72">
      <w:pPr>
        <w:spacing w:after="0" w:line="240" w:lineRule="auto"/>
        <w:rPr>
          <w:rFonts w:cstheme="minorHAnsi"/>
        </w:rPr>
      </w:pPr>
    </w:p>
    <w:p w14:paraId="79830958" w14:textId="346CB34E" w:rsidR="00C15067" w:rsidRPr="00C15067" w:rsidRDefault="00C15067" w:rsidP="00C15067">
      <w:pPr>
        <w:spacing w:after="0" w:line="240" w:lineRule="auto"/>
        <w:rPr>
          <w:rFonts w:cstheme="minorHAnsi"/>
        </w:rPr>
      </w:pPr>
      <w:r w:rsidRPr="00C15067">
        <w:rPr>
          <w:rFonts w:cstheme="minorHAnsi"/>
        </w:rPr>
        <w:t>AIC</w:t>
      </w:r>
      <w:r w:rsidR="001A2005">
        <w:rPr>
          <w:rFonts w:cstheme="minorHAnsi"/>
        </w:rPr>
        <w:t xml:space="preserve"> table comparing competing models</w:t>
      </w:r>
    </w:p>
    <w:p w14:paraId="330A6A88" w14:textId="77777777" w:rsidR="00C15067" w:rsidRPr="00C15067" w:rsidRDefault="00C15067" w:rsidP="00C15067">
      <w:pPr>
        <w:spacing w:after="0" w:line="240" w:lineRule="auto"/>
        <w:rPr>
          <w:rFonts w:cstheme="minorHAnsi"/>
        </w:rPr>
      </w:pPr>
    </w:p>
    <w:p w14:paraId="31A5BD19"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                                    K     AIC </w:t>
      </w:r>
      <w:proofErr w:type="spellStart"/>
      <w:r w:rsidRPr="00C15067">
        <w:rPr>
          <w:rFonts w:ascii="Courier New" w:hAnsi="Courier New" w:cs="Courier New"/>
          <w:sz w:val="20"/>
          <w:szCs w:val="20"/>
        </w:rPr>
        <w:t>Delta_AIC</w:t>
      </w:r>
      <w:proofErr w:type="spellEnd"/>
      <w:r w:rsidRPr="00C15067">
        <w:rPr>
          <w:rFonts w:ascii="Courier New" w:hAnsi="Courier New" w:cs="Courier New"/>
          <w:sz w:val="20"/>
          <w:szCs w:val="20"/>
        </w:rPr>
        <w:t xml:space="preserve"> </w:t>
      </w:r>
      <w:proofErr w:type="spellStart"/>
      <w:r w:rsidRPr="00C15067">
        <w:rPr>
          <w:rFonts w:ascii="Courier New" w:hAnsi="Courier New" w:cs="Courier New"/>
          <w:sz w:val="20"/>
          <w:szCs w:val="20"/>
        </w:rPr>
        <w:t>AICWt</w:t>
      </w:r>
      <w:proofErr w:type="spellEnd"/>
      <w:r w:rsidRPr="00C15067">
        <w:rPr>
          <w:rFonts w:ascii="Courier New" w:hAnsi="Courier New" w:cs="Courier New"/>
          <w:sz w:val="20"/>
          <w:szCs w:val="20"/>
        </w:rPr>
        <w:t xml:space="preserve"> </w:t>
      </w:r>
      <w:proofErr w:type="spellStart"/>
      <w:r w:rsidRPr="00C15067">
        <w:rPr>
          <w:rFonts w:ascii="Courier New" w:hAnsi="Courier New" w:cs="Courier New"/>
          <w:sz w:val="20"/>
          <w:szCs w:val="20"/>
        </w:rPr>
        <w:t>Cum.Wt</w:t>
      </w:r>
      <w:proofErr w:type="spellEnd"/>
      <w:r w:rsidRPr="00C15067">
        <w:rPr>
          <w:rFonts w:ascii="Courier New" w:hAnsi="Courier New" w:cs="Courier New"/>
          <w:sz w:val="20"/>
          <w:szCs w:val="20"/>
        </w:rPr>
        <w:t xml:space="preserve">       LL</w:t>
      </w:r>
    </w:p>
    <w:p w14:paraId="3E542BD1"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period+station+season+drills</w:t>
      </w:r>
      <w:proofErr w:type="spellEnd"/>
      <w:r w:rsidRPr="00C15067">
        <w:rPr>
          <w:rFonts w:ascii="Courier New" w:hAnsi="Courier New" w:cs="Courier New"/>
          <w:sz w:val="20"/>
          <w:szCs w:val="20"/>
        </w:rPr>
        <w:t xml:space="preserve"> 8 1024.84      0.00     1      1  -504.42</w:t>
      </w:r>
    </w:p>
    <w:p w14:paraId="3E21D28F"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drills</w:t>
      </w:r>
      <w:proofErr w:type="gramEnd"/>
      <w:r w:rsidRPr="00C15067">
        <w:rPr>
          <w:rFonts w:ascii="Courier New" w:hAnsi="Courier New" w:cs="Courier New"/>
          <w:sz w:val="20"/>
          <w:szCs w:val="20"/>
        </w:rPr>
        <w:t xml:space="preserve">                              3 1142.75    117.92     0      1  -568.38</w:t>
      </w:r>
    </w:p>
    <w:p w14:paraId="3297856D"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period+station+season</w:t>
      </w:r>
      <w:proofErr w:type="spellEnd"/>
      <w:r w:rsidRPr="00C15067">
        <w:rPr>
          <w:rFonts w:ascii="Courier New" w:hAnsi="Courier New" w:cs="Courier New"/>
          <w:sz w:val="20"/>
          <w:szCs w:val="20"/>
        </w:rPr>
        <w:t xml:space="preserve">        7 1855.38    830.54     0      1  -920.69</w:t>
      </w:r>
    </w:p>
    <w:p w14:paraId="79E67964"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w:t>
      </w:r>
      <w:proofErr w:type="spellEnd"/>
      <w:r w:rsidRPr="00C15067">
        <w:rPr>
          <w:rFonts w:ascii="Courier New" w:hAnsi="Courier New" w:cs="Courier New"/>
          <w:sz w:val="20"/>
          <w:szCs w:val="20"/>
        </w:rPr>
        <w:t xml:space="preserve">               6 1883.05    858.21     0      1  -935.52</w:t>
      </w:r>
    </w:p>
    <w:p w14:paraId="19CBE685"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lastRenderedPageBreak/>
        <w:t>period</w:t>
      </w:r>
      <w:proofErr w:type="gramEnd"/>
      <w:r w:rsidRPr="00C15067">
        <w:rPr>
          <w:rFonts w:ascii="Courier New" w:hAnsi="Courier New" w:cs="Courier New"/>
          <w:sz w:val="20"/>
          <w:szCs w:val="20"/>
        </w:rPr>
        <w:t xml:space="preserve"> * station                    7 1926.83    902.00     0      1  -956.42</w:t>
      </w:r>
    </w:p>
    <w:p w14:paraId="3E573317"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period</w:t>
      </w:r>
      <w:proofErr w:type="gramEnd"/>
      <w:r w:rsidRPr="00C15067">
        <w:rPr>
          <w:rFonts w:ascii="Courier New" w:hAnsi="Courier New" w:cs="Courier New"/>
          <w:sz w:val="20"/>
          <w:szCs w:val="20"/>
        </w:rPr>
        <w:t xml:space="preserve"> + station                    5 1927.52    902.68     0      1  -958.76</w:t>
      </w:r>
    </w:p>
    <w:p w14:paraId="324FCABB"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 xml:space="preserve"> + period                     4 1934.68    909.85     0      1  -963.34</w:t>
      </w:r>
    </w:p>
    <w:p w14:paraId="3A212573"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period</w:t>
      </w:r>
      <w:proofErr w:type="gramEnd"/>
      <w:r w:rsidRPr="00C15067">
        <w:rPr>
          <w:rFonts w:ascii="Courier New" w:hAnsi="Courier New" w:cs="Courier New"/>
          <w:sz w:val="20"/>
          <w:szCs w:val="20"/>
        </w:rPr>
        <w:t xml:space="preserve">                              3 1973.16    948.33     0      1  -983.58</w:t>
      </w:r>
    </w:p>
    <w:p w14:paraId="2CAE54C6" w14:textId="24A68B7D" w:rsidR="00C15067" w:rsidRDefault="00C15067" w:rsidP="00C15067">
      <w:pPr>
        <w:spacing w:after="0" w:line="240" w:lineRule="auto"/>
        <w:rPr>
          <w:rFonts w:cstheme="minorHAnsi"/>
        </w:rPr>
      </w:pPr>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 xml:space="preserve">                              3 2021.93    997.09     0      1 -1007.97</w:t>
      </w:r>
    </w:p>
    <w:p w14:paraId="3E4FDB76" w14:textId="18A324E5" w:rsidR="00C15067" w:rsidRDefault="00C15067" w:rsidP="006B3C72">
      <w:pPr>
        <w:spacing w:after="0" w:line="240" w:lineRule="auto"/>
        <w:rPr>
          <w:rFonts w:cstheme="minorHAnsi"/>
        </w:rPr>
      </w:pPr>
    </w:p>
    <w:p w14:paraId="45CB35AA" w14:textId="7D569459" w:rsidR="00C15067" w:rsidRDefault="0049339B" w:rsidP="006B3C72">
      <w:pPr>
        <w:spacing w:after="0" w:line="240" w:lineRule="auto"/>
        <w:rPr>
          <w:rFonts w:cstheme="minorHAnsi"/>
        </w:rPr>
      </w:pPr>
      <w:r>
        <w:rPr>
          <w:rFonts w:cstheme="minorHAnsi"/>
        </w:rPr>
        <w:t>If you examine</w:t>
      </w:r>
      <w:r w:rsidR="004D4021">
        <w:rPr>
          <w:rFonts w:cstheme="minorHAnsi"/>
        </w:rPr>
        <w:t xml:space="preserve"> the results of m9</w:t>
      </w:r>
    </w:p>
    <w:p w14:paraId="02349833" w14:textId="36BF7C5F" w:rsidR="004D4021" w:rsidRDefault="004D4021" w:rsidP="006B3C72">
      <w:pPr>
        <w:spacing w:after="0" w:line="240" w:lineRule="auto"/>
        <w:rPr>
          <w:rFonts w:cstheme="minorHAnsi"/>
        </w:rPr>
      </w:pPr>
    </w:p>
    <w:p w14:paraId="1C64178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&gt; </w:t>
      </w:r>
      <w:proofErr w:type="gramStart"/>
      <w:r w:rsidRPr="003079E3">
        <w:rPr>
          <w:rFonts w:ascii="Courier New" w:hAnsi="Courier New" w:cs="Courier New"/>
          <w:sz w:val="20"/>
          <w:szCs w:val="20"/>
        </w:rPr>
        <w:t>summary(</w:t>
      </w:r>
      <w:proofErr w:type="gramEnd"/>
      <w:r w:rsidRPr="003079E3">
        <w:rPr>
          <w:rFonts w:ascii="Courier New" w:hAnsi="Courier New" w:cs="Courier New"/>
          <w:sz w:val="20"/>
          <w:szCs w:val="20"/>
        </w:rPr>
        <w:t>m9)</w:t>
      </w:r>
    </w:p>
    <w:p w14:paraId="46E6667C" w14:textId="77777777" w:rsidR="004D4021" w:rsidRPr="003079E3" w:rsidRDefault="004D4021" w:rsidP="004D4021">
      <w:pPr>
        <w:spacing w:after="0"/>
        <w:rPr>
          <w:rFonts w:ascii="Courier New" w:hAnsi="Courier New" w:cs="Courier New"/>
          <w:sz w:val="20"/>
          <w:szCs w:val="20"/>
        </w:rPr>
      </w:pPr>
    </w:p>
    <w:p w14:paraId="0FF68CD9"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Call:</w:t>
      </w:r>
    </w:p>
    <w:p w14:paraId="00862698" w14:textId="77777777" w:rsidR="004D4021" w:rsidRPr="003079E3" w:rsidRDefault="004D4021" w:rsidP="004D4021">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glm.nb</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formula = </w:t>
      </w:r>
      <w:proofErr w:type="spellStart"/>
      <w:r w:rsidRPr="003079E3">
        <w:rPr>
          <w:rFonts w:ascii="Courier New" w:hAnsi="Courier New" w:cs="Courier New"/>
          <w:sz w:val="20"/>
          <w:szCs w:val="20"/>
        </w:rPr>
        <w:t>LiveSpat</w:t>
      </w:r>
      <w:proofErr w:type="spellEnd"/>
      <w:r w:rsidRPr="003079E3">
        <w:rPr>
          <w:rFonts w:ascii="Courier New" w:hAnsi="Courier New" w:cs="Courier New"/>
          <w:sz w:val="20"/>
          <w:szCs w:val="20"/>
        </w:rPr>
        <w:t xml:space="preserve"> ~ Cultch + Period + </w:t>
      </w:r>
      <w:proofErr w:type="spellStart"/>
      <w:r w:rsidRPr="003079E3">
        <w:rPr>
          <w:rFonts w:ascii="Courier New" w:hAnsi="Courier New" w:cs="Courier New"/>
          <w:sz w:val="20"/>
          <w:szCs w:val="20"/>
        </w:rPr>
        <w:t>StationName</w:t>
      </w:r>
      <w:proofErr w:type="spellEnd"/>
      <w:r w:rsidRPr="003079E3">
        <w:rPr>
          <w:rFonts w:ascii="Courier New" w:hAnsi="Courier New" w:cs="Courier New"/>
          <w:sz w:val="20"/>
          <w:szCs w:val="20"/>
        </w:rPr>
        <w:t xml:space="preserve"> + season + </w:t>
      </w:r>
    </w:p>
    <w:p w14:paraId="35834CD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Drills + </w:t>
      </w:r>
      <w:proofErr w:type="gramStart"/>
      <w:r w:rsidRPr="003079E3">
        <w:rPr>
          <w:rFonts w:ascii="Courier New" w:hAnsi="Courier New" w:cs="Courier New"/>
          <w:sz w:val="20"/>
          <w:szCs w:val="20"/>
        </w:rPr>
        <w:t>offset(</w:t>
      </w:r>
      <w:proofErr w:type="gramEnd"/>
      <w:r w:rsidRPr="003079E3">
        <w:rPr>
          <w:rFonts w:ascii="Courier New" w:hAnsi="Courier New" w:cs="Courier New"/>
          <w:sz w:val="20"/>
          <w:szCs w:val="20"/>
        </w:rPr>
        <w:t>log(</w:t>
      </w:r>
      <w:proofErr w:type="spellStart"/>
      <w:r w:rsidRPr="003079E3">
        <w:rPr>
          <w:rFonts w:ascii="Courier New" w:hAnsi="Courier New" w:cs="Courier New"/>
          <w:sz w:val="20"/>
          <w:szCs w:val="20"/>
        </w:rPr>
        <w:t>Num_quads</w:t>
      </w:r>
      <w:proofErr w:type="spellEnd"/>
      <w:r w:rsidRPr="003079E3">
        <w:rPr>
          <w:rFonts w:ascii="Courier New" w:hAnsi="Courier New" w:cs="Courier New"/>
          <w:sz w:val="20"/>
          <w:szCs w:val="20"/>
        </w:rPr>
        <w:t xml:space="preserve">)), data = d5, </w:t>
      </w:r>
      <w:proofErr w:type="spellStart"/>
      <w:r w:rsidRPr="003079E3">
        <w:rPr>
          <w:rFonts w:ascii="Courier New" w:hAnsi="Courier New" w:cs="Courier New"/>
          <w:sz w:val="20"/>
          <w:szCs w:val="20"/>
        </w:rPr>
        <w:t>init.theta</w:t>
      </w:r>
      <w:proofErr w:type="spellEnd"/>
      <w:r w:rsidRPr="003079E3">
        <w:rPr>
          <w:rFonts w:ascii="Courier New" w:hAnsi="Courier New" w:cs="Courier New"/>
          <w:sz w:val="20"/>
          <w:szCs w:val="20"/>
        </w:rPr>
        <w:t xml:space="preserve"> = 1.451595305, </w:t>
      </w:r>
    </w:p>
    <w:p w14:paraId="0926BF3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link</w:t>
      </w:r>
      <w:proofErr w:type="gramEnd"/>
      <w:r w:rsidRPr="003079E3">
        <w:rPr>
          <w:rFonts w:ascii="Courier New" w:hAnsi="Courier New" w:cs="Courier New"/>
          <w:sz w:val="20"/>
          <w:szCs w:val="20"/>
        </w:rPr>
        <w:t xml:space="preserve"> = log)</w:t>
      </w:r>
    </w:p>
    <w:p w14:paraId="2E82D615" w14:textId="77777777" w:rsidR="004D4021" w:rsidRPr="003079E3" w:rsidRDefault="004D4021" w:rsidP="004D4021">
      <w:pPr>
        <w:spacing w:after="0"/>
        <w:rPr>
          <w:rFonts w:ascii="Courier New" w:hAnsi="Courier New" w:cs="Courier New"/>
          <w:sz w:val="20"/>
          <w:szCs w:val="20"/>
        </w:rPr>
      </w:pPr>
    </w:p>
    <w:p w14:paraId="6C5BBE7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Deviance Residuals: </w:t>
      </w:r>
    </w:p>
    <w:p w14:paraId="16A5D496"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Min       1Q   Median       3Q      Max  </w:t>
      </w:r>
    </w:p>
    <w:p w14:paraId="72D948BE"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w:t>
      </w:r>
      <w:proofErr w:type="gramStart"/>
      <w:r w:rsidRPr="003079E3">
        <w:rPr>
          <w:rFonts w:ascii="Courier New" w:hAnsi="Courier New" w:cs="Courier New"/>
          <w:sz w:val="20"/>
          <w:szCs w:val="20"/>
        </w:rPr>
        <w:t>2.7676  -</w:t>
      </w:r>
      <w:proofErr w:type="gramEnd"/>
      <w:r w:rsidRPr="003079E3">
        <w:rPr>
          <w:rFonts w:ascii="Courier New" w:hAnsi="Courier New" w:cs="Courier New"/>
          <w:sz w:val="20"/>
          <w:szCs w:val="20"/>
        </w:rPr>
        <w:t xml:space="preserve">0.9507  -0.1901   0.4075   2.4459  </w:t>
      </w:r>
    </w:p>
    <w:p w14:paraId="14C8A174" w14:textId="77777777" w:rsidR="004D4021" w:rsidRPr="003079E3" w:rsidRDefault="004D4021" w:rsidP="004D4021">
      <w:pPr>
        <w:spacing w:after="0"/>
        <w:rPr>
          <w:rFonts w:ascii="Courier New" w:hAnsi="Courier New" w:cs="Courier New"/>
          <w:sz w:val="20"/>
          <w:szCs w:val="20"/>
        </w:rPr>
      </w:pPr>
    </w:p>
    <w:p w14:paraId="6FE69F80"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Coefficients:</w:t>
      </w:r>
    </w:p>
    <w:p w14:paraId="7D81F2D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Estimate Std. Error z value </w:t>
      </w:r>
      <w:proofErr w:type="spellStart"/>
      <w:proofErr w:type="gramStart"/>
      <w:r w:rsidRPr="003079E3">
        <w:rPr>
          <w:rFonts w:ascii="Courier New" w:hAnsi="Courier New" w:cs="Courier New"/>
          <w:sz w:val="20"/>
          <w:szCs w:val="20"/>
        </w:rPr>
        <w:t>Pr</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&gt;|z|)    </w:t>
      </w:r>
    </w:p>
    <w:p w14:paraId="7D4D7645"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(Intercept)                </w:t>
      </w:r>
      <w:proofErr w:type="gramStart"/>
      <w:r w:rsidRPr="003079E3">
        <w:rPr>
          <w:rFonts w:ascii="Courier New" w:hAnsi="Courier New" w:cs="Courier New"/>
          <w:sz w:val="20"/>
          <w:szCs w:val="20"/>
        </w:rPr>
        <w:t>6.5325682  0.5894382</w:t>
      </w:r>
      <w:proofErr w:type="gramEnd"/>
      <w:r w:rsidRPr="003079E3">
        <w:rPr>
          <w:rFonts w:ascii="Courier New" w:hAnsi="Courier New" w:cs="Courier New"/>
          <w:sz w:val="20"/>
          <w:szCs w:val="20"/>
        </w:rPr>
        <w:t xml:space="preserve">  11.083  &lt; 2e-16 ***</w:t>
      </w:r>
    </w:p>
    <w:p w14:paraId="1FBF2B6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Cultch                     </w:t>
      </w:r>
      <w:proofErr w:type="gramStart"/>
      <w:r w:rsidRPr="003079E3">
        <w:rPr>
          <w:rFonts w:ascii="Courier New" w:hAnsi="Courier New" w:cs="Courier New"/>
          <w:sz w:val="20"/>
          <w:szCs w:val="20"/>
        </w:rPr>
        <w:t>0.0053369  0.0007606</w:t>
      </w:r>
      <w:proofErr w:type="gramEnd"/>
      <w:r w:rsidRPr="003079E3">
        <w:rPr>
          <w:rFonts w:ascii="Courier New" w:hAnsi="Courier New" w:cs="Courier New"/>
          <w:sz w:val="20"/>
          <w:szCs w:val="20"/>
        </w:rPr>
        <w:t xml:space="preserve">   7.017 2.27e-12 ***</w:t>
      </w:r>
    </w:p>
    <w:p w14:paraId="03EFFAE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Period                    -</w:t>
      </w:r>
      <w:proofErr w:type="gramStart"/>
      <w:r w:rsidRPr="003079E3">
        <w:rPr>
          <w:rFonts w:ascii="Courier New" w:hAnsi="Courier New" w:cs="Courier New"/>
          <w:sz w:val="20"/>
          <w:szCs w:val="20"/>
        </w:rPr>
        <w:t>0.6578224  0.0797664</w:t>
      </w:r>
      <w:proofErr w:type="gramEnd"/>
      <w:r w:rsidRPr="003079E3">
        <w:rPr>
          <w:rFonts w:ascii="Courier New" w:hAnsi="Courier New" w:cs="Courier New"/>
          <w:sz w:val="20"/>
          <w:szCs w:val="20"/>
        </w:rPr>
        <w:t xml:space="preserve">  -8.247  &lt; 2e-16 ***</w:t>
      </w:r>
    </w:p>
    <w:p w14:paraId="2878975B"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Dry Bar   -</w:t>
      </w:r>
      <w:proofErr w:type="gramStart"/>
      <w:r w:rsidRPr="003079E3">
        <w:rPr>
          <w:rFonts w:ascii="Courier New" w:hAnsi="Courier New" w:cs="Courier New"/>
          <w:sz w:val="20"/>
          <w:szCs w:val="20"/>
        </w:rPr>
        <w:t>2.6292104  0.2680035</w:t>
      </w:r>
      <w:proofErr w:type="gramEnd"/>
      <w:r w:rsidRPr="003079E3">
        <w:rPr>
          <w:rFonts w:ascii="Courier New" w:hAnsi="Courier New" w:cs="Courier New"/>
          <w:sz w:val="20"/>
          <w:szCs w:val="20"/>
        </w:rPr>
        <w:t xml:space="preserve">  -9.810  &lt; 2e-16 ***</w:t>
      </w:r>
    </w:p>
    <w:p w14:paraId="35533D13"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Hotel Bar -</w:t>
      </w:r>
      <w:proofErr w:type="gramStart"/>
      <w:r w:rsidRPr="003079E3">
        <w:rPr>
          <w:rFonts w:ascii="Courier New" w:hAnsi="Courier New" w:cs="Courier New"/>
          <w:sz w:val="20"/>
          <w:szCs w:val="20"/>
        </w:rPr>
        <w:t>0.8723838  0.2526959</w:t>
      </w:r>
      <w:proofErr w:type="gramEnd"/>
      <w:r w:rsidRPr="003079E3">
        <w:rPr>
          <w:rFonts w:ascii="Courier New" w:hAnsi="Courier New" w:cs="Courier New"/>
          <w:sz w:val="20"/>
          <w:szCs w:val="20"/>
        </w:rPr>
        <w:t xml:space="preserve">  -3.452 0.000556 ***</w:t>
      </w:r>
    </w:p>
    <w:p w14:paraId="555AD286" w14:textId="77777777" w:rsidR="004D4021" w:rsidRPr="003079E3" w:rsidRDefault="004D4021" w:rsidP="004D4021">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seasonWinter</w:t>
      </w:r>
      <w:proofErr w:type="spellEnd"/>
      <w:proofErr w:type="gramEnd"/>
      <w:r w:rsidRPr="003079E3">
        <w:rPr>
          <w:rFonts w:ascii="Courier New" w:hAnsi="Courier New" w:cs="Courier New"/>
          <w:sz w:val="20"/>
          <w:szCs w:val="20"/>
        </w:rPr>
        <w:t xml:space="preserve">               0.9307573  0.1973669   4.716 2.41e-06 ***</w:t>
      </w:r>
    </w:p>
    <w:p w14:paraId="184B499B"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Drills                     </w:t>
      </w:r>
      <w:proofErr w:type="gramStart"/>
      <w:r w:rsidRPr="003079E3">
        <w:rPr>
          <w:rFonts w:ascii="Courier New" w:hAnsi="Courier New" w:cs="Courier New"/>
          <w:sz w:val="20"/>
          <w:szCs w:val="20"/>
        </w:rPr>
        <w:t>0.1221744  0.0951477</w:t>
      </w:r>
      <w:proofErr w:type="gramEnd"/>
      <w:r w:rsidRPr="003079E3">
        <w:rPr>
          <w:rFonts w:ascii="Courier New" w:hAnsi="Courier New" w:cs="Courier New"/>
          <w:sz w:val="20"/>
          <w:szCs w:val="20"/>
        </w:rPr>
        <w:t xml:space="preserve">   1.284 0.199124    </w:t>
      </w:r>
    </w:p>
    <w:p w14:paraId="1B537A8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w:t>
      </w:r>
    </w:p>
    <w:p w14:paraId="6C8F6D5E"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Signif</w:t>
      </w:r>
      <w:proofErr w:type="spellEnd"/>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codes</w:t>
      </w:r>
      <w:proofErr w:type="gramEnd"/>
      <w:r w:rsidRPr="003079E3">
        <w:rPr>
          <w:rFonts w:ascii="Courier New" w:hAnsi="Courier New" w:cs="Courier New"/>
          <w:sz w:val="20"/>
          <w:szCs w:val="20"/>
        </w:rPr>
        <w:t xml:space="preserve">:  0 ‘***’ 0.001 ‘**’ 0.01 ‘*’ 0.05 ‘.’ 0.1 </w:t>
      </w:r>
      <w:proofErr w:type="gramStart"/>
      <w:r w:rsidRPr="003079E3">
        <w:rPr>
          <w:rFonts w:ascii="Courier New" w:hAnsi="Courier New" w:cs="Courier New"/>
          <w:sz w:val="20"/>
          <w:szCs w:val="20"/>
        </w:rPr>
        <w:t>‘ ’</w:t>
      </w:r>
      <w:proofErr w:type="gramEnd"/>
      <w:r w:rsidRPr="003079E3">
        <w:rPr>
          <w:rFonts w:ascii="Courier New" w:hAnsi="Courier New" w:cs="Courier New"/>
          <w:sz w:val="20"/>
          <w:szCs w:val="20"/>
        </w:rPr>
        <w:t xml:space="preserve"> 1</w:t>
      </w:r>
    </w:p>
    <w:p w14:paraId="5563AC6D" w14:textId="77777777" w:rsidR="004D4021" w:rsidRPr="003079E3" w:rsidRDefault="004D4021" w:rsidP="004D4021">
      <w:pPr>
        <w:spacing w:after="0"/>
        <w:rPr>
          <w:rFonts w:ascii="Courier New" w:hAnsi="Courier New" w:cs="Courier New"/>
          <w:sz w:val="20"/>
          <w:szCs w:val="20"/>
        </w:rPr>
      </w:pPr>
    </w:p>
    <w:p w14:paraId="6BDAC669"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(Dispersion parameter for Negative </w:t>
      </w:r>
      <w:proofErr w:type="gramStart"/>
      <w:r w:rsidRPr="003079E3">
        <w:rPr>
          <w:rFonts w:ascii="Courier New" w:hAnsi="Courier New" w:cs="Courier New"/>
          <w:sz w:val="20"/>
          <w:szCs w:val="20"/>
        </w:rPr>
        <w:t>Binomial(</w:t>
      </w:r>
      <w:proofErr w:type="gramEnd"/>
      <w:r w:rsidRPr="003079E3">
        <w:rPr>
          <w:rFonts w:ascii="Courier New" w:hAnsi="Courier New" w:cs="Courier New"/>
          <w:sz w:val="20"/>
          <w:szCs w:val="20"/>
        </w:rPr>
        <w:t>1.4516) family taken to be 1)</w:t>
      </w:r>
    </w:p>
    <w:p w14:paraId="42FA8ACD" w14:textId="77777777" w:rsidR="004D4021" w:rsidRPr="003079E3" w:rsidRDefault="004D4021" w:rsidP="004D4021">
      <w:pPr>
        <w:spacing w:after="0"/>
        <w:rPr>
          <w:rFonts w:ascii="Courier New" w:hAnsi="Courier New" w:cs="Courier New"/>
          <w:sz w:val="20"/>
          <w:szCs w:val="20"/>
        </w:rPr>
      </w:pPr>
    </w:p>
    <w:p w14:paraId="20ABC09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Null deviance: </w:t>
      </w:r>
      <w:proofErr w:type="gramStart"/>
      <w:r w:rsidRPr="003079E3">
        <w:rPr>
          <w:rFonts w:ascii="Courier New" w:hAnsi="Courier New" w:cs="Courier New"/>
          <w:sz w:val="20"/>
          <w:szCs w:val="20"/>
        </w:rPr>
        <w:t>356.921  on</w:t>
      </w:r>
      <w:proofErr w:type="gramEnd"/>
      <w:r w:rsidRPr="003079E3">
        <w:rPr>
          <w:rFonts w:ascii="Courier New" w:hAnsi="Courier New" w:cs="Courier New"/>
          <w:sz w:val="20"/>
          <w:szCs w:val="20"/>
        </w:rPr>
        <w:t xml:space="preserve"> 74  degrees of freedom</w:t>
      </w:r>
    </w:p>
    <w:p w14:paraId="78089D86"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Residual deviance:  </w:t>
      </w:r>
      <w:proofErr w:type="gramStart"/>
      <w:r w:rsidRPr="003079E3">
        <w:rPr>
          <w:rFonts w:ascii="Courier New" w:hAnsi="Courier New" w:cs="Courier New"/>
          <w:sz w:val="20"/>
          <w:szCs w:val="20"/>
        </w:rPr>
        <w:t>83.653  on</w:t>
      </w:r>
      <w:proofErr w:type="gramEnd"/>
      <w:r w:rsidRPr="003079E3">
        <w:rPr>
          <w:rFonts w:ascii="Courier New" w:hAnsi="Courier New" w:cs="Courier New"/>
          <w:sz w:val="20"/>
          <w:szCs w:val="20"/>
        </w:rPr>
        <w:t xml:space="preserve"> 68  degrees of freedom</w:t>
      </w:r>
    </w:p>
    <w:p w14:paraId="7D9005C0"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(45 observations deleted due to </w:t>
      </w:r>
      <w:proofErr w:type="spellStart"/>
      <w:r w:rsidRPr="003079E3">
        <w:rPr>
          <w:rFonts w:ascii="Courier New" w:hAnsi="Courier New" w:cs="Courier New"/>
          <w:sz w:val="20"/>
          <w:szCs w:val="20"/>
        </w:rPr>
        <w:t>missingness</w:t>
      </w:r>
      <w:proofErr w:type="spellEnd"/>
      <w:r w:rsidRPr="003079E3">
        <w:rPr>
          <w:rFonts w:ascii="Courier New" w:hAnsi="Courier New" w:cs="Courier New"/>
          <w:sz w:val="20"/>
          <w:szCs w:val="20"/>
        </w:rPr>
        <w:t>)</w:t>
      </w:r>
    </w:p>
    <w:p w14:paraId="1939A27E"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AIC: 1024.8</w:t>
      </w:r>
    </w:p>
    <w:p w14:paraId="531B8C78" w14:textId="77777777" w:rsidR="004D4021" w:rsidRPr="003079E3" w:rsidRDefault="004D4021" w:rsidP="004D4021">
      <w:pPr>
        <w:spacing w:after="0"/>
        <w:rPr>
          <w:rFonts w:ascii="Courier New" w:hAnsi="Courier New" w:cs="Courier New"/>
          <w:sz w:val="20"/>
          <w:szCs w:val="20"/>
        </w:rPr>
      </w:pPr>
    </w:p>
    <w:p w14:paraId="62E8C97C"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Number of Fisher Scoring iterations: </w:t>
      </w:r>
      <w:proofErr w:type="gramStart"/>
      <w:r w:rsidRPr="003079E3">
        <w:rPr>
          <w:rFonts w:ascii="Courier New" w:hAnsi="Courier New" w:cs="Courier New"/>
          <w:sz w:val="20"/>
          <w:szCs w:val="20"/>
        </w:rPr>
        <w:t>1</w:t>
      </w:r>
      <w:proofErr w:type="gramEnd"/>
    </w:p>
    <w:p w14:paraId="1786777C" w14:textId="77777777" w:rsidR="004D4021" w:rsidRPr="003079E3" w:rsidRDefault="004D4021" w:rsidP="004D4021">
      <w:pPr>
        <w:spacing w:after="0"/>
        <w:rPr>
          <w:rFonts w:ascii="Courier New" w:hAnsi="Courier New" w:cs="Courier New"/>
          <w:sz w:val="20"/>
          <w:szCs w:val="20"/>
        </w:rPr>
      </w:pPr>
    </w:p>
    <w:p w14:paraId="1CA296EE" w14:textId="77777777" w:rsidR="004D4021" w:rsidRPr="003079E3" w:rsidRDefault="004D4021" w:rsidP="004D4021">
      <w:pPr>
        <w:spacing w:after="0"/>
        <w:rPr>
          <w:rFonts w:ascii="Courier New" w:hAnsi="Courier New" w:cs="Courier New"/>
          <w:sz w:val="20"/>
          <w:szCs w:val="20"/>
        </w:rPr>
      </w:pPr>
    </w:p>
    <w:p w14:paraId="2484FBDC"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Theta:  1.452 </w:t>
      </w:r>
    </w:p>
    <w:p w14:paraId="1CBEE0C5"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Std. Err.:  0.222 </w:t>
      </w:r>
    </w:p>
    <w:p w14:paraId="61C1A1BB" w14:textId="77777777" w:rsidR="004D4021" w:rsidRPr="003079E3" w:rsidRDefault="004D4021" w:rsidP="004D4021">
      <w:pPr>
        <w:spacing w:after="0"/>
        <w:rPr>
          <w:rFonts w:ascii="Courier New" w:hAnsi="Courier New" w:cs="Courier New"/>
          <w:sz w:val="20"/>
          <w:szCs w:val="20"/>
        </w:rPr>
      </w:pPr>
    </w:p>
    <w:p w14:paraId="5C667DA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2 x</w:t>
      </w:r>
      <w:proofErr w:type="gramEnd"/>
      <w:r w:rsidRPr="003079E3">
        <w:rPr>
          <w:rFonts w:ascii="Courier New" w:hAnsi="Courier New" w:cs="Courier New"/>
          <w:sz w:val="20"/>
          <w:szCs w:val="20"/>
        </w:rPr>
        <w:t xml:space="preserve"> log-likelihood:  -1008.836 </w:t>
      </w:r>
    </w:p>
    <w:p w14:paraId="62EFD0D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&gt;</w:t>
      </w:r>
    </w:p>
    <w:p w14:paraId="6B1329EB" w14:textId="593C124F" w:rsidR="004D4021" w:rsidRDefault="004D4021" w:rsidP="006B3C72">
      <w:pPr>
        <w:spacing w:after="0" w:line="240" w:lineRule="auto"/>
        <w:rPr>
          <w:rFonts w:cstheme="minorHAnsi"/>
        </w:rPr>
      </w:pPr>
    </w:p>
    <w:p w14:paraId="75FEC9B4" w14:textId="7C6220BD" w:rsidR="007910E5" w:rsidRDefault="004D4021" w:rsidP="006B3C72">
      <w:pPr>
        <w:spacing w:after="0" w:line="240" w:lineRule="auto"/>
        <w:rPr>
          <w:rFonts w:cstheme="minorHAnsi"/>
        </w:rPr>
      </w:pPr>
      <w:r>
        <w:rPr>
          <w:rFonts w:cstheme="minorHAnsi"/>
        </w:rPr>
        <w:t>You see that Drills is not significant.</w:t>
      </w:r>
      <w:r w:rsidR="00813F67">
        <w:rPr>
          <w:rFonts w:cstheme="minorHAnsi"/>
        </w:rPr>
        <w:t xml:space="preserve">  While Drills are certainly a species of interest by resource managers and researchers in Apalachicola, data on drills was not available until Period 5 after the live spat counts had declined.</w:t>
      </w:r>
      <w:r>
        <w:rPr>
          <w:rFonts w:cstheme="minorHAnsi"/>
        </w:rPr>
        <w:t xml:space="preserve">  </w:t>
      </w:r>
      <w:r w:rsidR="007910E5">
        <w:rPr>
          <w:rFonts w:cstheme="minorHAnsi"/>
        </w:rPr>
        <w:t xml:space="preserve">Cultch, Period, Station and Season were all significant factors in the model.  Cultch had a positive relationship with the number of live spat and for every unit (cubic yard) increase in </w:t>
      </w:r>
      <w:r w:rsidR="0049339B">
        <w:rPr>
          <w:rFonts w:cstheme="minorHAnsi"/>
        </w:rPr>
        <w:t>C</w:t>
      </w:r>
      <w:r w:rsidR="007910E5">
        <w:rPr>
          <w:rFonts w:cstheme="minorHAnsi"/>
        </w:rPr>
        <w:t>ultch there was a 0.00</w:t>
      </w:r>
      <w:r>
        <w:rPr>
          <w:rFonts w:cstheme="minorHAnsi"/>
        </w:rPr>
        <w:t>5</w:t>
      </w:r>
      <w:r w:rsidR="007910E5">
        <w:rPr>
          <w:rFonts w:cstheme="minorHAnsi"/>
        </w:rPr>
        <w:t xml:space="preserve"> increase </w:t>
      </w:r>
      <w:r w:rsidR="0049339B">
        <w:rPr>
          <w:rFonts w:cstheme="minorHAnsi"/>
        </w:rPr>
        <w:t>i</w:t>
      </w:r>
      <w:r w:rsidR="007910E5">
        <w:rPr>
          <w:rFonts w:cstheme="minorHAnsi"/>
        </w:rPr>
        <w:t xml:space="preserve">n the number of live spat.  In simpler terms for every 100 cubic yards of fossil </w:t>
      </w:r>
      <w:r w:rsidR="000F1429">
        <w:rPr>
          <w:rFonts w:cstheme="minorHAnsi"/>
        </w:rPr>
        <w:t>shell,</w:t>
      </w:r>
      <w:r w:rsidR="007910E5">
        <w:rPr>
          <w:rFonts w:cstheme="minorHAnsi"/>
        </w:rPr>
        <w:t xml:space="preserve"> </w:t>
      </w:r>
      <w:r w:rsidR="007910E5">
        <w:rPr>
          <w:rFonts w:cstheme="minorHAnsi"/>
        </w:rPr>
        <w:lastRenderedPageBreak/>
        <w:t>there was an increase of about 0.</w:t>
      </w:r>
      <w:r>
        <w:rPr>
          <w:rFonts w:cstheme="minorHAnsi"/>
        </w:rPr>
        <w:t>5</w:t>
      </w:r>
      <w:r w:rsidR="007910E5">
        <w:rPr>
          <w:rFonts w:cstheme="minorHAnsi"/>
        </w:rPr>
        <w:t xml:space="preserve"> live spat.  </w:t>
      </w:r>
      <w:proofErr w:type="gramStart"/>
      <w:r w:rsidR="007910E5">
        <w:rPr>
          <w:rFonts w:cstheme="minorHAnsi"/>
        </w:rPr>
        <w:t>Period of time</w:t>
      </w:r>
      <w:proofErr w:type="gramEnd"/>
      <w:r w:rsidR="007910E5">
        <w:rPr>
          <w:rFonts w:cstheme="minorHAnsi"/>
        </w:rPr>
        <w:t xml:space="preserve"> had a negative relationship with the number of live spat</w:t>
      </w:r>
      <w:r w:rsidR="0049339B">
        <w:rPr>
          <w:rFonts w:cstheme="minorHAnsi"/>
        </w:rPr>
        <w:t xml:space="preserve"> (as observed in plots of raw data).  F</w:t>
      </w:r>
      <w:r w:rsidR="007910E5">
        <w:rPr>
          <w:rFonts w:cstheme="minorHAnsi"/>
        </w:rPr>
        <w:t xml:space="preserve">or each </w:t>
      </w:r>
      <w:proofErr w:type="gramStart"/>
      <w:r w:rsidR="007910E5">
        <w:rPr>
          <w:rFonts w:cstheme="minorHAnsi"/>
        </w:rPr>
        <w:t>period of time</w:t>
      </w:r>
      <w:proofErr w:type="gramEnd"/>
      <w:r w:rsidR="007910E5">
        <w:rPr>
          <w:rFonts w:cstheme="minorHAnsi"/>
        </w:rPr>
        <w:t>, the number of live spat declined on average by about 0.</w:t>
      </w:r>
      <w:r>
        <w:rPr>
          <w:rFonts w:cstheme="minorHAnsi"/>
        </w:rPr>
        <w:t>66</w:t>
      </w:r>
      <w:r w:rsidR="0049339B">
        <w:rPr>
          <w:rFonts w:cstheme="minorHAnsi"/>
        </w:rPr>
        <w:t xml:space="preserve"> live spat per quadrat per time step</w:t>
      </w:r>
      <w:r w:rsidR="007910E5">
        <w:rPr>
          <w:rFonts w:cstheme="minorHAnsi"/>
        </w:rPr>
        <w:t>.  When Station is examined these are mean effects which are report</w:t>
      </w:r>
      <w:r w:rsidR="002E4C76">
        <w:rPr>
          <w:rFonts w:cstheme="minorHAnsi"/>
        </w:rPr>
        <w:t>ed</w:t>
      </w:r>
      <w:r w:rsidR="007910E5">
        <w:rPr>
          <w:rFonts w:cstheme="minorHAnsi"/>
        </w:rPr>
        <w:t xml:space="preserve"> as differences from the baseline factor (ordered alphabetically, so Bulkhead is first).  Dry Bar</w:t>
      </w:r>
      <w:r>
        <w:rPr>
          <w:rFonts w:cstheme="minorHAnsi"/>
        </w:rPr>
        <w:t xml:space="preserve"> was lower by about 2.15 live oyster spat per cubic yard shell and Hotel Bar by about </w:t>
      </w:r>
      <w:r w:rsidR="00201429">
        <w:rPr>
          <w:rFonts w:cstheme="minorHAnsi"/>
        </w:rPr>
        <w:t>0.49</w:t>
      </w:r>
      <w:r>
        <w:rPr>
          <w:rFonts w:cstheme="minorHAnsi"/>
        </w:rPr>
        <w:t xml:space="preserve"> live oyster spat per cubic yard of shell</w:t>
      </w:r>
      <w:r w:rsidR="00201429">
        <w:rPr>
          <w:rFonts w:cstheme="minorHAnsi"/>
        </w:rPr>
        <w:t>.</w:t>
      </w:r>
      <w:r w:rsidR="007910E5">
        <w:rPr>
          <w:rFonts w:cstheme="minorHAnsi"/>
        </w:rPr>
        <w:t xml:space="preserve"> Higher live oyster spat </w:t>
      </w:r>
      <w:proofErr w:type="gramStart"/>
      <w:r w:rsidR="007910E5">
        <w:rPr>
          <w:rFonts w:cstheme="minorHAnsi"/>
        </w:rPr>
        <w:t>were observed</w:t>
      </w:r>
      <w:proofErr w:type="gramEnd"/>
      <w:r w:rsidR="007910E5">
        <w:rPr>
          <w:rFonts w:cstheme="minorHAnsi"/>
        </w:rPr>
        <w:t xml:space="preserve"> on average in winter (</w:t>
      </w:r>
      <w:r w:rsidR="002E4C76">
        <w:rPr>
          <w:rFonts w:cstheme="minorHAnsi"/>
        </w:rPr>
        <w:t xml:space="preserve">about </w:t>
      </w:r>
      <w:r w:rsidR="007910E5">
        <w:rPr>
          <w:rFonts w:cstheme="minorHAnsi"/>
        </w:rPr>
        <w:t>1.0</w:t>
      </w:r>
      <w:r w:rsidR="002E4C76">
        <w:rPr>
          <w:rFonts w:cstheme="minorHAnsi"/>
        </w:rPr>
        <w:t>7</w:t>
      </w:r>
      <w:r w:rsidR="007910E5">
        <w:rPr>
          <w:rFonts w:cstheme="minorHAnsi"/>
        </w:rPr>
        <w:t>) than in summer.</w:t>
      </w:r>
    </w:p>
    <w:p w14:paraId="2D999DF3" w14:textId="1FB216D5" w:rsidR="005A7F2F" w:rsidRDefault="005A7F2F" w:rsidP="006B3C72">
      <w:pPr>
        <w:spacing w:after="0" w:line="240" w:lineRule="auto"/>
        <w:rPr>
          <w:rFonts w:cstheme="minorHAnsi"/>
        </w:rPr>
      </w:pPr>
    </w:p>
    <w:p w14:paraId="0E229E95" w14:textId="0FB22482" w:rsidR="000F1429" w:rsidRDefault="000F1429" w:rsidP="006B3C72">
      <w:pPr>
        <w:spacing w:after="0" w:line="240" w:lineRule="auto"/>
        <w:rPr>
          <w:rFonts w:cstheme="minorHAnsi"/>
        </w:rPr>
      </w:pPr>
      <w:r>
        <w:rPr>
          <w:rFonts w:cstheme="minorHAnsi"/>
        </w:rPr>
        <w:t xml:space="preserve">If you examine the results of </w:t>
      </w:r>
      <w:r w:rsidR="0049339B">
        <w:rPr>
          <w:rFonts w:cstheme="minorHAnsi"/>
        </w:rPr>
        <w:t>a similar</w:t>
      </w:r>
      <w:r>
        <w:rPr>
          <w:rFonts w:cstheme="minorHAnsi"/>
        </w:rPr>
        <w:t xml:space="preserve"> model but without</w:t>
      </w:r>
      <w:r w:rsidR="0049339B">
        <w:rPr>
          <w:rFonts w:cstheme="minorHAnsi"/>
        </w:rPr>
        <w:t xml:space="preserve"> the</w:t>
      </w:r>
      <w:r>
        <w:rPr>
          <w:rFonts w:cstheme="minorHAnsi"/>
        </w:rPr>
        <w:t xml:space="preserve"> mean number of Drills (m7), the overall results are similar</w:t>
      </w:r>
    </w:p>
    <w:p w14:paraId="5F90E8F3" w14:textId="5545891E" w:rsidR="000F1429" w:rsidRDefault="000F1429" w:rsidP="006B3C72">
      <w:pPr>
        <w:spacing w:after="0" w:line="240" w:lineRule="auto"/>
        <w:rPr>
          <w:rFonts w:cstheme="minorHAnsi"/>
        </w:rPr>
      </w:pPr>
    </w:p>
    <w:p w14:paraId="07432AC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&gt; </w:t>
      </w:r>
      <w:proofErr w:type="gramStart"/>
      <w:r w:rsidRPr="003079E3">
        <w:rPr>
          <w:rFonts w:ascii="Courier New" w:hAnsi="Courier New" w:cs="Courier New"/>
          <w:sz w:val="20"/>
          <w:szCs w:val="20"/>
        </w:rPr>
        <w:t>summary(</w:t>
      </w:r>
      <w:proofErr w:type="gramEnd"/>
      <w:r w:rsidRPr="003079E3">
        <w:rPr>
          <w:rFonts w:ascii="Courier New" w:hAnsi="Courier New" w:cs="Courier New"/>
          <w:sz w:val="20"/>
          <w:szCs w:val="20"/>
        </w:rPr>
        <w:t>m7)</w:t>
      </w:r>
    </w:p>
    <w:p w14:paraId="36CDE014" w14:textId="77777777" w:rsidR="000F1429" w:rsidRPr="003079E3" w:rsidRDefault="000F1429" w:rsidP="000F1429">
      <w:pPr>
        <w:spacing w:after="0"/>
        <w:rPr>
          <w:rFonts w:ascii="Courier New" w:hAnsi="Courier New" w:cs="Courier New"/>
          <w:sz w:val="20"/>
          <w:szCs w:val="20"/>
        </w:rPr>
      </w:pPr>
    </w:p>
    <w:p w14:paraId="131A1E6F"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Call:</w:t>
      </w:r>
    </w:p>
    <w:p w14:paraId="6C0E4085" w14:textId="77777777" w:rsidR="000F1429" w:rsidRPr="003079E3" w:rsidRDefault="000F1429" w:rsidP="000F1429">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glm.nb</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formula = </w:t>
      </w:r>
      <w:proofErr w:type="spellStart"/>
      <w:r w:rsidRPr="003079E3">
        <w:rPr>
          <w:rFonts w:ascii="Courier New" w:hAnsi="Courier New" w:cs="Courier New"/>
          <w:sz w:val="20"/>
          <w:szCs w:val="20"/>
        </w:rPr>
        <w:t>LiveSpat</w:t>
      </w:r>
      <w:proofErr w:type="spellEnd"/>
      <w:r w:rsidRPr="003079E3">
        <w:rPr>
          <w:rFonts w:ascii="Courier New" w:hAnsi="Courier New" w:cs="Courier New"/>
          <w:sz w:val="20"/>
          <w:szCs w:val="20"/>
        </w:rPr>
        <w:t xml:space="preserve"> ~ Cultch + Period + </w:t>
      </w:r>
      <w:proofErr w:type="spellStart"/>
      <w:r w:rsidRPr="003079E3">
        <w:rPr>
          <w:rFonts w:ascii="Courier New" w:hAnsi="Courier New" w:cs="Courier New"/>
          <w:sz w:val="20"/>
          <w:szCs w:val="20"/>
        </w:rPr>
        <w:t>StationName</w:t>
      </w:r>
      <w:proofErr w:type="spellEnd"/>
      <w:r w:rsidRPr="003079E3">
        <w:rPr>
          <w:rFonts w:ascii="Courier New" w:hAnsi="Courier New" w:cs="Courier New"/>
          <w:sz w:val="20"/>
          <w:szCs w:val="20"/>
        </w:rPr>
        <w:t xml:space="preserve"> + season + </w:t>
      </w:r>
    </w:p>
    <w:p w14:paraId="79CE10F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offset(</w:t>
      </w:r>
      <w:proofErr w:type="gramEnd"/>
      <w:r w:rsidRPr="003079E3">
        <w:rPr>
          <w:rFonts w:ascii="Courier New" w:hAnsi="Courier New" w:cs="Courier New"/>
          <w:sz w:val="20"/>
          <w:szCs w:val="20"/>
        </w:rPr>
        <w:t>log(</w:t>
      </w:r>
      <w:proofErr w:type="spellStart"/>
      <w:r w:rsidRPr="003079E3">
        <w:rPr>
          <w:rFonts w:ascii="Courier New" w:hAnsi="Courier New" w:cs="Courier New"/>
          <w:sz w:val="20"/>
          <w:szCs w:val="20"/>
        </w:rPr>
        <w:t>Num_quads</w:t>
      </w:r>
      <w:proofErr w:type="spellEnd"/>
      <w:r w:rsidRPr="003079E3">
        <w:rPr>
          <w:rFonts w:ascii="Courier New" w:hAnsi="Courier New" w:cs="Courier New"/>
          <w:sz w:val="20"/>
          <w:szCs w:val="20"/>
        </w:rPr>
        <w:t xml:space="preserve">)), data = d5, </w:t>
      </w:r>
      <w:proofErr w:type="spellStart"/>
      <w:r w:rsidRPr="003079E3">
        <w:rPr>
          <w:rFonts w:ascii="Courier New" w:hAnsi="Courier New" w:cs="Courier New"/>
          <w:sz w:val="20"/>
          <w:szCs w:val="20"/>
        </w:rPr>
        <w:t>init.theta</w:t>
      </w:r>
      <w:proofErr w:type="spellEnd"/>
      <w:r w:rsidRPr="003079E3">
        <w:rPr>
          <w:rFonts w:ascii="Courier New" w:hAnsi="Courier New" w:cs="Courier New"/>
          <w:sz w:val="20"/>
          <w:szCs w:val="20"/>
        </w:rPr>
        <w:t xml:space="preserve"> = 1.17729948, </w:t>
      </w:r>
    </w:p>
    <w:p w14:paraId="716EE904"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link</w:t>
      </w:r>
      <w:proofErr w:type="gramEnd"/>
      <w:r w:rsidRPr="003079E3">
        <w:rPr>
          <w:rFonts w:ascii="Courier New" w:hAnsi="Courier New" w:cs="Courier New"/>
          <w:sz w:val="20"/>
          <w:szCs w:val="20"/>
        </w:rPr>
        <w:t xml:space="preserve"> = log)</w:t>
      </w:r>
    </w:p>
    <w:p w14:paraId="46EE2B53" w14:textId="77777777" w:rsidR="000F1429" w:rsidRPr="003079E3" w:rsidRDefault="000F1429" w:rsidP="000F1429">
      <w:pPr>
        <w:spacing w:after="0"/>
        <w:rPr>
          <w:rFonts w:ascii="Courier New" w:hAnsi="Courier New" w:cs="Courier New"/>
          <w:sz w:val="20"/>
          <w:szCs w:val="20"/>
        </w:rPr>
      </w:pPr>
    </w:p>
    <w:p w14:paraId="3A00E625"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Deviance Residuals: </w:t>
      </w:r>
    </w:p>
    <w:p w14:paraId="4F89EEDC"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Min       1Q   Median       3Q      Max  </w:t>
      </w:r>
    </w:p>
    <w:p w14:paraId="799D4A75"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w:t>
      </w:r>
      <w:proofErr w:type="gramStart"/>
      <w:r w:rsidRPr="003079E3">
        <w:rPr>
          <w:rFonts w:ascii="Courier New" w:hAnsi="Courier New" w:cs="Courier New"/>
          <w:sz w:val="20"/>
          <w:szCs w:val="20"/>
        </w:rPr>
        <w:t>2.5887  -</w:t>
      </w:r>
      <w:proofErr w:type="gramEnd"/>
      <w:r w:rsidRPr="003079E3">
        <w:rPr>
          <w:rFonts w:ascii="Courier New" w:hAnsi="Courier New" w:cs="Courier New"/>
          <w:sz w:val="20"/>
          <w:szCs w:val="20"/>
        </w:rPr>
        <w:t xml:space="preserve">1.0438  -0.3363   0.3793   1.7829  </w:t>
      </w:r>
    </w:p>
    <w:p w14:paraId="223E50DC" w14:textId="77777777" w:rsidR="000F1429" w:rsidRPr="003079E3" w:rsidRDefault="000F1429" w:rsidP="000F1429">
      <w:pPr>
        <w:spacing w:after="0"/>
        <w:rPr>
          <w:rFonts w:ascii="Courier New" w:hAnsi="Courier New" w:cs="Courier New"/>
          <w:sz w:val="20"/>
          <w:szCs w:val="20"/>
        </w:rPr>
      </w:pPr>
    </w:p>
    <w:p w14:paraId="4BB0C031"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Coefficients:</w:t>
      </w:r>
    </w:p>
    <w:p w14:paraId="56CA0173"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Estimate Std. Error z value </w:t>
      </w:r>
      <w:proofErr w:type="spellStart"/>
      <w:proofErr w:type="gramStart"/>
      <w:r w:rsidRPr="003079E3">
        <w:rPr>
          <w:rFonts w:ascii="Courier New" w:hAnsi="Courier New" w:cs="Courier New"/>
          <w:sz w:val="20"/>
          <w:szCs w:val="20"/>
        </w:rPr>
        <w:t>Pr</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&gt;|z|)    </w:t>
      </w:r>
    </w:p>
    <w:p w14:paraId="1EA676F7"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(Intercept)                </w:t>
      </w:r>
      <w:proofErr w:type="gramStart"/>
      <w:r w:rsidRPr="003079E3">
        <w:rPr>
          <w:rFonts w:ascii="Courier New" w:hAnsi="Courier New" w:cs="Courier New"/>
          <w:sz w:val="20"/>
          <w:szCs w:val="20"/>
        </w:rPr>
        <w:t>5.5618182  0.3062631</w:t>
      </w:r>
      <w:proofErr w:type="gramEnd"/>
      <w:r w:rsidRPr="003079E3">
        <w:rPr>
          <w:rFonts w:ascii="Courier New" w:hAnsi="Courier New" w:cs="Courier New"/>
          <w:sz w:val="20"/>
          <w:szCs w:val="20"/>
        </w:rPr>
        <w:t xml:space="preserve">  18.160  &lt; 2e-16 ***</w:t>
      </w:r>
    </w:p>
    <w:p w14:paraId="732EA191"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Cultch                     </w:t>
      </w:r>
      <w:proofErr w:type="gramStart"/>
      <w:r w:rsidRPr="003079E3">
        <w:rPr>
          <w:rFonts w:ascii="Courier New" w:hAnsi="Courier New" w:cs="Courier New"/>
          <w:sz w:val="20"/>
          <w:szCs w:val="20"/>
        </w:rPr>
        <w:t>0.0060525  0.0005979</w:t>
      </w:r>
      <w:proofErr w:type="gramEnd"/>
      <w:r w:rsidRPr="003079E3">
        <w:rPr>
          <w:rFonts w:ascii="Courier New" w:hAnsi="Courier New" w:cs="Courier New"/>
          <w:sz w:val="20"/>
          <w:szCs w:val="20"/>
        </w:rPr>
        <w:t xml:space="preserve">  10.123  &lt; 2e-16 ***</w:t>
      </w:r>
    </w:p>
    <w:p w14:paraId="5EF92E96"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Period                    -</w:t>
      </w:r>
      <w:proofErr w:type="gramStart"/>
      <w:r w:rsidRPr="003079E3">
        <w:rPr>
          <w:rFonts w:ascii="Courier New" w:hAnsi="Courier New" w:cs="Courier New"/>
          <w:sz w:val="20"/>
          <w:szCs w:val="20"/>
        </w:rPr>
        <w:t>0.5726926  0.0378345</w:t>
      </w:r>
      <w:proofErr w:type="gramEnd"/>
      <w:r w:rsidRPr="003079E3">
        <w:rPr>
          <w:rFonts w:ascii="Courier New" w:hAnsi="Courier New" w:cs="Courier New"/>
          <w:sz w:val="20"/>
          <w:szCs w:val="20"/>
        </w:rPr>
        <w:t xml:space="preserve"> -15.137  &lt; 2e-16 ***</w:t>
      </w:r>
    </w:p>
    <w:p w14:paraId="187D1486"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Dry Bar   -</w:t>
      </w:r>
      <w:proofErr w:type="gramStart"/>
      <w:r w:rsidRPr="003079E3">
        <w:rPr>
          <w:rFonts w:ascii="Courier New" w:hAnsi="Courier New" w:cs="Courier New"/>
          <w:sz w:val="20"/>
          <w:szCs w:val="20"/>
        </w:rPr>
        <w:t>2.1512225  0.2071858</w:t>
      </w:r>
      <w:proofErr w:type="gramEnd"/>
      <w:r w:rsidRPr="003079E3">
        <w:rPr>
          <w:rFonts w:ascii="Courier New" w:hAnsi="Courier New" w:cs="Courier New"/>
          <w:sz w:val="20"/>
          <w:szCs w:val="20"/>
        </w:rPr>
        <w:t xml:space="preserve"> -10.383  &lt; 2e-16 ***</w:t>
      </w:r>
    </w:p>
    <w:p w14:paraId="11891EF7"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Hotel Bar -</w:t>
      </w:r>
      <w:proofErr w:type="gramStart"/>
      <w:r w:rsidRPr="003079E3">
        <w:rPr>
          <w:rFonts w:ascii="Courier New" w:hAnsi="Courier New" w:cs="Courier New"/>
          <w:sz w:val="20"/>
          <w:szCs w:val="20"/>
        </w:rPr>
        <w:t>0.4924178  0.2064003</w:t>
      </w:r>
      <w:proofErr w:type="gramEnd"/>
      <w:r w:rsidRPr="003079E3">
        <w:rPr>
          <w:rFonts w:ascii="Courier New" w:hAnsi="Courier New" w:cs="Courier New"/>
          <w:sz w:val="20"/>
          <w:szCs w:val="20"/>
        </w:rPr>
        <w:t xml:space="preserve">  -2.386    0.017 *  </w:t>
      </w:r>
    </w:p>
    <w:p w14:paraId="5475ABBE" w14:textId="77777777" w:rsidR="000F1429" w:rsidRPr="003079E3" w:rsidRDefault="000F1429" w:rsidP="000F1429">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seasonWinter</w:t>
      </w:r>
      <w:proofErr w:type="spellEnd"/>
      <w:proofErr w:type="gramEnd"/>
      <w:r w:rsidRPr="003079E3">
        <w:rPr>
          <w:rFonts w:ascii="Courier New" w:hAnsi="Courier New" w:cs="Courier New"/>
          <w:sz w:val="20"/>
          <w:szCs w:val="20"/>
        </w:rPr>
        <w:t xml:space="preserve">               1.0676521  0.1729641   6.173 6.71e-10 ***</w:t>
      </w:r>
    </w:p>
    <w:p w14:paraId="414A72D6"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w:t>
      </w:r>
    </w:p>
    <w:p w14:paraId="60245B46"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Signif</w:t>
      </w:r>
      <w:proofErr w:type="spellEnd"/>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codes</w:t>
      </w:r>
      <w:proofErr w:type="gramEnd"/>
      <w:r w:rsidRPr="003079E3">
        <w:rPr>
          <w:rFonts w:ascii="Courier New" w:hAnsi="Courier New" w:cs="Courier New"/>
          <w:sz w:val="20"/>
          <w:szCs w:val="20"/>
        </w:rPr>
        <w:t xml:space="preserve">:  0 ‘***’ 0.001 ‘**’ 0.01 ‘*’ 0.05 ‘.’ 0.1 </w:t>
      </w:r>
      <w:proofErr w:type="gramStart"/>
      <w:r w:rsidRPr="003079E3">
        <w:rPr>
          <w:rFonts w:ascii="Courier New" w:hAnsi="Courier New" w:cs="Courier New"/>
          <w:sz w:val="20"/>
          <w:szCs w:val="20"/>
        </w:rPr>
        <w:t>‘ ’</w:t>
      </w:r>
      <w:proofErr w:type="gramEnd"/>
      <w:r w:rsidRPr="003079E3">
        <w:rPr>
          <w:rFonts w:ascii="Courier New" w:hAnsi="Courier New" w:cs="Courier New"/>
          <w:sz w:val="20"/>
          <w:szCs w:val="20"/>
        </w:rPr>
        <w:t xml:space="preserve"> 1</w:t>
      </w:r>
    </w:p>
    <w:p w14:paraId="6DCE7CF8" w14:textId="77777777" w:rsidR="000F1429" w:rsidRPr="003079E3" w:rsidRDefault="000F1429" w:rsidP="000F1429">
      <w:pPr>
        <w:spacing w:after="0"/>
        <w:rPr>
          <w:rFonts w:ascii="Courier New" w:hAnsi="Courier New" w:cs="Courier New"/>
          <w:sz w:val="20"/>
          <w:szCs w:val="20"/>
        </w:rPr>
      </w:pPr>
    </w:p>
    <w:p w14:paraId="259D2F8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(Dispersion parameter for Negative </w:t>
      </w:r>
      <w:proofErr w:type="gramStart"/>
      <w:r w:rsidRPr="003079E3">
        <w:rPr>
          <w:rFonts w:ascii="Courier New" w:hAnsi="Courier New" w:cs="Courier New"/>
          <w:sz w:val="20"/>
          <w:szCs w:val="20"/>
        </w:rPr>
        <w:t>Binomial(</w:t>
      </w:r>
      <w:proofErr w:type="gramEnd"/>
      <w:r w:rsidRPr="003079E3">
        <w:rPr>
          <w:rFonts w:ascii="Courier New" w:hAnsi="Courier New" w:cs="Courier New"/>
          <w:sz w:val="20"/>
          <w:szCs w:val="20"/>
        </w:rPr>
        <w:t>1.1773) family taken to be 1)</w:t>
      </w:r>
    </w:p>
    <w:p w14:paraId="1A361F00" w14:textId="77777777" w:rsidR="000F1429" w:rsidRPr="003079E3" w:rsidRDefault="000F1429" w:rsidP="000F1429">
      <w:pPr>
        <w:spacing w:after="0"/>
        <w:rPr>
          <w:rFonts w:ascii="Courier New" w:hAnsi="Courier New" w:cs="Courier New"/>
          <w:sz w:val="20"/>
          <w:szCs w:val="20"/>
        </w:rPr>
      </w:pPr>
    </w:p>
    <w:p w14:paraId="294FF042"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Null deviance: </w:t>
      </w:r>
      <w:proofErr w:type="gramStart"/>
      <w:r w:rsidRPr="003079E3">
        <w:rPr>
          <w:rFonts w:ascii="Courier New" w:hAnsi="Courier New" w:cs="Courier New"/>
          <w:sz w:val="20"/>
          <w:szCs w:val="20"/>
        </w:rPr>
        <w:t>526.44  on</w:t>
      </w:r>
      <w:proofErr w:type="gramEnd"/>
      <w:r w:rsidRPr="003079E3">
        <w:rPr>
          <w:rFonts w:ascii="Courier New" w:hAnsi="Courier New" w:cs="Courier New"/>
          <w:sz w:val="20"/>
          <w:szCs w:val="20"/>
        </w:rPr>
        <w:t xml:space="preserve"> 119  degrees of freedom</w:t>
      </w:r>
    </w:p>
    <w:p w14:paraId="7AC0E2B9"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Residual deviance: </w:t>
      </w:r>
      <w:proofErr w:type="gramStart"/>
      <w:r w:rsidRPr="003079E3">
        <w:rPr>
          <w:rFonts w:ascii="Courier New" w:hAnsi="Courier New" w:cs="Courier New"/>
          <w:sz w:val="20"/>
          <w:szCs w:val="20"/>
        </w:rPr>
        <w:t>135.65  on</w:t>
      </w:r>
      <w:proofErr w:type="gramEnd"/>
      <w:r w:rsidRPr="003079E3">
        <w:rPr>
          <w:rFonts w:ascii="Courier New" w:hAnsi="Courier New" w:cs="Courier New"/>
          <w:sz w:val="20"/>
          <w:szCs w:val="20"/>
        </w:rPr>
        <w:t xml:space="preserve"> 114  degrees of freedom</w:t>
      </w:r>
    </w:p>
    <w:p w14:paraId="54C6CFBD"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AIC: 1855.4</w:t>
      </w:r>
    </w:p>
    <w:p w14:paraId="6A1C5B4D" w14:textId="77777777" w:rsidR="000F1429" w:rsidRPr="003079E3" w:rsidRDefault="000F1429" w:rsidP="000F1429">
      <w:pPr>
        <w:spacing w:after="0"/>
        <w:rPr>
          <w:rFonts w:ascii="Courier New" w:hAnsi="Courier New" w:cs="Courier New"/>
          <w:sz w:val="20"/>
          <w:szCs w:val="20"/>
        </w:rPr>
      </w:pPr>
    </w:p>
    <w:p w14:paraId="5CE78A6A"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Number of Fisher Scoring iterations: </w:t>
      </w:r>
      <w:proofErr w:type="gramStart"/>
      <w:r w:rsidRPr="003079E3">
        <w:rPr>
          <w:rFonts w:ascii="Courier New" w:hAnsi="Courier New" w:cs="Courier New"/>
          <w:sz w:val="20"/>
          <w:szCs w:val="20"/>
        </w:rPr>
        <w:t>1</w:t>
      </w:r>
      <w:proofErr w:type="gramEnd"/>
    </w:p>
    <w:p w14:paraId="39B5DE7F" w14:textId="77777777" w:rsidR="000F1429" w:rsidRPr="003079E3" w:rsidRDefault="000F1429" w:rsidP="000F1429">
      <w:pPr>
        <w:spacing w:after="0"/>
        <w:rPr>
          <w:rFonts w:ascii="Courier New" w:hAnsi="Courier New" w:cs="Courier New"/>
          <w:sz w:val="20"/>
          <w:szCs w:val="20"/>
        </w:rPr>
      </w:pPr>
    </w:p>
    <w:p w14:paraId="11258DC0" w14:textId="77777777" w:rsidR="000F1429" w:rsidRPr="003079E3" w:rsidRDefault="000F1429" w:rsidP="000F1429">
      <w:pPr>
        <w:spacing w:after="0"/>
        <w:rPr>
          <w:rFonts w:ascii="Courier New" w:hAnsi="Courier New" w:cs="Courier New"/>
          <w:sz w:val="20"/>
          <w:szCs w:val="20"/>
        </w:rPr>
      </w:pPr>
    </w:p>
    <w:p w14:paraId="68BBA988"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Theta:  1.177 </w:t>
      </w:r>
    </w:p>
    <w:p w14:paraId="0263BBBF"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Std. Err.:  0.138 </w:t>
      </w:r>
    </w:p>
    <w:p w14:paraId="47265319" w14:textId="77777777" w:rsidR="000F1429" w:rsidRPr="003079E3" w:rsidRDefault="000F1429" w:rsidP="000F1429">
      <w:pPr>
        <w:spacing w:after="0"/>
        <w:rPr>
          <w:rFonts w:ascii="Courier New" w:hAnsi="Courier New" w:cs="Courier New"/>
          <w:sz w:val="20"/>
          <w:szCs w:val="20"/>
        </w:rPr>
      </w:pPr>
    </w:p>
    <w:p w14:paraId="244EAF37" w14:textId="77777777" w:rsidR="000F1429"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2 x</w:t>
      </w:r>
      <w:proofErr w:type="gramEnd"/>
      <w:r w:rsidRPr="003079E3">
        <w:rPr>
          <w:rFonts w:ascii="Courier New" w:hAnsi="Courier New" w:cs="Courier New"/>
          <w:sz w:val="20"/>
          <w:szCs w:val="20"/>
        </w:rPr>
        <w:t xml:space="preserve"> log-likelihood:  -1841.375</w:t>
      </w:r>
    </w:p>
    <w:p w14:paraId="67AA31BE" w14:textId="79A4A63F" w:rsidR="000F1429" w:rsidRDefault="000F1429" w:rsidP="000F1429">
      <w:pPr>
        <w:spacing w:after="0" w:line="240" w:lineRule="auto"/>
        <w:rPr>
          <w:rFonts w:cstheme="minorHAnsi"/>
        </w:rPr>
      </w:pPr>
      <w:r w:rsidRPr="003079E3">
        <w:rPr>
          <w:rFonts w:ascii="Courier New" w:hAnsi="Courier New" w:cs="Courier New"/>
          <w:sz w:val="20"/>
          <w:szCs w:val="20"/>
        </w:rPr>
        <w:t>&gt;</w:t>
      </w:r>
    </w:p>
    <w:p w14:paraId="3387E74F" w14:textId="217B64DA" w:rsidR="000F1429" w:rsidRDefault="000F1429" w:rsidP="006B3C72">
      <w:pPr>
        <w:spacing w:after="0" w:line="240" w:lineRule="auto"/>
        <w:rPr>
          <w:rFonts w:cstheme="minorHAnsi"/>
        </w:rPr>
      </w:pPr>
    </w:p>
    <w:p w14:paraId="15D8CCF9" w14:textId="393C34C3" w:rsidR="00B017EA" w:rsidRDefault="00B017EA" w:rsidP="006B3C72">
      <w:pPr>
        <w:spacing w:after="0" w:line="240" w:lineRule="auto"/>
        <w:rPr>
          <w:rFonts w:cstheme="minorHAnsi"/>
        </w:rPr>
      </w:pPr>
    </w:p>
    <w:p w14:paraId="55C1018B" w14:textId="4448832F" w:rsidR="00B017EA" w:rsidRDefault="00B017EA" w:rsidP="006B3C72">
      <w:pPr>
        <w:spacing w:after="0" w:line="240" w:lineRule="auto"/>
        <w:rPr>
          <w:rFonts w:cstheme="minorHAnsi"/>
        </w:rPr>
      </w:pPr>
      <w:r>
        <w:rPr>
          <w:rFonts w:cstheme="minorHAnsi"/>
        </w:rPr>
        <w:t xml:space="preserve">I then used the parameters from m7 </w:t>
      </w:r>
      <w:r w:rsidR="0049339B">
        <w:rPr>
          <w:rFonts w:cstheme="minorHAnsi"/>
        </w:rPr>
        <w:t>to predict</w:t>
      </w:r>
      <w:r>
        <w:rPr>
          <w:rFonts w:cstheme="minorHAnsi"/>
        </w:rPr>
        <w:t xml:space="preserve"> the number of live oyster spat in winter and summer for period 9</w:t>
      </w:r>
      <w:r w:rsidR="0049339B">
        <w:rPr>
          <w:rFonts w:cstheme="minorHAnsi"/>
        </w:rPr>
        <w:t xml:space="preserve"> as a</w:t>
      </w:r>
      <w:r w:rsidR="00201429">
        <w:rPr>
          <w:rFonts w:cstheme="minorHAnsi"/>
        </w:rPr>
        <w:t>n evaluation</w:t>
      </w:r>
      <w:r w:rsidR="0049339B">
        <w:rPr>
          <w:rFonts w:cstheme="minorHAnsi"/>
        </w:rPr>
        <w:t xml:space="preserve"> of model performance</w:t>
      </w:r>
      <w:r w:rsidR="00E14D18">
        <w:rPr>
          <w:rFonts w:cstheme="minorHAnsi"/>
        </w:rPr>
        <w:t xml:space="preserve"> (how well does the model fit the data)</w:t>
      </w:r>
      <w:r w:rsidR="0049339B">
        <w:rPr>
          <w:rFonts w:cstheme="minorHAnsi"/>
        </w:rPr>
        <w:t>.</w:t>
      </w:r>
    </w:p>
    <w:p w14:paraId="5450F2FA" w14:textId="4086484C" w:rsidR="00B017EA" w:rsidRDefault="00B017EA" w:rsidP="006B3C72">
      <w:pPr>
        <w:spacing w:after="0" w:line="240" w:lineRule="auto"/>
        <w:rPr>
          <w:rFonts w:cstheme="minorHAnsi"/>
        </w:rPr>
      </w:pPr>
    </w:p>
    <w:p w14:paraId="7A906AFD" w14:textId="116574E2" w:rsidR="00B017EA" w:rsidRDefault="00B017EA" w:rsidP="006B3C72">
      <w:pPr>
        <w:spacing w:after="0" w:line="240" w:lineRule="auto"/>
        <w:rPr>
          <w:rFonts w:cstheme="minorHAnsi"/>
        </w:rPr>
      </w:pPr>
    </w:p>
    <w:p w14:paraId="7C41B713" w14:textId="0ABE9B55" w:rsidR="00B017EA" w:rsidRDefault="0049564F" w:rsidP="006B3C72">
      <w:pPr>
        <w:spacing w:after="0" w:line="240" w:lineRule="auto"/>
        <w:rPr>
          <w:rFonts w:cstheme="minorHAnsi"/>
        </w:rPr>
      </w:pPr>
      <w:r>
        <w:rPr>
          <w:rFonts w:cstheme="minorHAnsi"/>
          <w:noProof/>
        </w:rPr>
        <w:drawing>
          <wp:inline distT="0" distB="0" distL="0" distR="0" wp14:anchorId="4D59BA1C" wp14:editId="337C412A">
            <wp:extent cx="5943600" cy="33331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4105D3FA" w14:textId="77777777" w:rsidR="000F1429" w:rsidRDefault="000F1429" w:rsidP="006B3C72">
      <w:pPr>
        <w:spacing w:after="0" w:line="240" w:lineRule="auto"/>
        <w:rPr>
          <w:rFonts w:cstheme="minorHAnsi"/>
        </w:rPr>
      </w:pPr>
    </w:p>
    <w:p w14:paraId="2817B821" w14:textId="064B3C8A" w:rsidR="00B017EA" w:rsidRPr="00201429" w:rsidRDefault="00B017EA" w:rsidP="006B3C72">
      <w:pPr>
        <w:spacing w:after="0" w:line="240" w:lineRule="auto"/>
        <w:rPr>
          <w:rFonts w:cstheme="minorHAnsi"/>
          <w:i/>
        </w:rPr>
      </w:pPr>
      <w:r w:rsidRPr="00201429">
        <w:rPr>
          <w:rFonts w:cstheme="minorHAnsi"/>
          <w:i/>
        </w:rPr>
        <w:t xml:space="preserve">Figure </w:t>
      </w:r>
      <w:r w:rsidR="00201429" w:rsidRPr="00201429">
        <w:rPr>
          <w:rFonts w:cstheme="minorHAnsi"/>
          <w:i/>
        </w:rPr>
        <w:t>7</w:t>
      </w:r>
      <w:r w:rsidRPr="00201429">
        <w:rPr>
          <w:rFonts w:cstheme="minorHAnsi"/>
          <w:i/>
        </w:rPr>
        <w:t>.  Predicted live oyster spat (y-axis) at each Station (panels) for winter (black line) and summer (red line)</w:t>
      </w:r>
      <w:r w:rsidR="005A4B96" w:rsidRPr="00201429">
        <w:rPr>
          <w:rFonts w:cstheme="minorHAnsi"/>
          <w:i/>
        </w:rPr>
        <w:t xml:space="preserve"> at different cultch densities (x-axis)</w:t>
      </w:r>
      <w:r w:rsidRPr="00201429">
        <w:rPr>
          <w:rFonts w:cstheme="minorHAnsi"/>
          <w:i/>
        </w:rPr>
        <w:t xml:space="preserve">.  Black dots </w:t>
      </w:r>
      <w:proofErr w:type="gramStart"/>
      <w:r w:rsidRPr="00201429">
        <w:rPr>
          <w:rFonts w:cstheme="minorHAnsi"/>
          <w:i/>
        </w:rPr>
        <w:t>are observed</w:t>
      </w:r>
      <w:proofErr w:type="gramEnd"/>
      <w:r w:rsidRPr="00201429">
        <w:rPr>
          <w:rFonts w:cstheme="minorHAnsi"/>
          <w:i/>
        </w:rPr>
        <w:t xml:space="preserve"> data for winter and red dots are observed data for summer.  Shaded area is the 95% confidence limits on the predicted values.</w:t>
      </w:r>
    </w:p>
    <w:p w14:paraId="58B5DF46" w14:textId="5C3C4CBB" w:rsidR="00B017EA" w:rsidRDefault="00B017EA" w:rsidP="006B3C72">
      <w:pPr>
        <w:spacing w:after="0" w:line="240" w:lineRule="auto"/>
        <w:rPr>
          <w:rFonts w:cstheme="minorHAnsi"/>
        </w:rPr>
      </w:pPr>
    </w:p>
    <w:p w14:paraId="105884D8" w14:textId="5DCB2C30" w:rsidR="00B017EA" w:rsidRDefault="00E14D18" w:rsidP="006B3C72">
      <w:pPr>
        <w:spacing w:after="0" w:line="240" w:lineRule="auto"/>
        <w:rPr>
          <w:rFonts w:cstheme="minorHAnsi"/>
        </w:rPr>
      </w:pPr>
      <w:r>
        <w:rPr>
          <w:rFonts w:cstheme="minorHAnsi"/>
        </w:rPr>
        <w:t>T</w:t>
      </w:r>
      <w:r w:rsidR="00B017EA">
        <w:rPr>
          <w:rFonts w:cstheme="minorHAnsi"/>
        </w:rPr>
        <w:t>his plot</w:t>
      </w:r>
      <w:r w:rsidR="00201429">
        <w:rPr>
          <w:rFonts w:cstheme="minorHAnsi"/>
        </w:rPr>
        <w:t xml:space="preserve"> (Figure 7)</w:t>
      </w:r>
      <w:r w:rsidR="00B017EA">
        <w:rPr>
          <w:rFonts w:cstheme="minorHAnsi"/>
        </w:rPr>
        <w:t xml:space="preserve"> </w:t>
      </w:r>
      <w:r>
        <w:rPr>
          <w:rFonts w:cstheme="minorHAnsi"/>
        </w:rPr>
        <w:t xml:space="preserve">demonstrates </w:t>
      </w:r>
      <w:r w:rsidR="00B017EA">
        <w:rPr>
          <w:rFonts w:cstheme="minorHAnsi"/>
        </w:rPr>
        <w:t xml:space="preserve">that the model </w:t>
      </w:r>
      <w:r w:rsidR="0049564F">
        <w:rPr>
          <w:rFonts w:cstheme="minorHAnsi"/>
        </w:rPr>
        <w:t>does a fair job</w:t>
      </w:r>
      <w:r w:rsidR="00B017EA">
        <w:rPr>
          <w:rFonts w:cstheme="minorHAnsi"/>
        </w:rPr>
        <w:t xml:space="preserve"> at predicting the number of live spat.  While m9 is the </w:t>
      </w:r>
      <w:r w:rsidR="0049564F">
        <w:rPr>
          <w:rFonts w:cstheme="minorHAnsi"/>
        </w:rPr>
        <w:t>best-fitting</w:t>
      </w:r>
      <w:r w:rsidR="00B017EA">
        <w:rPr>
          <w:rFonts w:cstheme="minorHAnsi"/>
        </w:rPr>
        <w:t xml:space="preserve"> model from an AIC perspective and models m9 and m7 have similar parameters, neither </w:t>
      </w:r>
      <w:r w:rsidR="0049564F">
        <w:rPr>
          <w:rFonts w:cstheme="minorHAnsi"/>
        </w:rPr>
        <w:t>do a great job of fitting the data across all observed densities</w:t>
      </w:r>
      <w:r w:rsidR="00B017EA">
        <w:rPr>
          <w:rFonts w:cstheme="minorHAnsi"/>
        </w:rPr>
        <w:t xml:space="preserve">.  This is likely because the number of live oysters </w:t>
      </w:r>
      <w:r w:rsidR="00CB1801">
        <w:rPr>
          <w:rFonts w:cstheme="minorHAnsi"/>
        </w:rPr>
        <w:t xml:space="preserve">is </w:t>
      </w:r>
      <w:r w:rsidR="0049564F">
        <w:rPr>
          <w:rFonts w:cstheme="minorHAnsi"/>
        </w:rPr>
        <w:t>very</w:t>
      </w:r>
      <w:r w:rsidR="00CB1801">
        <w:rPr>
          <w:rFonts w:cstheme="minorHAnsi"/>
        </w:rPr>
        <w:t xml:space="preserve"> low at each location and at each clutching density after period 2.</w:t>
      </w:r>
    </w:p>
    <w:p w14:paraId="2543CD32" w14:textId="770A4233" w:rsidR="005A7F2F" w:rsidRDefault="005A7F2F" w:rsidP="00201429">
      <w:pPr>
        <w:spacing w:after="0" w:line="240" w:lineRule="auto"/>
        <w:ind w:firstLine="720"/>
        <w:rPr>
          <w:rFonts w:cstheme="minorHAnsi"/>
        </w:rPr>
      </w:pPr>
      <w:r>
        <w:rPr>
          <w:rFonts w:cstheme="minorHAnsi"/>
        </w:rPr>
        <w:t xml:space="preserve">I then included the </w:t>
      </w:r>
      <w:r w:rsidR="002628E5">
        <w:rPr>
          <w:rFonts w:cstheme="minorHAnsi"/>
        </w:rPr>
        <w:t xml:space="preserve">mean </w:t>
      </w:r>
      <w:r>
        <w:rPr>
          <w:rFonts w:cstheme="minorHAnsi"/>
        </w:rPr>
        <w:t>Total</w:t>
      </w:r>
      <w:r w:rsidR="00E14D18">
        <w:rPr>
          <w:rFonts w:cstheme="minorHAnsi"/>
        </w:rPr>
        <w:t xml:space="preserve"> </w:t>
      </w:r>
      <w:r>
        <w:rPr>
          <w:rFonts w:cstheme="minorHAnsi"/>
        </w:rPr>
        <w:t>Weight of cultch material</w:t>
      </w:r>
      <w:r w:rsidR="002628E5">
        <w:rPr>
          <w:rFonts w:cstheme="minorHAnsi"/>
        </w:rPr>
        <w:t xml:space="preserve"> across all the quadrats in a sample</w:t>
      </w:r>
      <w:r>
        <w:rPr>
          <w:rFonts w:cstheme="minorHAnsi"/>
        </w:rPr>
        <w:t xml:space="preserve"> </w:t>
      </w:r>
      <w:r w:rsidR="002628E5">
        <w:rPr>
          <w:rFonts w:cstheme="minorHAnsi"/>
        </w:rPr>
        <w:t>in similar models as previous, but without Drills</w:t>
      </w:r>
      <w:r>
        <w:rPr>
          <w:rFonts w:cstheme="minorHAnsi"/>
        </w:rPr>
        <w:t>.</w:t>
      </w:r>
      <w:r w:rsidR="0049564F">
        <w:rPr>
          <w:rFonts w:cstheme="minorHAnsi"/>
        </w:rPr>
        <w:t xml:space="preserve">  I removed Drills because they </w:t>
      </w:r>
      <w:proofErr w:type="gramStart"/>
      <w:r w:rsidR="0049564F">
        <w:rPr>
          <w:rFonts w:cstheme="minorHAnsi"/>
        </w:rPr>
        <w:t>were not counted</w:t>
      </w:r>
      <w:proofErr w:type="gramEnd"/>
      <w:r w:rsidR="0049564F">
        <w:rPr>
          <w:rFonts w:cstheme="minorHAnsi"/>
        </w:rPr>
        <w:t xml:space="preserve"> in each Period.</w:t>
      </w:r>
      <w:r>
        <w:rPr>
          <w:rFonts w:cstheme="minorHAnsi"/>
        </w:rPr>
        <w:t xml:space="preserve">  </w:t>
      </w:r>
      <w:r w:rsidR="002628E5">
        <w:rPr>
          <w:rFonts w:cstheme="minorHAnsi"/>
        </w:rPr>
        <w:t xml:space="preserve">Mean </w:t>
      </w:r>
      <w:r>
        <w:rPr>
          <w:rFonts w:cstheme="minorHAnsi"/>
        </w:rPr>
        <w:t xml:space="preserve">Total Weight was significant, </w:t>
      </w:r>
      <w:r w:rsidR="00FC523A">
        <w:rPr>
          <w:rFonts w:cstheme="minorHAnsi"/>
        </w:rPr>
        <w:t>but</w:t>
      </w:r>
      <w:r>
        <w:rPr>
          <w:rFonts w:cstheme="minorHAnsi"/>
        </w:rPr>
        <w:t xml:space="preserve"> for every 100 units of total weight there was only an increase of about 0.</w:t>
      </w:r>
      <w:r w:rsidR="002628E5">
        <w:rPr>
          <w:rFonts w:cstheme="minorHAnsi"/>
        </w:rPr>
        <w:t>48</w:t>
      </w:r>
      <w:r>
        <w:rPr>
          <w:rFonts w:cstheme="minorHAnsi"/>
        </w:rPr>
        <w:t xml:space="preserve"> live oyster spat.   </w:t>
      </w:r>
    </w:p>
    <w:p w14:paraId="7641600F" w14:textId="6D0AE058" w:rsidR="002628E5" w:rsidRDefault="002628E5" w:rsidP="006B3C72">
      <w:pPr>
        <w:spacing w:after="0" w:line="240" w:lineRule="auto"/>
        <w:rPr>
          <w:rFonts w:cstheme="minorHAnsi"/>
        </w:rPr>
      </w:pPr>
    </w:p>
    <w:p w14:paraId="1B6FDC0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&gt; </w:t>
      </w:r>
      <w:proofErr w:type="gramStart"/>
      <w:r w:rsidRPr="00BF3233">
        <w:rPr>
          <w:rFonts w:ascii="Courier New" w:hAnsi="Courier New" w:cs="Courier New"/>
          <w:sz w:val="20"/>
          <w:szCs w:val="20"/>
        </w:rPr>
        <w:t>summary(</w:t>
      </w:r>
      <w:proofErr w:type="gramEnd"/>
      <w:r w:rsidRPr="00BF3233">
        <w:rPr>
          <w:rFonts w:ascii="Courier New" w:hAnsi="Courier New" w:cs="Courier New"/>
          <w:sz w:val="20"/>
          <w:szCs w:val="20"/>
        </w:rPr>
        <w:t>m7.1)</w:t>
      </w:r>
    </w:p>
    <w:p w14:paraId="2D57F306" w14:textId="77777777" w:rsidR="002628E5" w:rsidRPr="00BF3233" w:rsidRDefault="002628E5" w:rsidP="002628E5">
      <w:pPr>
        <w:spacing w:after="0"/>
        <w:rPr>
          <w:rFonts w:ascii="Courier New" w:hAnsi="Courier New" w:cs="Courier New"/>
          <w:sz w:val="20"/>
          <w:szCs w:val="20"/>
        </w:rPr>
      </w:pPr>
    </w:p>
    <w:p w14:paraId="2212ECCC"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Call:</w:t>
      </w:r>
    </w:p>
    <w:p w14:paraId="4B1309C0" w14:textId="77777777" w:rsidR="002628E5" w:rsidRPr="00BF3233" w:rsidRDefault="002628E5" w:rsidP="002628E5">
      <w:pPr>
        <w:spacing w:after="0"/>
        <w:rPr>
          <w:rFonts w:ascii="Courier New" w:hAnsi="Courier New" w:cs="Courier New"/>
          <w:sz w:val="20"/>
          <w:szCs w:val="20"/>
        </w:rPr>
      </w:pPr>
      <w:proofErr w:type="spellStart"/>
      <w:proofErr w:type="gramStart"/>
      <w:r w:rsidRPr="00BF3233">
        <w:rPr>
          <w:rFonts w:ascii="Courier New" w:hAnsi="Courier New" w:cs="Courier New"/>
          <w:sz w:val="20"/>
          <w:szCs w:val="20"/>
        </w:rPr>
        <w:t>glm.nb</w:t>
      </w:r>
      <w:proofErr w:type="spellEnd"/>
      <w:r w:rsidRPr="00BF3233">
        <w:rPr>
          <w:rFonts w:ascii="Courier New" w:hAnsi="Courier New" w:cs="Courier New"/>
          <w:sz w:val="20"/>
          <w:szCs w:val="20"/>
        </w:rPr>
        <w:t>(</w:t>
      </w:r>
      <w:proofErr w:type="gramEnd"/>
      <w:r w:rsidRPr="00BF3233">
        <w:rPr>
          <w:rFonts w:ascii="Courier New" w:hAnsi="Courier New" w:cs="Courier New"/>
          <w:sz w:val="20"/>
          <w:szCs w:val="20"/>
        </w:rPr>
        <w:t xml:space="preserve">formula = </w:t>
      </w:r>
      <w:proofErr w:type="spellStart"/>
      <w:r w:rsidRPr="00BF3233">
        <w:rPr>
          <w:rFonts w:ascii="Courier New" w:hAnsi="Courier New" w:cs="Courier New"/>
          <w:sz w:val="20"/>
          <w:szCs w:val="20"/>
        </w:rPr>
        <w:t>LiveSpat</w:t>
      </w:r>
      <w:proofErr w:type="spellEnd"/>
      <w:r w:rsidRPr="00BF3233">
        <w:rPr>
          <w:rFonts w:ascii="Courier New" w:hAnsi="Courier New" w:cs="Courier New"/>
          <w:sz w:val="20"/>
          <w:szCs w:val="20"/>
        </w:rPr>
        <w:t xml:space="preserve"> ~ Cultch + </w:t>
      </w:r>
      <w:proofErr w:type="spellStart"/>
      <w:r w:rsidRPr="00BF3233">
        <w:rPr>
          <w:rFonts w:ascii="Courier New" w:hAnsi="Courier New" w:cs="Courier New"/>
          <w:sz w:val="20"/>
          <w:szCs w:val="20"/>
        </w:rPr>
        <w:t>Mean_weight</w:t>
      </w:r>
      <w:proofErr w:type="spellEnd"/>
      <w:r w:rsidRPr="00BF3233">
        <w:rPr>
          <w:rFonts w:ascii="Courier New" w:hAnsi="Courier New" w:cs="Courier New"/>
          <w:sz w:val="20"/>
          <w:szCs w:val="20"/>
        </w:rPr>
        <w:t xml:space="preserve"> + Period + </w:t>
      </w:r>
      <w:proofErr w:type="spellStart"/>
      <w:r w:rsidRPr="00BF3233">
        <w:rPr>
          <w:rFonts w:ascii="Courier New" w:hAnsi="Courier New" w:cs="Courier New"/>
          <w:sz w:val="20"/>
          <w:szCs w:val="20"/>
        </w:rPr>
        <w:t>StationName</w:t>
      </w:r>
      <w:proofErr w:type="spellEnd"/>
      <w:r w:rsidRPr="00BF3233">
        <w:rPr>
          <w:rFonts w:ascii="Courier New" w:hAnsi="Courier New" w:cs="Courier New"/>
          <w:sz w:val="20"/>
          <w:szCs w:val="20"/>
        </w:rPr>
        <w:t xml:space="preserve"> + </w:t>
      </w:r>
    </w:p>
    <w:p w14:paraId="3469FB1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Drills + season + </w:t>
      </w:r>
      <w:proofErr w:type="gramStart"/>
      <w:r w:rsidRPr="00BF3233">
        <w:rPr>
          <w:rFonts w:ascii="Courier New" w:hAnsi="Courier New" w:cs="Courier New"/>
          <w:sz w:val="20"/>
          <w:szCs w:val="20"/>
        </w:rPr>
        <w:t>offset(</w:t>
      </w:r>
      <w:proofErr w:type="gramEnd"/>
      <w:r w:rsidRPr="00BF3233">
        <w:rPr>
          <w:rFonts w:ascii="Courier New" w:hAnsi="Courier New" w:cs="Courier New"/>
          <w:sz w:val="20"/>
          <w:szCs w:val="20"/>
        </w:rPr>
        <w:t>log(</w:t>
      </w:r>
      <w:proofErr w:type="spellStart"/>
      <w:r w:rsidRPr="00BF3233">
        <w:rPr>
          <w:rFonts w:ascii="Courier New" w:hAnsi="Courier New" w:cs="Courier New"/>
          <w:sz w:val="20"/>
          <w:szCs w:val="20"/>
        </w:rPr>
        <w:t>Num_quads</w:t>
      </w:r>
      <w:proofErr w:type="spellEnd"/>
      <w:r w:rsidRPr="00BF3233">
        <w:rPr>
          <w:rFonts w:ascii="Courier New" w:hAnsi="Courier New" w:cs="Courier New"/>
          <w:sz w:val="20"/>
          <w:szCs w:val="20"/>
        </w:rPr>
        <w:t xml:space="preserve">)), data = d7, </w:t>
      </w:r>
      <w:proofErr w:type="spellStart"/>
      <w:r w:rsidRPr="00BF3233">
        <w:rPr>
          <w:rFonts w:ascii="Courier New" w:hAnsi="Courier New" w:cs="Courier New"/>
          <w:sz w:val="20"/>
          <w:szCs w:val="20"/>
        </w:rPr>
        <w:t>init.theta</w:t>
      </w:r>
      <w:proofErr w:type="spellEnd"/>
      <w:r w:rsidRPr="00BF3233">
        <w:rPr>
          <w:rFonts w:ascii="Courier New" w:hAnsi="Courier New" w:cs="Courier New"/>
          <w:sz w:val="20"/>
          <w:szCs w:val="20"/>
        </w:rPr>
        <w:t xml:space="preserve"> = 1.590246476, </w:t>
      </w:r>
    </w:p>
    <w:p w14:paraId="60D19FBA"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w:t>
      </w:r>
      <w:proofErr w:type="gramStart"/>
      <w:r w:rsidRPr="00BF3233">
        <w:rPr>
          <w:rFonts w:ascii="Courier New" w:hAnsi="Courier New" w:cs="Courier New"/>
          <w:sz w:val="20"/>
          <w:szCs w:val="20"/>
        </w:rPr>
        <w:t>link</w:t>
      </w:r>
      <w:proofErr w:type="gramEnd"/>
      <w:r w:rsidRPr="00BF3233">
        <w:rPr>
          <w:rFonts w:ascii="Courier New" w:hAnsi="Courier New" w:cs="Courier New"/>
          <w:sz w:val="20"/>
          <w:szCs w:val="20"/>
        </w:rPr>
        <w:t xml:space="preserve"> = log)</w:t>
      </w:r>
    </w:p>
    <w:p w14:paraId="64E999A1" w14:textId="77777777" w:rsidR="002628E5" w:rsidRPr="00BF3233" w:rsidRDefault="002628E5" w:rsidP="002628E5">
      <w:pPr>
        <w:spacing w:after="0"/>
        <w:rPr>
          <w:rFonts w:ascii="Courier New" w:hAnsi="Courier New" w:cs="Courier New"/>
          <w:sz w:val="20"/>
          <w:szCs w:val="20"/>
        </w:rPr>
      </w:pPr>
    </w:p>
    <w:p w14:paraId="70B7A760"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Deviance Residuals: </w:t>
      </w:r>
    </w:p>
    <w:p w14:paraId="509D11AC"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Min       1Q   Median       3Q      Max  </w:t>
      </w:r>
    </w:p>
    <w:p w14:paraId="34BBE0CE"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w:t>
      </w:r>
      <w:proofErr w:type="gramStart"/>
      <w:r w:rsidRPr="00BF3233">
        <w:rPr>
          <w:rFonts w:ascii="Courier New" w:hAnsi="Courier New" w:cs="Courier New"/>
          <w:sz w:val="20"/>
          <w:szCs w:val="20"/>
        </w:rPr>
        <w:t>2.6363  -</w:t>
      </w:r>
      <w:proofErr w:type="gramEnd"/>
      <w:r w:rsidRPr="00BF3233">
        <w:rPr>
          <w:rFonts w:ascii="Courier New" w:hAnsi="Courier New" w:cs="Courier New"/>
          <w:sz w:val="20"/>
          <w:szCs w:val="20"/>
        </w:rPr>
        <w:t xml:space="preserve">1.0328  -0.2684   0.5331   2.2784  </w:t>
      </w:r>
    </w:p>
    <w:p w14:paraId="26AC1934" w14:textId="77777777" w:rsidR="002628E5" w:rsidRPr="00BF3233" w:rsidRDefault="002628E5" w:rsidP="002628E5">
      <w:pPr>
        <w:spacing w:after="0"/>
        <w:rPr>
          <w:rFonts w:ascii="Courier New" w:hAnsi="Courier New" w:cs="Courier New"/>
          <w:sz w:val="20"/>
          <w:szCs w:val="20"/>
        </w:rPr>
      </w:pPr>
    </w:p>
    <w:p w14:paraId="334F959E"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Coefficients:</w:t>
      </w:r>
    </w:p>
    <w:p w14:paraId="0F2B8AF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Estimate Std. Error z value </w:t>
      </w:r>
      <w:proofErr w:type="spellStart"/>
      <w:proofErr w:type="gramStart"/>
      <w:r w:rsidRPr="00BF3233">
        <w:rPr>
          <w:rFonts w:ascii="Courier New" w:hAnsi="Courier New" w:cs="Courier New"/>
          <w:sz w:val="20"/>
          <w:szCs w:val="20"/>
        </w:rPr>
        <w:t>Pr</w:t>
      </w:r>
      <w:proofErr w:type="spellEnd"/>
      <w:r w:rsidRPr="00BF3233">
        <w:rPr>
          <w:rFonts w:ascii="Courier New" w:hAnsi="Courier New" w:cs="Courier New"/>
          <w:sz w:val="20"/>
          <w:szCs w:val="20"/>
        </w:rPr>
        <w:t>(</w:t>
      </w:r>
      <w:proofErr w:type="gramEnd"/>
      <w:r w:rsidRPr="00BF3233">
        <w:rPr>
          <w:rFonts w:ascii="Courier New" w:hAnsi="Courier New" w:cs="Courier New"/>
          <w:sz w:val="20"/>
          <w:szCs w:val="20"/>
        </w:rPr>
        <w:t xml:space="preserve">&gt;|z|)    </w:t>
      </w:r>
    </w:p>
    <w:p w14:paraId="147E1067"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lastRenderedPageBreak/>
        <w:t>(Intercept)                4.865733   0.748303   6.502 7.91e-11 ***</w:t>
      </w:r>
    </w:p>
    <w:p w14:paraId="4347F285"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Cultch                     0.002342   0.001169   </w:t>
      </w:r>
      <w:proofErr w:type="gramStart"/>
      <w:r w:rsidRPr="00BF3233">
        <w:rPr>
          <w:rFonts w:ascii="Courier New" w:hAnsi="Courier New" w:cs="Courier New"/>
          <w:sz w:val="20"/>
          <w:szCs w:val="20"/>
        </w:rPr>
        <w:t>2.004  0.04503</w:t>
      </w:r>
      <w:proofErr w:type="gramEnd"/>
      <w:r w:rsidRPr="00BF3233">
        <w:rPr>
          <w:rFonts w:ascii="Courier New" w:hAnsi="Courier New" w:cs="Courier New"/>
          <w:sz w:val="20"/>
          <w:szCs w:val="20"/>
        </w:rPr>
        <w:t xml:space="preserve"> *  </w:t>
      </w:r>
    </w:p>
    <w:p w14:paraId="3A2FAD83"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Mean_weight</w:t>
      </w:r>
      <w:proofErr w:type="spellEnd"/>
      <w:r w:rsidRPr="00BF3233">
        <w:rPr>
          <w:rFonts w:ascii="Courier New" w:hAnsi="Courier New" w:cs="Courier New"/>
          <w:sz w:val="20"/>
          <w:szCs w:val="20"/>
        </w:rPr>
        <w:t xml:space="preserve">                0.487786   0.152627   </w:t>
      </w:r>
      <w:proofErr w:type="gramStart"/>
      <w:r w:rsidRPr="00BF3233">
        <w:rPr>
          <w:rFonts w:ascii="Courier New" w:hAnsi="Courier New" w:cs="Courier New"/>
          <w:sz w:val="20"/>
          <w:szCs w:val="20"/>
        </w:rPr>
        <w:t>3.196  0.00139</w:t>
      </w:r>
      <w:proofErr w:type="gramEnd"/>
      <w:r w:rsidRPr="00BF3233">
        <w:rPr>
          <w:rFonts w:ascii="Courier New" w:hAnsi="Courier New" w:cs="Courier New"/>
          <w:sz w:val="20"/>
          <w:szCs w:val="20"/>
        </w:rPr>
        <w:t xml:space="preserve"> ** </w:t>
      </w:r>
    </w:p>
    <w:p w14:paraId="52204238"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Period                    -0.498219   </w:t>
      </w:r>
      <w:proofErr w:type="gramStart"/>
      <w:r w:rsidRPr="00BF3233">
        <w:rPr>
          <w:rFonts w:ascii="Courier New" w:hAnsi="Courier New" w:cs="Courier New"/>
          <w:sz w:val="20"/>
          <w:szCs w:val="20"/>
        </w:rPr>
        <w:t>0.089748  -</w:t>
      </w:r>
      <w:proofErr w:type="gramEnd"/>
      <w:r w:rsidRPr="00BF3233">
        <w:rPr>
          <w:rFonts w:ascii="Courier New" w:hAnsi="Courier New" w:cs="Courier New"/>
          <w:sz w:val="20"/>
          <w:szCs w:val="20"/>
        </w:rPr>
        <w:t>5.551 2.84e-08 ***</w:t>
      </w:r>
    </w:p>
    <w:p w14:paraId="3A99510F"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StationNameNFWF</w:t>
      </w:r>
      <w:proofErr w:type="spellEnd"/>
      <w:r w:rsidRPr="00BF3233">
        <w:rPr>
          <w:rFonts w:ascii="Courier New" w:hAnsi="Courier New" w:cs="Courier New"/>
          <w:sz w:val="20"/>
          <w:szCs w:val="20"/>
        </w:rPr>
        <w:t xml:space="preserve"> Dry Bar   -2.724530   0.256466 -</w:t>
      </w:r>
      <w:proofErr w:type="gramStart"/>
      <w:r w:rsidRPr="00BF3233">
        <w:rPr>
          <w:rFonts w:ascii="Courier New" w:hAnsi="Courier New" w:cs="Courier New"/>
          <w:sz w:val="20"/>
          <w:szCs w:val="20"/>
        </w:rPr>
        <w:t>10.623  &lt;</w:t>
      </w:r>
      <w:proofErr w:type="gramEnd"/>
      <w:r w:rsidRPr="00BF3233">
        <w:rPr>
          <w:rFonts w:ascii="Courier New" w:hAnsi="Courier New" w:cs="Courier New"/>
          <w:sz w:val="20"/>
          <w:szCs w:val="20"/>
        </w:rPr>
        <w:t xml:space="preserve"> 2e-16 ***</w:t>
      </w:r>
    </w:p>
    <w:p w14:paraId="26C789D0"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StationNameNFWF</w:t>
      </w:r>
      <w:proofErr w:type="spellEnd"/>
      <w:r w:rsidRPr="00BF3233">
        <w:rPr>
          <w:rFonts w:ascii="Courier New" w:hAnsi="Courier New" w:cs="Courier New"/>
          <w:sz w:val="20"/>
          <w:szCs w:val="20"/>
        </w:rPr>
        <w:t xml:space="preserve"> Hotel Bar -0.966645   </w:t>
      </w:r>
      <w:proofErr w:type="gramStart"/>
      <w:r w:rsidRPr="00BF3233">
        <w:rPr>
          <w:rFonts w:ascii="Courier New" w:hAnsi="Courier New" w:cs="Courier New"/>
          <w:sz w:val="20"/>
          <w:szCs w:val="20"/>
        </w:rPr>
        <w:t>0.248117  -</w:t>
      </w:r>
      <w:proofErr w:type="gramEnd"/>
      <w:r w:rsidRPr="00BF3233">
        <w:rPr>
          <w:rFonts w:ascii="Courier New" w:hAnsi="Courier New" w:cs="Courier New"/>
          <w:sz w:val="20"/>
          <w:szCs w:val="20"/>
        </w:rPr>
        <w:t>3.896 9.78e-05 ***</w:t>
      </w:r>
    </w:p>
    <w:p w14:paraId="4FFEB07A"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Drills                    -0.010857   </w:t>
      </w:r>
      <w:proofErr w:type="gramStart"/>
      <w:r w:rsidRPr="00BF3233">
        <w:rPr>
          <w:rFonts w:ascii="Courier New" w:hAnsi="Courier New" w:cs="Courier New"/>
          <w:sz w:val="20"/>
          <w:szCs w:val="20"/>
        </w:rPr>
        <w:t>0.101807  -</w:t>
      </w:r>
      <w:proofErr w:type="gramEnd"/>
      <w:r w:rsidRPr="00BF3233">
        <w:rPr>
          <w:rFonts w:ascii="Courier New" w:hAnsi="Courier New" w:cs="Courier New"/>
          <w:sz w:val="20"/>
          <w:szCs w:val="20"/>
        </w:rPr>
        <w:t xml:space="preserve">0.107  0.91507    </w:t>
      </w:r>
    </w:p>
    <w:p w14:paraId="78C50FD5" w14:textId="77777777" w:rsidR="002628E5" w:rsidRPr="00BF3233" w:rsidRDefault="002628E5" w:rsidP="002628E5">
      <w:pPr>
        <w:spacing w:after="0"/>
        <w:rPr>
          <w:rFonts w:ascii="Courier New" w:hAnsi="Courier New" w:cs="Courier New"/>
          <w:sz w:val="20"/>
          <w:szCs w:val="20"/>
        </w:rPr>
      </w:pPr>
      <w:proofErr w:type="spellStart"/>
      <w:proofErr w:type="gramStart"/>
      <w:r w:rsidRPr="00BF3233">
        <w:rPr>
          <w:rFonts w:ascii="Courier New" w:hAnsi="Courier New" w:cs="Courier New"/>
          <w:sz w:val="20"/>
          <w:szCs w:val="20"/>
        </w:rPr>
        <w:t>seasonWinter</w:t>
      </w:r>
      <w:proofErr w:type="spellEnd"/>
      <w:proofErr w:type="gramEnd"/>
      <w:r w:rsidRPr="00BF3233">
        <w:rPr>
          <w:rFonts w:ascii="Courier New" w:hAnsi="Courier New" w:cs="Courier New"/>
          <w:sz w:val="20"/>
          <w:szCs w:val="20"/>
        </w:rPr>
        <w:t xml:space="preserve">               1.113825   0.198113   5.622 1.89e-08 ***</w:t>
      </w:r>
    </w:p>
    <w:p w14:paraId="3AFD6493"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w:t>
      </w:r>
    </w:p>
    <w:p w14:paraId="26084188"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Signif</w:t>
      </w:r>
      <w:proofErr w:type="spellEnd"/>
      <w:r w:rsidRPr="00BF3233">
        <w:rPr>
          <w:rFonts w:ascii="Courier New" w:hAnsi="Courier New" w:cs="Courier New"/>
          <w:sz w:val="20"/>
          <w:szCs w:val="20"/>
        </w:rPr>
        <w:t xml:space="preserve">. </w:t>
      </w:r>
      <w:proofErr w:type="gramStart"/>
      <w:r w:rsidRPr="00BF3233">
        <w:rPr>
          <w:rFonts w:ascii="Courier New" w:hAnsi="Courier New" w:cs="Courier New"/>
          <w:sz w:val="20"/>
          <w:szCs w:val="20"/>
        </w:rPr>
        <w:t>codes</w:t>
      </w:r>
      <w:proofErr w:type="gramEnd"/>
      <w:r w:rsidRPr="00BF3233">
        <w:rPr>
          <w:rFonts w:ascii="Courier New" w:hAnsi="Courier New" w:cs="Courier New"/>
          <w:sz w:val="20"/>
          <w:szCs w:val="20"/>
        </w:rPr>
        <w:t xml:space="preserve">:  0 ‘***’ 0.001 ‘**’ 0.01 ‘*’ 0.05 ‘.’ 0.1 </w:t>
      </w:r>
      <w:proofErr w:type="gramStart"/>
      <w:r w:rsidRPr="00BF3233">
        <w:rPr>
          <w:rFonts w:ascii="Courier New" w:hAnsi="Courier New" w:cs="Courier New"/>
          <w:sz w:val="20"/>
          <w:szCs w:val="20"/>
        </w:rPr>
        <w:t>‘ ’</w:t>
      </w:r>
      <w:proofErr w:type="gramEnd"/>
      <w:r w:rsidRPr="00BF3233">
        <w:rPr>
          <w:rFonts w:ascii="Courier New" w:hAnsi="Courier New" w:cs="Courier New"/>
          <w:sz w:val="20"/>
          <w:szCs w:val="20"/>
        </w:rPr>
        <w:t xml:space="preserve"> 1</w:t>
      </w:r>
    </w:p>
    <w:p w14:paraId="25C6C7FD" w14:textId="77777777" w:rsidR="002628E5" w:rsidRPr="00BF3233" w:rsidRDefault="002628E5" w:rsidP="002628E5">
      <w:pPr>
        <w:spacing w:after="0"/>
        <w:rPr>
          <w:rFonts w:ascii="Courier New" w:hAnsi="Courier New" w:cs="Courier New"/>
          <w:sz w:val="20"/>
          <w:szCs w:val="20"/>
        </w:rPr>
      </w:pPr>
    </w:p>
    <w:p w14:paraId="55F2F69F"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(Dispersion parameter for Negative </w:t>
      </w:r>
      <w:proofErr w:type="gramStart"/>
      <w:r w:rsidRPr="00BF3233">
        <w:rPr>
          <w:rFonts w:ascii="Courier New" w:hAnsi="Courier New" w:cs="Courier New"/>
          <w:sz w:val="20"/>
          <w:szCs w:val="20"/>
        </w:rPr>
        <w:t>Binomial(</w:t>
      </w:r>
      <w:proofErr w:type="gramEnd"/>
      <w:r w:rsidRPr="00BF3233">
        <w:rPr>
          <w:rFonts w:ascii="Courier New" w:hAnsi="Courier New" w:cs="Courier New"/>
          <w:sz w:val="20"/>
          <w:szCs w:val="20"/>
        </w:rPr>
        <w:t>1.5902) family taken to be 1)</w:t>
      </w:r>
    </w:p>
    <w:p w14:paraId="64EC1710" w14:textId="77777777" w:rsidR="002628E5" w:rsidRPr="00BF3233" w:rsidRDefault="002628E5" w:rsidP="002628E5">
      <w:pPr>
        <w:spacing w:after="0"/>
        <w:rPr>
          <w:rFonts w:ascii="Courier New" w:hAnsi="Courier New" w:cs="Courier New"/>
          <w:sz w:val="20"/>
          <w:szCs w:val="20"/>
        </w:rPr>
      </w:pPr>
    </w:p>
    <w:p w14:paraId="503DB0D4"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Null deviance: </w:t>
      </w:r>
      <w:proofErr w:type="gramStart"/>
      <w:r w:rsidRPr="00BF3233">
        <w:rPr>
          <w:rFonts w:ascii="Courier New" w:hAnsi="Courier New" w:cs="Courier New"/>
          <w:sz w:val="20"/>
          <w:szCs w:val="20"/>
        </w:rPr>
        <w:t>390.612  on</w:t>
      </w:r>
      <w:proofErr w:type="gramEnd"/>
      <w:r w:rsidRPr="00BF3233">
        <w:rPr>
          <w:rFonts w:ascii="Courier New" w:hAnsi="Courier New" w:cs="Courier New"/>
          <w:sz w:val="20"/>
          <w:szCs w:val="20"/>
        </w:rPr>
        <w:t xml:space="preserve"> 74  degrees of freedom</w:t>
      </w:r>
    </w:p>
    <w:p w14:paraId="69B5A40F"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Residual deviance:  </w:t>
      </w:r>
      <w:proofErr w:type="gramStart"/>
      <w:r w:rsidRPr="00BF3233">
        <w:rPr>
          <w:rFonts w:ascii="Courier New" w:hAnsi="Courier New" w:cs="Courier New"/>
          <w:sz w:val="20"/>
          <w:szCs w:val="20"/>
        </w:rPr>
        <w:t>82.916  on</w:t>
      </w:r>
      <w:proofErr w:type="gramEnd"/>
      <w:r w:rsidRPr="00BF3233">
        <w:rPr>
          <w:rFonts w:ascii="Courier New" w:hAnsi="Courier New" w:cs="Courier New"/>
          <w:sz w:val="20"/>
          <w:szCs w:val="20"/>
        </w:rPr>
        <w:t xml:space="preserve"> 67  degrees of freedom</w:t>
      </w:r>
    </w:p>
    <w:p w14:paraId="7863B4A1"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(45 observations deleted due to </w:t>
      </w:r>
      <w:proofErr w:type="spellStart"/>
      <w:r w:rsidRPr="00BF3233">
        <w:rPr>
          <w:rFonts w:ascii="Courier New" w:hAnsi="Courier New" w:cs="Courier New"/>
          <w:sz w:val="20"/>
          <w:szCs w:val="20"/>
        </w:rPr>
        <w:t>missingness</w:t>
      </w:r>
      <w:proofErr w:type="spellEnd"/>
      <w:r w:rsidRPr="00BF3233">
        <w:rPr>
          <w:rFonts w:ascii="Courier New" w:hAnsi="Courier New" w:cs="Courier New"/>
          <w:sz w:val="20"/>
          <w:szCs w:val="20"/>
        </w:rPr>
        <w:t>)</w:t>
      </w:r>
    </w:p>
    <w:p w14:paraId="241574E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AIC: 1018.8</w:t>
      </w:r>
    </w:p>
    <w:p w14:paraId="6631C742" w14:textId="77777777" w:rsidR="002628E5" w:rsidRPr="00BF3233" w:rsidRDefault="002628E5" w:rsidP="002628E5">
      <w:pPr>
        <w:spacing w:after="0"/>
        <w:rPr>
          <w:rFonts w:ascii="Courier New" w:hAnsi="Courier New" w:cs="Courier New"/>
          <w:sz w:val="20"/>
          <w:szCs w:val="20"/>
        </w:rPr>
      </w:pPr>
    </w:p>
    <w:p w14:paraId="1EB621EB"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Number of Fisher Scoring iterations: </w:t>
      </w:r>
      <w:proofErr w:type="gramStart"/>
      <w:r w:rsidRPr="00BF3233">
        <w:rPr>
          <w:rFonts w:ascii="Courier New" w:hAnsi="Courier New" w:cs="Courier New"/>
          <w:sz w:val="20"/>
          <w:szCs w:val="20"/>
        </w:rPr>
        <w:t>1</w:t>
      </w:r>
      <w:proofErr w:type="gramEnd"/>
    </w:p>
    <w:p w14:paraId="4C400046" w14:textId="77777777" w:rsidR="002628E5" w:rsidRPr="00BF3233" w:rsidRDefault="002628E5" w:rsidP="002628E5">
      <w:pPr>
        <w:spacing w:after="0"/>
        <w:rPr>
          <w:rFonts w:ascii="Courier New" w:hAnsi="Courier New" w:cs="Courier New"/>
          <w:sz w:val="20"/>
          <w:szCs w:val="20"/>
        </w:rPr>
      </w:pPr>
    </w:p>
    <w:p w14:paraId="4E575758" w14:textId="77777777" w:rsidR="002628E5" w:rsidRPr="00BF3233" w:rsidRDefault="002628E5" w:rsidP="002628E5">
      <w:pPr>
        <w:spacing w:after="0"/>
        <w:rPr>
          <w:rFonts w:ascii="Courier New" w:hAnsi="Courier New" w:cs="Courier New"/>
          <w:sz w:val="20"/>
          <w:szCs w:val="20"/>
        </w:rPr>
      </w:pPr>
    </w:p>
    <w:p w14:paraId="07BEA39D"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Theta:  1.590 </w:t>
      </w:r>
    </w:p>
    <w:p w14:paraId="37976CF1"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Std. Err.:  0.246 </w:t>
      </w:r>
    </w:p>
    <w:p w14:paraId="473B2827" w14:textId="77777777" w:rsidR="002628E5" w:rsidRPr="00BF3233" w:rsidRDefault="002628E5" w:rsidP="002628E5">
      <w:pPr>
        <w:spacing w:after="0"/>
        <w:rPr>
          <w:rFonts w:ascii="Courier New" w:hAnsi="Courier New" w:cs="Courier New"/>
          <w:sz w:val="20"/>
          <w:szCs w:val="20"/>
        </w:rPr>
      </w:pPr>
    </w:p>
    <w:p w14:paraId="43802866"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w:t>
      </w:r>
      <w:proofErr w:type="gramStart"/>
      <w:r w:rsidRPr="00BF3233">
        <w:rPr>
          <w:rFonts w:ascii="Courier New" w:hAnsi="Courier New" w:cs="Courier New"/>
          <w:sz w:val="20"/>
          <w:szCs w:val="20"/>
        </w:rPr>
        <w:t>2 x</w:t>
      </w:r>
      <w:proofErr w:type="gramEnd"/>
      <w:r w:rsidRPr="00BF3233">
        <w:rPr>
          <w:rFonts w:ascii="Courier New" w:hAnsi="Courier New" w:cs="Courier New"/>
          <w:sz w:val="20"/>
          <w:szCs w:val="20"/>
        </w:rPr>
        <w:t xml:space="preserve"> log-likelihood:  -1000.778 </w:t>
      </w:r>
    </w:p>
    <w:p w14:paraId="554D8EE5" w14:textId="2C2AC103" w:rsidR="002628E5" w:rsidRDefault="002628E5" w:rsidP="002628E5">
      <w:pPr>
        <w:spacing w:after="0" w:line="240" w:lineRule="auto"/>
        <w:rPr>
          <w:rFonts w:ascii="Courier New" w:hAnsi="Courier New" w:cs="Courier New"/>
          <w:sz w:val="20"/>
          <w:szCs w:val="20"/>
        </w:rPr>
      </w:pPr>
      <w:r w:rsidRPr="00BF3233">
        <w:rPr>
          <w:rFonts w:ascii="Courier New" w:hAnsi="Courier New" w:cs="Courier New"/>
          <w:sz w:val="20"/>
          <w:szCs w:val="20"/>
        </w:rPr>
        <w:t>&gt;</w:t>
      </w:r>
    </w:p>
    <w:p w14:paraId="7F3B6B46" w14:textId="258F5ECF" w:rsidR="002628E5" w:rsidRDefault="002628E5" w:rsidP="002628E5">
      <w:pPr>
        <w:spacing w:after="0" w:line="240" w:lineRule="auto"/>
        <w:rPr>
          <w:rFonts w:ascii="Courier New" w:hAnsi="Courier New" w:cs="Courier New"/>
          <w:sz w:val="20"/>
          <w:szCs w:val="20"/>
        </w:rPr>
      </w:pPr>
    </w:p>
    <w:p w14:paraId="7B894050" w14:textId="49242B88" w:rsidR="00C50C1A" w:rsidRPr="00FC523A" w:rsidRDefault="00C50C1A" w:rsidP="002628E5">
      <w:pPr>
        <w:spacing w:after="0" w:line="240" w:lineRule="auto"/>
        <w:rPr>
          <w:rFonts w:cstheme="minorHAnsi"/>
          <w:i/>
        </w:rPr>
      </w:pPr>
      <w:r w:rsidRPr="00FC523A">
        <w:rPr>
          <w:rFonts w:cstheme="minorHAnsi"/>
          <w:i/>
        </w:rPr>
        <w:t>Discussion</w:t>
      </w:r>
    </w:p>
    <w:p w14:paraId="74301F4A" w14:textId="77777777" w:rsidR="00FC523A" w:rsidRDefault="00FC523A" w:rsidP="002628E5">
      <w:pPr>
        <w:spacing w:after="0" w:line="240" w:lineRule="auto"/>
        <w:rPr>
          <w:rFonts w:cstheme="minorHAnsi"/>
        </w:rPr>
      </w:pPr>
    </w:p>
    <w:p w14:paraId="44A39609" w14:textId="461C47E5" w:rsidR="00D44128" w:rsidRDefault="00C50C1A" w:rsidP="005905D1">
      <w:pPr>
        <w:spacing w:after="0" w:line="240" w:lineRule="auto"/>
        <w:ind w:firstLine="720"/>
        <w:rPr>
          <w:rFonts w:cstheme="minorHAnsi"/>
        </w:rPr>
      </w:pPr>
      <w:r>
        <w:rPr>
          <w:rFonts w:cstheme="minorHAnsi"/>
        </w:rPr>
        <w:t xml:space="preserve">The extreme decline in live oyster spat between </w:t>
      </w:r>
      <w:r w:rsidR="0049564F">
        <w:rPr>
          <w:rFonts w:cstheme="minorHAnsi"/>
        </w:rPr>
        <w:t>P</w:t>
      </w:r>
      <w:r>
        <w:rPr>
          <w:rFonts w:cstheme="minorHAnsi"/>
        </w:rPr>
        <w:t xml:space="preserve">eriods 2 and 3 makes it very difficult to fit simple models to these data to assess the relationships between clutching density and counts of live oyster spat.  Reasons for this decline </w:t>
      </w:r>
      <w:proofErr w:type="gramStart"/>
      <w:r>
        <w:rPr>
          <w:rFonts w:cstheme="minorHAnsi"/>
        </w:rPr>
        <w:t>are not known</w:t>
      </w:r>
      <w:proofErr w:type="gramEnd"/>
      <w:r>
        <w:rPr>
          <w:rFonts w:cstheme="minorHAnsi"/>
        </w:rPr>
        <w:t xml:space="preserve">.  </w:t>
      </w:r>
    </w:p>
    <w:p w14:paraId="0BA6C951" w14:textId="4451FC52" w:rsidR="00C50C1A" w:rsidRDefault="00C50C1A" w:rsidP="005905D1">
      <w:pPr>
        <w:spacing w:after="0" w:line="240" w:lineRule="auto"/>
        <w:ind w:firstLine="720"/>
        <w:rPr>
          <w:rFonts w:cstheme="minorHAnsi"/>
        </w:rPr>
      </w:pPr>
      <w:r>
        <w:rPr>
          <w:rFonts w:cstheme="minorHAnsi"/>
        </w:rPr>
        <w:t xml:space="preserve">Period 2 includes samples </w:t>
      </w:r>
      <w:r w:rsidR="00A86AE0">
        <w:rPr>
          <w:rFonts w:cstheme="minorHAnsi"/>
        </w:rPr>
        <w:t xml:space="preserve">from </w:t>
      </w:r>
      <w:r>
        <w:rPr>
          <w:rFonts w:cstheme="minorHAnsi"/>
        </w:rPr>
        <w:t xml:space="preserve">October 2015 and through February 2016.  Apalachicola River discharge during </w:t>
      </w:r>
      <w:r w:rsidR="00201429">
        <w:rPr>
          <w:rFonts w:cstheme="minorHAnsi"/>
        </w:rPr>
        <w:t>Period 2</w:t>
      </w:r>
      <w:r>
        <w:rPr>
          <w:rFonts w:cstheme="minorHAnsi"/>
        </w:rPr>
        <w:t xml:space="preserve"> was lower than the long-term average from the period of record in October but above average for the other months</w:t>
      </w:r>
      <w:r w:rsidR="005905D1">
        <w:rPr>
          <w:rFonts w:cstheme="minorHAnsi"/>
        </w:rPr>
        <w:t xml:space="preserve"> (Figure </w:t>
      </w:r>
      <w:r w:rsidR="00201429">
        <w:rPr>
          <w:rFonts w:cstheme="minorHAnsi"/>
        </w:rPr>
        <w:t>8</w:t>
      </w:r>
      <w:r w:rsidR="005905D1">
        <w:rPr>
          <w:rFonts w:cstheme="minorHAnsi"/>
        </w:rPr>
        <w:t>)</w:t>
      </w:r>
      <w:r>
        <w:rPr>
          <w:rFonts w:cstheme="minorHAnsi"/>
        </w:rPr>
        <w:t xml:space="preserve">. </w:t>
      </w:r>
      <w:r w:rsidR="00A86AE0">
        <w:rPr>
          <w:rFonts w:cstheme="minorHAnsi"/>
        </w:rPr>
        <w:t xml:space="preserve"> Period 3 includes April through August 2016 samples and during these months Apalachicola River discharge was between 10-25% below the period of record average for April and May and between 50-75% below the period of record average for June through January 2017</w:t>
      </w:r>
      <w:r w:rsidR="005905D1">
        <w:rPr>
          <w:rFonts w:cstheme="minorHAnsi"/>
        </w:rPr>
        <w:t xml:space="preserve"> (Figure </w:t>
      </w:r>
      <w:r w:rsidR="00201429">
        <w:rPr>
          <w:rFonts w:cstheme="minorHAnsi"/>
        </w:rPr>
        <w:t>8</w:t>
      </w:r>
      <w:r w:rsidR="005905D1">
        <w:rPr>
          <w:rFonts w:cstheme="minorHAnsi"/>
        </w:rPr>
        <w:t>)</w:t>
      </w:r>
      <w:r w:rsidR="00A86AE0">
        <w:rPr>
          <w:rFonts w:cstheme="minorHAnsi"/>
        </w:rPr>
        <w:t>.</w:t>
      </w:r>
      <w:r w:rsidR="005905D1">
        <w:rPr>
          <w:rFonts w:cstheme="minorHAnsi"/>
        </w:rPr>
        <w:t xml:space="preserve"> </w:t>
      </w:r>
      <w:r w:rsidR="00BF05FE">
        <w:rPr>
          <w:rFonts w:cstheme="minorHAnsi"/>
        </w:rPr>
        <w:t xml:space="preserve"> The relationship between river discharge and oyster populations in Apalachicola Bay is complicated (Fisch and Pine 2016) and an area for additional work. </w:t>
      </w:r>
      <w:r w:rsidR="005905D1">
        <w:rPr>
          <w:rFonts w:cstheme="minorHAnsi"/>
        </w:rPr>
        <w:t xml:space="preserve"> I</w:t>
      </w:r>
      <w:r w:rsidR="00BF05FE">
        <w:rPr>
          <w:rFonts w:cstheme="minorHAnsi"/>
        </w:rPr>
        <w:t xml:space="preserve"> next</w:t>
      </w:r>
      <w:r w:rsidR="005905D1">
        <w:rPr>
          <w:rFonts w:cstheme="minorHAnsi"/>
        </w:rPr>
        <w:t xml:space="preserve"> extracted salinity data from the NERRS Cat Point monitoring station and examined monthly means (Figure </w:t>
      </w:r>
      <w:r w:rsidR="00201429">
        <w:rPr>
          <w:rFonts w:cstheme="minorHAnsi"/>
        </w:rPr>
        <w:t>9</w:t>
      </w:r>
      <w:r w:rsidR="005905D1">
        <w:rPr>
          <w:rFonts w:cstheme="minorHAnsi"/>
        </w:rPr>
        <w:t xml:space="preserve">) for this same time period and monthly mean salinity values did approach 30 during late fall 2016, but it is unknown if this would have reached lethal levels for oyster spat.  Additional water quality data from various sondes and hand-held instruments from a variety of locations in Apalachicola Bay are available and these data could be included as covariates to try </w:t>
      </w:r>
      <w:proofErr w:type="gramStart"/>
      <w:r w:rsidR="005905D1">
        <w:rPr>
          <w:rFonts w:cstheme="minorHAnsi"/>
        </w:rPr>
        <w:t>and</w:t>
      </w:r>
      <w:proofErr w:type="gramEnd"/>
      <w:r w:rsidR="005905D1">
        <w:rPr>
          <w:rFonts w:cstheme="minorHAnsi"/>
        </w:rPr>
        <w:t xml:space="preserve"> explain observed declines in live oyster spat between Periods 2 and 3.</w:t>
      </w:r>
      <w:r w:rsidR="00F34DD5">
        <w:rPr>
          <w:rFonts w:cstheme="minorHAnsi"/>
        </w:rPr>
        <w:t xml:space="preserve">  Point measures (from handheld instruments) only collect data at a single point in time where as the continuous monitoring arrays likely provide data that are more useful to assess whether lethal conditions were present for extended periods of time.</w:t>
      </w:r>
      <w:r w:rsidR="00BF05FE">
        <w:rPr>
          <w:rFonts w:cstheme="minorHAnsi"/>
        </w:rPr>
        <w:t xml:space="preserve">  One idea is to calculate rolling averages of 3, 5, 10 day salinity </w:t>
      </w:r>
      <w:r w:rsidR="00F34DD5">
        <w:rPr>
          <w:rFonts w:cstheme="minorHAnsi"/>
        </w:rPr>
        <w:t xml:space="preserve">or DO </w:t>
      </w:r>
      <w:r w:rsidR="00BF05FE">
        <w:rPr>
          <w:rFonts w:cstheme="minorHAnsi"/>
        </w:rPr>
        <w:t>patterns or calculate the percentage of time in the prior period the salinity, DO, or other parameter was below an identified lethal limit.</w:t>
      </w:r>
    </w:p>
    <w:p w14:paraId="459E6EA0" w14:textId="63BFC8EA" w:rsidR="004D6260" w:rsidRDefault="004D6260" w:rsidP="005905D1">
      <w:pPr>
        <w:spacing w:after="0" w:line="240" w:lineRule="auto"/>
        <w:ind w:firstLine="720"/>
        <w:rPr>
          <w:rFonts w:cstheme="minorHAnsi"/>
        </w:rPr>
      </w:pPr>
      <w:r>
        <w:rPr>
          <w:rFonts w:cstheme="minorHAnsi"/>
        </w:rPr>
        <w:lastRenderedPageBreak/>
        <w:t xml:space="preserve">Reasons for live oyster spat </w:t>
      </w:r>
      <w:r w:rsidR="00A40302">
        <w:rPr>
          <w:rFonts w:cstheme="minorHAnsi"/>
        </w:rPr>
        <w:t xml:space="preserve">not </w:t>
      </w:r>
      <w:r>
        <w:rPr>
          <w:rFonts w:cstheme="minorHAnsi"/>
        </w:rPr>
        <w:t xml:space="preserve">persisting in Periods 3-9 </w:t>
      </w:r>
      <w:r w:rsidR="00F34DD5">
        <w:rPr>
          <w:rFonts w:cstheme="minorHAnsi"/>
        </w:rPr>
        <w:t xml:space="preserve">hypothesized in agency reports </w:t>
      </w:r>
      <w:r>
        <w:rPr>
          <w:rFonts w:cstheme="minorHAnsi"/>
        </w:rPr>
        <w:t xml:space="preserve">include substrate material failure, water quality conditions, and predators.  Figure 6 suggests substrate did persist in all periods but live oyster spat did not colonize this material.  Because the material was available, perhaps the material was not </w:t>
      </w:r>
      <w:proofErr w:type="gramStart"/>
      <w:r>
        <w:rPr>
          <w:rFonts w:cstheme="minorHAnsi"/>
        </w:rPr>
        <w:t>suitable?</w:t>
      </w:r>
      <w:proofErr w:type="gramEnd"/>
      <w:r>
        <w:rPr>
          <w:rFonts w:cstheme="minorHAnsi"/>
        </w:rPr>
        <w:t xml:space="preserve">  Fossil shell is highly erodible but it is unlikely that shell would have eroded from suitable in Period 2</w:t>
      </w:r>
      <w:r w:rsidR="0049564F">
        <w:rPr>
          <w:rFonts w:cstheme="minorHAnsi"/>
        </w:rPr>
        <w:t xml:space="preserve"> (largest number of live spat)</w:t>
      </w:r>
      <w:r>
        <w:rPr>
          <w:rFonts w:cstheme="minorHAnsi"/>
        </w:rPr>
        <w:t xml:space="preserve"> to unsuitable in Period 3, less than 6 months later.</w:t>
      </w:r>
      <w:r w:rsidR="00E901B9">
        <w:rPr>
          <w:rFonts w:cstheme="minorHAnsi"/>
        </w:rPr>
        <w:t xml:space="preserve">  DEP conducted a similar clutching study using limestone as the cultch material and a constant density of 300 yards per acre beginning in 2017.  Joint analyses (combining DEP and FWC datasets) would allow an assessment of whether the reason the cultch material (limestone vs. fossil shell) produces more live oyster spat.</w:t>
      </w:r>
      <w:r>
        <w:rPr>
          <w:rFonts w:cstheme="minorHAnsi"/>
        </w:rPr>
        <w:t xml:space="preserve">  Counts of oyster drills were available</w:t>
      </w:r>
      <w:r w:rsidR="00E901B9">
        <w:rPr>
          <w:rFonts w:cstheme="minorHAnsi"/>
        </w:rPr>
        <w:t xml:space="preserve"> beginning in period 5, which is after the large observed decline in live oyster spat making it difficult to draw any inference on the role of drills in influencing the decline in live oyster spat at these stations.  </w:t>
      </w:r>
    </w:p>
    <w:p w14:paraId="7F96C9B3" w14:textId="3C9AF3E3" w:rsidR="00A40302" w:rsidRPr="00A40302" w:rsidRDefault="00A40302" w:rsidP="005905D1">
      <w:pPr>
        <w:spacing w:after="0" w:line="240" w:lineRule="auto"/>
        <w:ind w:firstLine="720"/>
        <w:rPr>
          <w:rFonts w:cstheme="minorHAnsi"/>
        </w:rPr>
      </w:pPr>
      <w:r>
        <w:rPr>
          <w:rFonts w:cstheme="minorHAnsi"/>
        </w:rPr>
        <w:t xml:space="preserve">Shell </w:t>
      </w:r>
      <w:proofErr w:type="gramStart"/>
      <w:r>
        <w:rPr>
          <w:rFonts w:cstheme="minorHAnsi"/>
        </w:rPr>
        <w:t>has been used</w:t>
      </w:r>
      <w:proofErr w:type="gramEnd"/>
      <w:r>
        <w:rPr>
          <w:rFonts w:cstheme="minorHAnsi"/>
        </w:rPr>
        <w:t xml:space="preserve"> successfully as part of restoration efforts in Apalachicola</w:t>
      </w:r>
      <w:r w:rsidR="0049564F">
        <w:rPr>
          <w:rFonts w:cstheme="minorHAnsi"/>
        </w:rPr>
        <w:t xml:space="preserve"> previously</w:t>
      </w:r>
      <w:r>
        <w:rPr>
          <w:rFonts w:cstheme="minorHAnsi"/>
        </w:rPr>
        <w:t xml:space="preserve">.  </w:t>
      </w:r>
      <w:r w:rsidRPr="00A40302">
        <w:rPr>
          <w:rFonts w:cstheme="minorHAnsi"/>
          <w:color w:val="000000"/>
        </w:rPr>
        <w:t xml:space="preserve">In 1986-1987 about </w:t>
      </w:r>
      <w:r>
        <w:rPr>
          <w:rFonts w:cstheme="minorHAnsi"/>
          <w:color w:val="000000"/>
        </w:rPr>
        <w:t>385 ac</w:t>
      </w:r>
      <w:r w:rsidRPr="00A40302">
        <w:rPr>
          <w:rFonts w:cstheme="minorHAnsi"/>
          <w:color w:val="000000"/>
        </w:rPr>
        <w:t xml:space="preserve"> of oyster reef in Apalachicola Bay was successfully restored through a combination of restrictive harvest and shelling</w:t>
      </w:r>
      <w:r>
        <w:rPr>
          <w:rFonts w:cstheme="minorHAnsi"/>
          <w:color w:val="000000"/>
        </w:rPr>
        <w:t xml:space="preserve"> with dredged (fossil) </w:t>
      </w:r>
      <w:proofErr w:type="spellStart"/>
      <w:r>
        <w:rPr>
          <w:rFonts w:cstheme="minorHAnsi"/>
          <w:i/>
          <w:color w:val="000000"/>
        </w:rPr>
        <w:t>Rangia</w:t>
      </w:r>
      <w:proofErr w:type="spellEnd"/>
      <w:r>
        <w:rPr>
          <w:rFonts w:cstheme="minorHAnsi"/>
          <w:color w:val="000000"/>
        </w:rPr>
        <w:t xml:space="preserve"> </w:t>
      </w:r>
      <w:proofErr w:type="spellStart"/>
      <w:r>
        <w:rPr>
          <w:rFonts w:cstheme="minorHAnsi"/>
          <w:color w:val="000000"/>
        </w:rPr>
        <w:t>spp</w:t>
      </w:r>
      <w:proofErr w:type="spellEnd"/>
      <w:r>
        <w:rPr>
          <w:rFonts w:cstheme="minorHAnsi"/>
          <w:color w:val="000000"/>
        </w:rPr>
        <w:t xml:space="preserve"> shell from Louisiana</w:t>
      </w:r>
      <w:r w:rsidRPr="00A40302">
        <w:rPr>
          <w:rFonts w:cstheme="minorHAnsi"/>
          <w:color w:val="000000"/>
        </w:rPr>
        <w:t xml:space="preserve"> at a density of about </w:t>
      </w:r>
      <w:r>
        <w:rPr>
          <w:rFonts w:cstheme="minorHAnsi"/>
          <w:color w:val="000000"/>
        </w:rPr>
        <w:t>250</w:t>
      </w:r>
      <w:r w:rsidRPr="00A40302">
        <w:rPr>
          <w:rFonts w:cstheme="minorHAnsi"/>
          <w:color w:val="000000"/>
        </w:rPr>
        <w:t xml:space="preserve"> </w:t>
      </w:r>
      <w:r>
        <w:rPr>
          <w:rFonts w:cstheme="minorHAnsi"/>
          <w:color w:val="000000"/>
        </w:rPr>
        <w:t>yards</w:t>
      </w:r>
      <w:r w:rsidRPr="00A40302">
        <w:rPr>
          <w:rFonts w:cstheme="minorHAnsi"/>
          <w:color w:val="000000"/>
        </w:rPr>
        <w:t xml:space="preserve">³ of shell per </w:t>
      </w:r>
      <w:r>
        <w:rPr>
          <w:rFonts w:cstheme="minorHAnsi"/>
          <w:color w:val="000000"/>
        </w:rPr>
        <w:t>acre</w:t>
      </w:r>
      <w:r w:rsidRPr="00A40302">
        <w:rPr>
          <w:rFonts w:cstheme="minorHAnsi"/>
          <w:color w:val="000000"/>
        </w:rPr>
        <w:t xml:space="preserve"> (Berrigan 1990).</w:t>
      </w:r>
      <w:r>
        <w:rPr>
          <w:rFonts w:cstheme="minorHAnsi"/>
          <w:color w:val="000000"/>
        </w:rPr>
        <w:t xml:space="preserve">  Similar to this current study, shelling density was not uniform.  However, w</w:t>
      </w:r>
      <w:r w:rsidRPr="00A40302">
        <w:rPr>
          <w:rFonts w:cstheme="minorHAnsi"/>
          <w:color w:val="000000"/>
        </w:rPr>
        <w:t>ithin 18 months of completing th</w:t>
      </w:r>
      <w:r>
        <w:rPr>
          <w:rFonts w:cstheme="minorHAnsi"/>
          <w:color w:val="000000"/>
        </w:rPr>
        <w:t>e</w:t>
      </w:r>
      <w:r w:rsidRPr="00A40302">
        <w:rPr>
          <w:rFonts w:cstheme="minorHAnsi"/>
          <w:color w:val="000000"/>
        </w:rPr>
        <w:t xml:space="preserve"> restoration</w:t>
      </w:r>
      <w:r>
        <w:rPr>
          <w:rFonts w:cstheme="minorHAnsi"/>
          <w:color w:val="000000"/>
        </w:rPr>
        <w:t xml:space="preserve"> in 1987-1987</w:t>
      </w:r>
      <w:r w:rsidRPr="00A40302">
        <w:rPr>
          <w:rFonts w:cstheme="minorHAnsi"/>
          <w:color w:val="000000"/>
        </w:rPr>
        <w:t xml:space="preserve">, these </w:t>
      </w:r>
      <w:r>
        <w:rPr>
          <w:rFonts w:cstheme="minorHAnsi"/>
          <w:color w:val="000000"/>
        </w:rPr>
        <w:t xml:space="preserve">restored </w:t>
      </w:r>
      <w:r w:rsidRPr="00A40302">
        <w:rPr>
          <w:rFonts w:cstheme="minorHAnsi"/>
          <w:color w:val="000000"/>
        </w:rPr>
        <w:t xml:space="preserve">oyster bars supported </w:t>
      </w:r>
      <w:r>
        <w:rPr>
          <w:rFonts w:cstheme="minorHAnsi"/>
          <w:color w:val="000000"/>
        </w:rPr>
        <w:t>about 587</w:t>
      </w:r>
      <w:r w:rsidRPr="00A40302">
        <w:rPr>
          <w:rFonts w:cstheme="minorHAnsi"/>
          <w:color w:val="000000"/>
        </w:rPr>
        <w:t xml:space="preserve"> oysters per m² and more than 22 oysters per m² of legal size (76.2 mm), leading Berrigan (1990) to conclude that the restoration costs were recovered after one harvest season from this area.</w:t>
      </w:r>
      <w:r>
        <w:rPr>
          <w:rFonts w:cstheme="minorHAnsi"/>
          <w:color w:val="000000"/>
        </w:rPr>
        <w:t xml:space="preserve">  Simple conversions to the area of the quadrat (I think ¼ </w:t>
      </w:r>
      <w:r w:rsidRPr="00A40302">
        <w:rPr>
          <w:rFonts w:cstheme="minorHAnsi"/>
          <w:color w:val="000000"/>
        </w:rPr>
        <w:t>m²</w:t>
      </w:r>
      <w:r>
        <w:rPr>
          <w:rFonts w:cstheme="minorHAnsi"/>
          <w:color w:val="000000"/>
        </w:rPr>
        <w:t xml:space="preserve">) used in the present NFWF-FWC study would suggest about 147 oysters per quadrat or about 6 legal oysters per quadrat. Mean spat density (Table 3) in Period 9 was only about 1.47 oysters per quadrat.  Fossil shell material from </w:t>
      </w:r>
      <w:proofErr w:type="spellStart"/>
      <w:r>
        <w:rPr>
          <w:rFonts w:cstheme="minorHAnsi"/>
          <w:i/>
          <w:color w:val="000000"/>
        </w:rPr>
        <w:t>Rangia</w:t>
      </w:r>
      <w:proofErr w:type="spellEnd"/>
      <w:r>
        <w:rPr>
          <w:rFonts w:cstheme="minorHAnsi"/>
          <w:color w:val="000000"/>
        </w:rPr>
        <w:t xml:space="preserve"> species, mined </w:t>
      </w:r>
      <w:r w:rsidR="00AA2855">
        <w:rPr>
          <w:rFonts w:cstheme="minorHAnsi"/>
          <w:color w:val="000000"/>
        </w:rPr>
        <w:t xml:space="preserve">fossil </w:t>
      </w:r>
      <w:r>
        <w:rPr>
          <w:rFonts w:cstheme="minorHAnsi"/>
          <w:color w:val="000000"/>
        </w:rPr>
        <w:t xml:space="preserve">oyster shell or oyster shell recovered from shucking plants have all been used successfully </w:t>
      </w:r>
      <w:r w:rsidR="00AA2855">
        <w:rPr>
          <w:rFonts w:cstheme="minorHAnsi"/>
          <w:color w:val="000000"/>
        </w:rPr>
        <w:t xml:space="preserve">(albeit success metrics are often low such as 1 oyster per restored reef) throughout the Gulf of Mexico including Apalachicola (Berrigan 1990; La Peyre 2014).  The failure of the constructed reefs in the current NFWF-FWC study to support live spat colonization and persistence in different years across a range of water quality conditions suggests </w:t>
      </w:r>
      <w:proofErr w:type="spellStart"/>
      <w:r w:rsidR="00AA2855">
        <w:rPr>
          <w:rFonts w:cstheme="minorHAnsi"/>
          <w:color w:val="000000"/>
        </w:rPr>
        <w:t>metapopulation</w:t>
      </w:r>
      <w:proofErr w:type="spellEnd"/>
      <w:r w:rsidR="00AA2855">
        <w:rPr>
          <w:rFonts w:cstheme="minorHAnsi"/>
          <w:color w:val="000000"/>
        </w:rPr>
        <w:t xml:space="preserve"> dynamics within the bay could be influencing spat settlement (Powers et al. 2019; </w:t>
      </w:r>
      <w:r w:rsidR="00F34DD5">
        <w:rPr>
          <w:rFonts w:cstheme="minorHAnsi"/>
          <w:color w:val="000000"/>
        </w:rPr>
        <w:t xml:space="preserve">Coen et al. 2012; </w:t>
      </w:r>
      <w:r w:rsidR="00AA2855">
        <w:rPr>
          <w:rFonts w:cstheme="minorHAnsi"/>
          <w:color w:val="000000"/>
        </w:rPr>
        <w:t xml:space="preserve">La Peyre 2014).  Distance to </w:t>
      </w:r>
      <w:r w:rsidR="00F34DD5">
        <w:rPr>
          <w:rFonts w:cstheme="minorHAnsi"/>
          <w:color w:val="000000"/>
        </w:rPr>
        <w:t xml:space="preserve">the </w:t>
      </w:r>
      <w:r w:rsidR="00AA2855">
        <w:rPr>
          <w:rFonts w:cstheme="minorHAnsi"/>
          <w:color w:val="000000"/>
        </w:rPr>
        <w:t xml:space="preserve">nearest living reef, local hydrodynamic patterns, and interactions between these factors </w:t>
      </w:r>
      <w:proofErr w:type="gramStart"/>
      <w:r w:rsidR="00AA2855">
        <w:rPr>
          <w:rFonts w:cstheme="minorHAnsi"/>
          <w:color w:val="000000"/>
        </w:rPr>
        <w:t>have been identified</w:t>
      </w:r>
      <w:proofErr w:type="gramEnd"/>
      <w:r w:rsidR="00AA2855">
        <w:rPr>
          <w:rFonts w:cstheme="minorHAnsi"/>
          <w:color w:val="000000"/>
        </w:rPr>
        <w:t xml:space="preserve"> as critical to informing restoration success (Lipcius et al. 2008; </w:t>
      </w:r>
      <w:proofErr w:type="spellStart"/>
      <w:r w:rsidR="00AA2855">
        <w:rPr>
          <w:rFonts w:cstheme="minorHAnsi"/>
          <w:color w:val="000000"/>
        </w:rPr>
        <w:t>Pucket</w:t>
      </w:r>
      <w:proofErr w:type="spellEnd"/>
      <w:r w:rsidR="00AA2855">
        <w:rPr>
          <w:rFonts w:cstheme="minorHAnsi"/>
          <w:color w:val="000000"/>
        </w:rPr>
        <w:t xml:space="preserve"> and Eggleston 2012).  Data from other studies that have occurred in recent years in Apalachicola those from DEP spat surveys conducted by FWC as part of the fishery disaster declaration (reported provided by R. Gandy 1-19-2022), and recent efforts by FSU could be used to assess how </w:t>
      </w:r>
      <w:r w:rsidR="001F0381">
        <w:rPr>
          <w:rFonts w:cstheme="minorHAnsi"/>
          <w:color w:val="000000"/>
        </w:rPr>
        <w:t>some of these factors interact to influence recruitment and persistence of oyster spat.  This again highlights a critical need to synthesize and analyze available data to promote learning going forward.  Failure to learn from this and other studies only increases the likelihood of</w:t>
      </w:r>
      <w:r w:rsidR="00813F67">
        <w:rPr>
          <w:rFonts w:cstheme="minorHAnsi"/>
          <w:color w:val="000000"/>
        </w:rPr>
        <w:t xml:space="preserve"> future</w:t>
      </w:r>
      <w:r w:rsidR="001F0381">
        <w:rPr>
          <w:rFonts w:cstheme="minorHAnsi"/>
          <w:color w:val="000000"/>
        </w:rPr>
        <w:t xml:space="preserve"> restoration failure</w:t>
      </w:r>
      <w:r w:rsidR="00F34DD5">
        <w:rPr>
          <w:rFonts w:cstheme="minorHAnsi"/>
          <w:color w:val="000000"/>
        </w:rPr>
        <w:t xml:space="preserve"> and basic uncertainties related to shelling density, the role of elevation, and fishing identified in Pine et al. 2015 appear to persist</w:t>
      </w:r>
      <w:r w:rsidR="001F0381">
        <w:rPr>
          <w:rFonts w:cstheme="minorHAnsi"/>
          <w:color w:val="000000"/>
        </w:rPr>
        <w:t>.</w:t>
      </w:r>
    </w:p>
    <w:p w14:paraId="56271DF2" w14:textId="77777777" w:rsidR="00A40302" w:rsidRPr="00A40302" w:rsidRDefault="00A40302" w:rsidP="005905D1">
      <w:pPr>
        <w:spacing w:after="0" w:line="240" w:lineRule="auto"/>
        <w:ind w:firstLine="720"/>
        <w:rPr>
          <w:rFonts w:cstheme="minorHAnsi"/>
        </w:rPr>
      </w:pPr>
    </w:p>
    <w:p w14:paraId="666ECD74" w14:textId="43CCBC3F" w:rsidR="00A86AE0" w:rsidRPr="00A40302" w:rsidRDefault="00A86AE0" w:rsidP="002628E5">
      <w:pPr>
        <w:spacing w:after="0" w:line="240" w:lineRule="auto"/>
        <w:rPr>
          <w:rFonts w:cstheme="minorHAnsi"/>
        </w:rPr>
      </w:pPr>
    </w:p>
    <w:p w14:paraId="205EA650" w14:textId="41812C54" w:rsidR="00A86AE0" w:rsidRDefault="00A86AE0" w:rsidP="002628E5">
      <w:pPr>
        <w:spacing w:after="0" w:line="240" w:lineRule="auto"/>
        <w:rPr>
          <w:rFonts w:cstheme="minorHAnsi"/>
        </w:rPr>
      </w:pPr>
      <w:r>
        <w:rPr>
          <w:rFonts w:cstheme="minorHAnsi"/>
          <w:noProof/>
        </w:rPr>
        <w:lastRenderedPageBreak/>
        <w:drawing>
          <wp:inline distT="0" distB="0" distL="0" distR="0" wp14:anchorId="7F16A768" wp14:editId="4438DA8F">
            <wp:extent cx="5943600" cy="3839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_2005_20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9845"/>
                    </a:xfrm>
                    <a:prstGeom prst="rect">
                      <a:avLst/>
                    </a:prstGeom>
                  </pic:spPr>
                </pic:pic>
              </a:graphicData>
            </a:graphic>
          </wp:inline>
        </w:drawing>
      </w:r>
    </w:p>
    <w:p w14:paraId="138E5D86" w14:textId="647B8DBC" w:rsidR="005905D1" w:rsidRDefault="005905D1" w:rsidP="002628E5">
      <w:pPr>
        <w:spacing w:after="0" w:line="240" w:lineRule="auto"/>
        <w:rPr>
          <w:rFonts w:cstheme="minorHAnsi"/>
          <w:i/>
        </w:rPr>
      </w:pPr>
      <w:r w:rsidRPr="004D6260">
        <w:rPr>
          <w:rFonts w:cstheme="minorHAnsi"/>
          <w:i/>
        </w:rPr>
        <w:t xml:space="preserve">Figure </w:t>
      </w:r>
      <w:r w:rsidR="00201429" w:rsidRPr="004D6260">
        <w:rPr>
          <w:rFonts w:cstheme="minorHAnsi"/>
          <w:i/>
        </w:rPr>
        <w:t>8</w:t>
      </w:r>
      <w:r w:rsidRPr="004D6260">
        <w:rPr>
          <w:rFonts w:cstheme="minorHAnsi"/>
          <w:i/>
        </w:rPr>
        <w:t>.</w:t>
      </w:r>
      <w:r w:rsidR="004D6260">
        <w:rPr>
          <w:rFonts w:cstheme="minorHAnsi"/>
          <w:i/>
        </w:rPr>
        <w:t xml:space="preserve">  Heat map of Apalachicola River discharge measured at USGS 02358000 Chattahoochee gage.  The colors are percentage deviations from the period of record mean daily discharge.  Negative values are months when discharge is below the mean period of record and positive values are months where discharge is above the mean period of record value.</w:t>
      </w:r>
    </w:p>
    <w:p w14:paraId="72F949FF" w14:textId="77777777" w:rsidR="004D6260" w:rsidRPr="004D6260" w:rsidRDefault="004D6260" w:rsidP="002628E5">
      <w:pPr>
        <w:spacing w:after="0" w:line="240" w:lineRule="auto"/>
        <w:rPr>
          <w:rFonts w:cstheme="minorHAnsi"/>
          <w:i/>
        </w:rPr>
      </w:pPr>
    </w:p>
    <w:p w14:paraId="0B2A84DF" w14:textId="6098C0A2" w:rsidR="004D6260" w:rsidRDefault="004D6260">
      <w:pPr>
        <w:rPr>
          <w:rFonts w:cstheme="minorHAnsi"/>
        </w:rPr>
      </w:pPr>
      <w:r>
        <w:rPr>
          <w:rFonts w:cstheme="minorHAnsi"/>
        </w:rPr>
        <w:br w:type="page"/>
      </w:r>
    </w:p>
    <w:p w14:paraId="5F22F093" w14:textId="77777777" w:rsidR="005905D1" w:rsidRDefault="005905D1" w:rsidP="002628E5">
      <w:pPr>
        <w:spacing w:after="0" w:line="240" w:lineRule="auto"/>
        <w:rPr>
          <w:rFonts w:cstheme="minorHAnsi"/>
        </w:rPr>
      </w:pPr>
    </w:p>
    <w:p w14:paraId="754CEC8C" w14:textId="6F6B4B8E" w:rsidR="005905D1" w:rsidRDefault="005905D1" w:rsidP="002628E5">
      <w:pPr>
        <w:spacing w:after="0" w:line="240" w:lineRule="auto"/>
        <w:rPr>
          <w:rFonts w:cstheme="minorHAnsi"/>
        </w:rPr>
      </w:pPr>
      <w:r>
        <w:rPr>
          <w:rFonts w:cstheme="minorHAnsi"/>
          <w:noProof/>
        </w:rPr>
        <w:drawing>
          <wp:inline distT="0" distB="0" distL="0" distR="0" wp14:anchorId="2062EA5E" wp14:editId="0D1EBDFD">
            <wp:extent cx="5943600" cy="3253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point_salinity_2010_202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023E6CB8" w14:textId="0C0E5DE8" w:rsidR="005905D1" w:rsidRDefault="005905D1" w:rsidP="002628E5">
      <w:pPr>
        <w:spacing w:after="0" w:line="240" w:lineRule="auto"/>
        <w:rPr>
          <w:rFonts w:cstheme="minorHAnsi"/>
          <w:i/>
        </w:rPr>
      </w:pPr>
      <w:r w:rsidRPr="00201429">
        <w:rPr>
          <w:rFonts w:cstheme="minorHAnsi"/>
          <w:i/>
        </w:rPr>
        <w:t xml:space="preserve">Figure </w:t>
      </w:r>
      <w:r w:rsidR="00201429" w:rsidRPr="00201429">
        <w:rPr>
          <w:rFonts w:cstheme="minorHAnsi"/>
          <w:i/>
        </w:rPr>
        <w:t>9</w:t>
      </w:r>
      <w:r w:rsidRPr="00201429">
        <w:rPr>
          <w:rFonts w:cstheme="minorHAnsi"/>
          <w:i/>
        </w:rPr>
        <w:t>.</w:t>
      </w:r>
      <w:r w:rsidR="00201429" w:rsidRPr="00201429">
        <w:rPr>
          <w:rFonts w:cstheme="minorHAnsi"/>
          <w:i/>
        </w:rPr>
        <w:t xml:space="preserve">  Monthly and annual estimates of salinity for Cat Point using data from the NERRS Station and plotting functionality from the SWPR R package.</w:t>
      </w:r>
      <w:r w:rsidR="004D6260">
        <w:rPr>
          <w:rFonts w:cstheme="minorHAnsi"/>
          <w:i/>
        </w:rPr>
        <w:t xml:space="preserve">  Of particular interest are the heat maps on the far right column which show monthly means (top figure, right column), monthly anomalies (middle figure, right column), and annual anomalies (bottom figure, right column) for salinity.</w:t>
      </w:r>
    </w:p>
    <w:p w14:paraId="1E3553F1" w14:textId="7EE2030A" w:rsidR="008F5A51" w:rsidRDefault="008F5A51" w:rsidP="002628E5">
      <w:pPr>
        <w:spacing w:after="0" w:line="240" w:lineRule="auto"/>
        <w:rPr>
          <w:rFonts w:cstheme="minorHAnsi"/>
          <w:i/>
        </w:rPr>
      </w:pPr>
    </w:p>
    <w:p w14:paraId="3F9B8334" w14:textId="361D1B54" w:rsidR="008F5A51" w:rsidRDefault="008F5A51" w:rsidP="002628E5">
      <w:pPr>
        <w:spacing w:after="0" w:line="240" w:lineRule="auto"/>
        <w:rPr>
          <w:rFonts w:cstheme="minorHAnsi"/>
          <w:i/>
        </w:rPr>
      </w:pPr>
      <w:r>
        <w:rPr>
          <w:rFonts w:cstheme="minorHAnsi"/>
          <w:i/>
        </w:rPr>
        <w:t>Next steps</w:t>
      </w:r>
    </w:p>
    <w:p w14:paraId="15AE2804" w14:textId="59AA50C8" w:rsidR="008F5A51" w:rsidRDefault="008F5A51" w:rsidP="002628E5">
      <w:pPr>
        <w:spacing w:after="0" w:line="240" w:lineRule="auto"/>
        <w:rPr>
          <w:rFonts w:cstheme="minorHAnsi"/>
        </w:rPr>
      </w:pPr>
      <w:r>
        <w:rPr>
          <w:rFonts w:cstheme="minorHAnsi"/>
        </w:rPr>
        <w:t>(1) Joint analyses with DEP data to test for differences in cultch material.</w:t>
      </w:r>
    </w:p>
    <w:p w14:paraId="4088527C" w14:textId="2F932941" w:rsidR="008F5A51" w:rsidRDefault="008F5A51" w:rsidP="002628E5">
      <w:pPr>
        <w:spacing w:after="0" w:line="240" w:lineRule="auto"/>
        <w:rPr>
          <w:rFonts w:cstheme="minorHAnsi"/>
        </w:rPr>
      </w:pPr>
      <w:r>
        <w:rPr>
          <w:rFonts w:cstheme="minorHAnsi"/>
        </w:rPr>
        <w:t>(2)Assess water quality parameters from NERRS stations and other continuous monitoring locations to assess water quality during Periods 2 and 3.</w:t>
      </w:r>
    </w:p>
    <w:p w14:paraId="3BA27D94" w14:textId="58F94C72" w:rsidR="001F0381" w:rsidRDefault="001F0381" w:rsidP="002628E5">
      <w:pPr>
        <w:spacing w:after="0" w:line="240" w:lineRule="auto"/>
        <w:rPr>
          <w:rFonts w:cstheme="minorHAnsi"/>
        </w:rPr>
      </w:pPr>
      <w:r>
        <w:rPr>
          <w:rFonts w:cstheme="minorHAnsi"/>
        </w:rPr>
        <w:t>(3) Review and extract information on spat from fishery disaster report provided by Ryan Gandy January 19, 2022.</w:t>
      </w:r>
    </w:p>
    <w:p w14:paraId="537D0B71" w14:textId="745F0AB0" w:rsidR="008F5A51" w:rsidRPr="008F5A51" w:rsidRDefault="008F5A51" w:rsidP="002628E5">
      <w:pPr>
        <w:spacing w:after="0" w:line="240" w:lineRule="auto"/>
        <w:rPr>
          <w:rFonts w:cstheme="minorHAnsi"/>
        </w:rPr>
      </w:pPr>
      <w:r>
        <w:rPr>
          <w:rFonts w:cstheme="minorHAnsi"/>
        </w:rPr>
        <w:t xml:space="preserve">(3) Clarify learning from </w:t>
      </w:r>
      <w:r w:rsidR="001F0381">
        <w:rPr>
          <w:rFonts w:cstheme="minorHAnsi"/>
        </w:rPr>
        <w:t>NFWF-FWC</w:t>
      </w:r>
      <w:r>
        <w:rPr>
          <w:rFonts w:cstheme="minorHAnsi"/>
        </w:rPr>
        <w:t xml:space="preserve"> study.  It does not appear that the addition of fossil shell as a cultch material promoted colonization and persistence of live oyster spat over time.</w:t>
      </w:r>
      <w:r w:rsidR="001F0381">
        <w:rPr>
          <w:rFonts w:cstheme="minorHAnsi"/>
        </w:rPr>
        <w:t xml:space="preserve"> Shell </w:t>
      </w:r>
      <w:proofErr w:type="gramStart"/>
      <w:r w:rsidR="001F0381">
        <w:rPr>
          <w:rFonts w:cstheme="minorHAnsi"/>
        </w:rPr>
        <w:t>has been used</w:t>
      </w:r>
      <w:proofErr w:type="gramEnd"/>
      <w:r w:rsidR="001F0381">
        <w:rPr>
          <w:rFonts w:cstheme="minorHAnsi"/>
        </w:rPr>
        <w:t xml:space="preserve"> successfully for oyster restoration in Apalachicola prior.  Why was it not successful this </w:t>
      </w:r>
      <w:proofErr w:type="gramStart"/>
      <w:r w:rsidR="001F0381">
        <w:rPr>
          <w:rFonts w:cstheme="minorHAnsi"/>
        </w:rPr>
        <w:t>time.</w:t>
      </w:r>
      <w:proofErr w:type="gramEnd"/>
      <w:r>
        <w:rPr>
          <w:rFonts w:cstheme="minorHAnsi"/>
        </w:rPr>
        <w:t xml:space="preserve">  Does this suggest the system is not substrate limited?  Was this not a suitable substrate?  Were the cultch sites too distan</w:t>
      </w:r>
      <w:r w:rsidR="001F0381">
        <w:rPr>
          <w:rFonts w:cstheme="minorHAnsi"/>
        </w:rPr>
        <w:t>t</w:t>
      </w:r>
      <w:r>
        <w:rPr>
          <w:rFonts w:cstheme="minorHAnsi"/>
        </w:rPr>
        <w:t xml:space="preserve"> from extant wild oyster bars to allow for settlement in each year?</w:t>
      </w:r>
    </w:p>
    <w:sectPr w:rsidR="008F5A51" w:rsidRPr="008F5A5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4C4F" w16cex:dateUtc="2022-01-18T19:25:00Z"/>
  <w16cex:commentExtensible w16cex:durableId="25914D17" w16cex:dateUtc="2022-01-18T19:28:00Z"/>
  <w16cex:commentExtensible w16cex:durableId="25914EC2" w16cex:dateUtc="2022-01-18T19:35:00Z"/>
  <w16cex:commentExtensible w16cex:durableId="25914EF9" w16cex:dateUtc="2022-01-18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6223BD" w16cid:durableId="25914C4F"/>
  <w16cid:commentId w16cid:paraId="3DF4C8B2" w16cid:durableId="25914D17"/>
  <w16cid:commentId w16cid:paraId="6393ADDF" w16cid:durableId="25914EC2"/>
  <w16cid:commentId w16cid:paraId="1F7567A6" w16cid:durableId="25914E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O0NDSzMDM1MDAzMDVQ0lEKTi0uzszPAykwqgUAFN9A6SwAAAA="/>
  </w:docVars>
  <w:rsids>
    <w:rsidRoot w:val="004172E7"/>
    <w:rsid w:val="00084F24"/>
    <w:rsid w:val="000F1429"/>
    <w:rsid w:val="001543F4"/>
    <w:rsid w:val="001A2005"/>
    <w:rsid w:val="001F0381"/>
    <w:rsid w:val="00201429"/>
    <w:rsid w:val="002628E5"/>
    <w:rsid w:val="002D0FFE"/>
    <w:rsid w:val="002E4C76"/>
    <w:rsid w:val="002E62CB"/>
    <w:rsid w:val="00374428"/>
    <w:rsid w:val="004172E7"/>
    <w:rsid w:val="0046048A"/>
    <w:rsid w:val="0049339B"/>
    <w:rsid w:val="0049564F"/>
    <w:rsid w:val="004C724F"/>
    <w:rsid w:val="004D4021"/>
    <w:rsid w:val="004D6260"/>
    <w:rsid w:val="005905D1"/>
    <w:rsid w:val="005A0904"/>
    <w:rsid w:val="005A4B96"/>
    <w:rsid w:val="005A7F2F"/>
    <w:rsid w:val="006B3C72"/>
    <w:rsid w:val="007910E5"/>
    <w:rsid w:val="007A3CC4"/>
    <w:rsid w:val="00806826"/>
    <w:rsid w:val="00813F67"/>
    <w:rsid w:val="00825CA8"/>
    <w:rsid w:val="008747BB"/>
    <w:rsid w:val="008F5A51"/>
    <w:rsid w:val="009271FD"/>
    <w:rsid w:val="009A3C6D"/>
    <w:rsid w:val="00A40302"/>
    <w:rsid w:val="00A86AE0"/>
    <w:rsid w:val="00AA2855"/>
    <w:rsid w:val="00AE6652"/>
    <w:rsid w:val="00B017EA"/>
    <w:rsid w:val="00B02F54"/>
    <w:rsid w:val="00B05539"/>
    <w:rsid w:val="00B50758"/>
    <w:rsid w:val="00BF05FE"/>
    <w:rsid w:val="00BF47C5"/>
    <w:rsid w:val="00C15067"/>
    <w:rsid w:val="00C50C1A"/>
    <w:rsid w:val="00CA2F34"/>
    <w:rsid w:val="00CB1801"/>
    <w:rsid w:val="00D44128"/>
    <w:rsid w:val="00D54768"/>
    <w:rsid w:val="00D57ACC"/>
    <w:rsid w:val="00D85A5C"/>
    <w:rsid w:val="00E14D18"/>
    <w:rsid w:val="00E901B9"/>
    <w:rsid w:val="00EA5D22"/>
    <w:rsid w:val="00EE1309"/>
    <w:rsid w:val="00F34DD5"/>
    <w:rsid w:val="00FC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F7C0"/>
  <w15:chartTrackingRefBased/>
  <w15:docId w15:val="{53662C7B-6578-4506-9C00-14FC9CBC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A3C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3CC4"/>
    <w:rPr>
      <w:rFonts w:ascii="Consolas" w:hAnsi="Consolas"/>
      <w:sz w:val="21"/>
      <w:szCs w:val="21"/>
    </w:rPr>
  </w:style>
  <w:style w:type="table" w:styleId="TableGrid">
    <w:name w:val="Table Grid"/>
    <w:basedOn w:val="TableNormal"/>
    <w:uiPriority w:val="39"/>
    <w:rsid w:val="007A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43F4"/>
    <w:rPr>
      <w:sz w:val="16"/>
      <w:szCs w:val="16"/>
    </w:rPr>
  </w:style>
  <w:style w:type="paragraph" w:styleId="CommentText">
    <w:name w:val="annotation text"/>
    <w:basedOn w:val="Normal"/>
    <w:link w:val="CommentTextChar"/>
    <w:uiPriority w:val="99"/>
    <w:semiHidden/>
    <w:unhideWhenUsed/>
    <w:rsid w:val="001543F4"/>
    <w:pPr>
      <w:spacing w:line="240" w:lineRule="auto"/>
    </w:pPr>
    <w:rPr>
      <w:sz w:val="20"/>
      <w:szCs w:val="20"/>
    </w:rPr>
  </w:style>
  <w:style w:type="character" w:customStyle="1" w:styleId="CommentTextChar">
    <w:name w:val="Comment Text Char"/>
    <w:basedOn w:val="DefaultParagraphFont"/>
    <w:link w:val="CommentText"/>
    <w:uiPriority w:val="99"/>
    <w:semiHidden/>
    <w:rsid w:val="001543F4"/>
    <w:rPr>
      <w:sz w:val="20"/>
      <w:szCs w:val="20"/>
    </w:rPr>
  </w:style>
  <w:style w:type="paragraph" w:styleId="CommentSubject">
    <w:name w:val="annotation subject"/>
    <w:basedOn w:val="CommentText"/>
    <w:next w:val="CommentText"/>
    <w:link w:val="CommentSubjectChar"/>
    <w:uiPriority w:val="99"/>
    <w:semiHidden/>
    <w:unhideWhenUsed/>
    <w:rsid w:val="001543F4"/>
    <w:rPr>
      <w:b/>
      <w:bCs/>
    </w:rPr>
  </w:style>
  <w:style w:type="character" w:customStyle="1" w:styleId="CommentSubjectChar">
    <w:name w:val="Comment Subject Char"/>
    <w:basedOn w:val="CommentTextChar"/>
    <w:link w:val="CommentSubject"/>
    <w:uiPriority w:val="99"/>
    <w:semiHidden/>
    <w:rsid w:val="001543F4"/>
    <w:rPr>
      <w:b/>
      <w:bCs/>
      <w:sz w:val="20"/>
      <w:szCs w:val="20"/>
    </w:rPr>
  </w:style>
  <w:style w:type="paragraph" w:styleId="Revision">
    <w:name w:val="Revision"/>
    <w:hidden/>
    <w:uiPriority w:val="99"/>
    <w:semiHidden/>
    <w:rsid w:val="002D0FFE"/>
    <w:pPr>
      <w:spacing w:after="0" w:line="240" w:lineRule="auto"/>
    </w:pPr>
  </w:style>
  <w:style w:type="paragraph" w:styleId="BalloonText">
    <w:name w:val="Balloon Text"/>
    <w:basedOn w:val="Normal"/>
    <w:link w:val="BalloonTextChar"/>
    <w:uiPriority w:val="99"/>
    <w:semiHidden/>
    <w:unhideWhenUsed/>
    <w:rsid w:val="00460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4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61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6DC85-A860-4599-B3C9-CDBBC7D2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16</Pages>
  <Words>3955</Words>
  <Characters>22548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26</cp:revision>
  <dcterms:created xsi:type="dcterms:W3CDTF">2022-01-19T13:54:00Z</dcterms:created>
  <dcterms:modified xsi:type="dcterms:W3CDTF">2022-01-20T20:32:00Z</dcterms:modified>
</cp:coreProperties>
</file>