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autoSpaceDE w:val="0"/>
        <w:spacing w:line="400" w:lineRule="exact"/>
        <w:jc w:val="left"/>
        <w:rPr>
          <w:rFonts w:ascii="Times New Roman" w:hAnsi="Times New Roman" w:eastAsia="黑体"/>
          <w:lang w:val="zh-CN"/>
        </w:rPr>
      </w:pPr>
      <w:r>
        <w:rPr>
          <w:rFonts w:hint="eastAsia" w:ascii="Times New Roman" w:hAnsi="Times New Roman" w:eastAsia="黑体"/>
          <w:lang w:val="zh-CN"/>
        </w:rPr>
        <w:t>附表</w:t>
      </w:r>
      <w:r>
        <w:rPr>
          <w:rFonts w:ascii="Times New Roman" w:hAnsi="Times New Roman" w:eastAsia="黑体"/>
          <w:lang w:val="zh-CN"/>
        </w:rPr>
        <w:t>2</w:t>
      </w:r>
    </w:p>
    <w:p>
      <w:pPr>
        <w:autoSpaceDE w:val="0"/>
        <w:autoSpaceDN w:val="0"/>
        <w:spacing w:line="400" w:lineRule="exact"/>
        <w:jc w:val="center"/>
        <w:rPr>
          <w:rFonts w:ascii="Times New Roman" w:hAnsi="Times New Roman" w:eastAsia="华文中宋"/>
          <w:b/>
          <w:color w:val="000000"/>
          <w:sz w:val="42"/>
          <w:szCs w:val="42"/>
          <w:lang w:val="zh-CN"/>
        </w:rPr>
      </w:pPr>
      <w:r>
        <w:rPr>
          <w:rFonts w:hint="eastAsia" w:ascii="Times New Roman" w:hAnsi="Times New Roman" w:eastAsia="华文中宋"/>
          <w:b/>
          <w:color w:val="000000"/>
          <w:sz w:val="42"/>
          <w:szCs w:val="42"/>
          <w:lang w:val="zh-CN"/>
        </w:rPr>
        <w:t>采购产品主要技术参数和性能指标一览表</w:t>
      </w:r>
    </w:p>
    <w:tbl>
      <w:tblPr>
        <w:tblStyle w:val="5"/>
        <w:tblW w:w="131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772"/>
        <w:gridCol w:w="1623"/>
        <w:gridCol w:w="1199"/>
        <w:gridCol w:w="593"/>
        <w:gridCol w:w="453"/>
        <w:gridCol w:w="140"/>
        <w:gridCol w:w="3904"/>
        <w:gridCol w:w="1507"/>
        <w:gridCol w:w="1112"/>
        <w:gridCol w:w="1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319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项目名称</w:t>
            </w:r>
          </w:p>
        </w:tc>
        <w:tc>
          <w:tcPr>
            <w:tcW w:w="779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高清地面全景相机购置</w:t>
            </w:r>
          </w:p>
        </w:tc>
        <w:tc>
          <w:tcPr>
            <w:tcW w:w="111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数量、规模</w:t>
            </w:r>
          </w:p>
        </w:tc>
        <w:tc>
          <w:tcPr>
            <w:tcW w:w="106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hint="eastAsia" w:ascii="宋体" w:eastAsia="宋体"/>
                <w:color w:val="000000"/>
                <w:spacing w:val="-2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pacing w:val="-20"/>
                <w:kern w:val="0"/>
                <w:sz w:val="18"/>
                <w:szCs w:val="18"/>
                <w:lang w:val="en-US" w:eastAsia="zh-CN"/>
              </w:rPr>
              <w:t>1套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319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规格型号</w:t>
            </w:r>
          </w:p>
        </w:tc>
        <w:tc>
          <w:tcPr>
            <w:tcW w:w="7796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列表</w:t>
            </w:r>
          </w:p>
        </w:tc>
        <w:tc>
          <w:tcPr>
            <w:tcW w:w="111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实施地点</w:t>
            </w:r>
          </w:p>
        </w:tc>
        <w:tc>
          <w:tcPr>
            <w:tcW w:w="106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pacing w:val="-2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80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left="94" w:right="-168" w:hanging="94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4640" w:type="dxa"/>
            <w:gridSpan w:val="5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技术性能指标名称</w:t>
            </w:r>
          </w:p>
        </w:tc>
        <w:tc>
          <w:tcPr>
            <w:tcW w:w="40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技术参数值</w:t>
            </w:r>
          </w:p>
        </w:tc>
        <w:tc>
          <w:tcPr>
            <w:tcW w:w="1507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允许偏差</w:t>
            </w:r>
          </w:p>
        </w:tc>
        <w:tc>
          <w:tcPr>
            <w:tcW w:w="217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其他相关要求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主要性能指标</w:t>
            </w:r>
          </w:p>
        </w:tc>
        <w:tc>
          <w:tcPr>
            <w:tcW w:w="772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序号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spacing w:line="240" w:lineRule="exact"/>
              <w:ind w:firstLine="360" w:firstLineChars="200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名    称</w:t>
            </w: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规   格  </w:t>
            </w:r>
            <w:r>
              <w:rPr>
                <w:rFonts w:ascii="宋体" w:hAnsi="宋体"/>
                <w:color w:val="000000"/>
                <w:spacing w:val="-3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  品   牌</w:t>
            </w:r>
          </w:p>
        </w:tc>
        <w:tc>
          <w:tcPr>
            <w:tcW w:w="593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 xml:space="preserve">单   位  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数   量</w:t>
            </w: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pacing w:val="-30"/>
                <w:kern w:val="0"/>
                <w:sz w:val="18"/>
                <w:szCs w:val="18"/>
              </w:rPr>
              <w:t>技   术    参    数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18"/>
                <w:szCs w:val="18"/>
              </w:rPr>
              <w:t>一</w:t>
            </w:r>
          </w:p>
        </w:tc>
        <w:tc>
          <w:tcPr>
            <w:tcW w:w="1623" w:type="dxa"/>
            <w:vAlign w:val="center"/>
          </w:tcPr>
          <w:p>
            <w:pPr>
              <w:jc w:val="both"/>
              <w:rPr>
                <w:rFonts w:hint="default" w:ascii="宋体" w:eastAsia="宋体" w:cs="宋体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宋体"/>
                <w:b/>
                <w:bCs/>
                <w:color w:val="FF0000"/>
                <w:kern w:val="0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宋体" w:cs="宋体"/>
                <w:color w:val="FF0000"/>
                <w:sz w:val="18"/>
                <w:szCs w:val="18"/>
                <w:lang w:eastAsia="zh-CN"/>
              </w:rPr>
              <w:t>套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spacing w:val="-3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18"/>
                <w:szCs w:val="18"/>
              </w:rPr>
              <w:t>（一）</w:t>
            </w:r>
          </w:p>
        </w:tc>
        <w:tc>
          <w:tcPr>
            <w:tcW w:w="1623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18"/>
                <w:szCs w:val="18"/>
              </w:rPr>
              <w:t>常规参数</w:t>
            </w: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5" w:line="300" w:lineRule="exact"/>
              <w:ind w:left="30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23" w:type="dxa"/>
            <w:vAlign w:val="center"/>
          </w:tcPr>
          <w:p>
            <w:pPr>
              <w:spacing w:before="25" w:line="300" w:lineRule="exact"/>
              <w:ind w:left="19"/>
              <w:jc w:val="left"/>
              <w:rPr>
                <w:rFonts w:ascii="宋体" w:hAnsi="宋体" w:cs="宋体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5" w:line="300" w:lineRule="exact"/>
              <w:ind w:left="19"/>
              <w:jc w:val="left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（二）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技术指标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spacing w:before="18" w:line="300" w:lineRule="exact"/>
              <w:ind w:left="15" w:right="1" w:firstLine="3"/>
              <w:jc w:val="left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18" w:line="300" w:lineRule="exact"/>
              <w:ind w:left="15" w:right="1" w:firstLine="3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3" w:type="dxa"/>
            <w:vAlign w:val="center"/>
          </w:tcPr>
          <w:p>
            <w:pPr>
              <w:spacing w:line="300" w:lineRule="exact"/>
              <w:ind w:left="16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1" w:line="300" w:lineRule="exact"/>
              <w:ind w:left="14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3" w:type="dxa"/>
            <w:vAlign w:val="center"/>
          </w:tcPr>
          <w:p>
            <w:pPr>
              <w:spacing w:before="27" w:line="300" w:lineRule="exact"/>
              <w:ind w:left="3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spacing w:before="27" w:line="300" w:lineRule="exact"/>
              <w:ind w:left="3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质量向上偏差</w:t>
            </w: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rPr>
                <w:rFonts w:ascii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（九）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配件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18"/>
                <w:szCs w:val="18"/>
              </w:rPr>
              <w:t>二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</w:rPr>
              <w:t>其它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  <w:highlight w:val="yellow"/>
              </w:rPr>
            </w:pP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质保期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年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hint="eastAsia" w:asci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质保期内整体免费维修，质保期满后提供售后服务（人为原因造成的设备损坏除外）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售后服务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提供24小时电话技术支持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801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宋体"/>
                <w:color w:val="000000"/>
                <w:sz w:val="18"/>
                <w:szCs w:val="18"/>
                <w:lang w:val="zh-CN"/>
              </w:rPr>
            </w:pPr>
          </w:p>
        </w:tc>
        <w:tc>
          <w:tcPr>
            <w:tcW w:w="772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3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发票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宋体" w:cs="宋体"/>
                <w:sz w:val="18"/>
                <w:szCs w:val="18"/>
              </w:rPr>
            </w:pPr>
          </w:p>
        </w:tc>
        <w:tc>
          <w:tcPr>
            <w:tcW w:w="593" w:type="dxa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rPr>
                <w:rFonts w:ascii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必须开具增值税专用户发票（税率</w:t>
            </w:r>
            <w:r>
              <w:rPr>
                <w:rFonts w:ascii="宋体" w:hAnsi="宋体"/>
                <w:sz w:val="18"/>
                <w:szCs w:val="18"/>
              </w:rPr>
              <w:t>13%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</w:tc>
        <w:tc>
          <w:tcPr>
            <w:tcW w:w="1507" w:type="dxa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240" w:lineRule="exact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79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ind w:firstLine="360" w:firstLineChars="200"/>
              <w:jc w:val="left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801" w:type="dxa"/>
            <w:vAlign w:val="center"/>
          </w:tcPr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其他</w:t>
            </w:r>
          </w:p>
          <w:p>
            <w:pPr>
              <w:widowControl/>
              <w:spacing w:line="240" w:lineRule="exact"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要求</w:t>
            </w:r>
          </w:p>
        </w:tc>
        <w:tc>
          <w:tcPr>
            <w:tcW w:w="12370" w:type="dxa"/>
            <w:gridSpan w:val="10"/>
            <w:vAlign w:val="center"/>
          </w:tcPr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必须开具增值税专用发票，税率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13%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。。</w:t>
            </w:r>
          </w:p>
          <w:p>
            <w:pPr>
              <w:autoSpaceDE w:val="0"/>
              <w:autoSpaceDN w:val="0"/>
              <w:adjustRightInd w:val="0"/>
              <w:spacing w:line="240" w:lineRule="exact"/>
              <w:rPr>
                <w:rFonts w:ascii="宋体"/>
                <w:color w:val="000000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付款方式：设备安装、验收完成之日起，支付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95%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合同款，余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>5%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质量保证金，待质保期满后无质量问题且售后服务履行正常，扣除出卖人因违约发生的违约金、损失费等费用后，</w:t>
            </w:r>
            <w:r>
              <w:rPr>
                <w:rFonts w:ascii="宋体" w:hAnsi="宋体"/>
                <w:color w:val="000000"/>
                <w:sz w:val="18"/>
                <w:szCs w:val="18"/>
                <w:lang w:val="zh-CN"/>
              </w:rPr>
              <w:t xml:space="preserve">30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zh-CN"/>
              </w:rPr>
              <w:t>个工作日内一次性无息退还出卖人。</w:t>
            </w:r>
          </w:p>
        </w:tc>
      </w:tr>
    </w:tbl>
    <w:p>
      <w:pPr>
        <w:autoSpaceDE w:val="0"/>
        <w:autoSpaceDN w:val="0"/>
        <w:spacing w:line="400" w:lineRule="exact"/>
        <w:rPr>
          <w:rFonts w:ascii="宋体"/>
          <w:szCs w:val="21"/>
          <w:highlight w:val="yellow"/>
        </w:rPr>
      </w:pPr>
    </w:p>
    <w:p>
      <w:pPr>
        <w:autoSpaceDE w:val="0"/>
        <w:autoSpaceDN w:val="0"/>
        <w:spacing w:line="200" w:lineRule="exact"/>
        <w:rPr>
          <w:rFonts w:ascii="宋体"/>
          <w:sz w:val="18"/>
          <w:szCs w:val="18"/>
        </w:rPr>
      </w:pPr>
    </w:p>
    <w:p>
      <w:pPr>
        <w:autoSpaceDE w:val="0"/>
        <w:autoSpaceDN w:val="0"/>
        <w:spacing w:line="200" w:lineRule="exact"/>
        <w:rPr>
          <w:rFonts w:hint="eastAsia" w:ascii="宋体" w:hAnsi="宋体"/>
          <w:color w:val="000000"/>
          <w:sz w:val="18"/>
          <w:szCs w:val="18"/>
          <w:lang w:val="zh-CN"/>
        </w:rPr>
      </w:pPr>
      <w:r>
        <w:rPr>
          <w:rFonts w:hint="eastAsia" w:ascii="宋体" w:hAnsi="宋体"/>
          <w:color w:val="000000"/>
          <w:sz w:val="18"/>
          <w:szCs w:val="18"/>
          <w:lang w:val="zh-CN"/>
        </w:rPr>
        <w:t>注：本表内容将作为招标文件的重要组成部分，请认真如实详细填写，认真审核。不够可另附页。</w:t>
      </w:r>
    </w:p>
    <w:p>
      <w:pPr>
        <w:rPr>
          <w:rFonts w:hint="eastAsia" w:ascii="宋体" w:hAnsi="宋体"/>
          <w:color w:val="000000"/>
          <w:sz w:val="18"/>
          <w:szCs w:val="18"/>
          <w:lang w:val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20141"/>
    <w:rsid w:val="3F1F7DFF"/>
    <w:rsid w:val="6EF6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next w:val="1"/>
    <w:qFormat/>
    <w:uiPriority w:val="0"/>
    <w:pPr>
      <w:shd w:val="clear" w:color="auto" w:fill="000080"/>
    </w:pPr>
    <w:rPr>
      <w:rFonts w:ascii="Times New Roman" w:hAnsi="Times New Roman"/>
      <w:sz w:val="24"/>
    </w:r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2024-10-10T06:43:00Z</dcterms:created>
  <dc:creator>Administrator</dc:creator>
  <cp:lastModifiedBy>Administrator</cp:lastModifiedBy>
  <dcterms:modified xsi:type="dcterms:W3CDTF">2024-10-10T07:05:56Z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