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geodiversity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SDMs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poor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Beth</w:t>
      </w:r>
      <w:r>
        <w:t xml:space="preserve"> </w:t>
      </w:r>
      <w:r>
        <w:t xml:space="preserve">Gerstner</w:t>
      </w:r>
    </w:p>
    <w:p>
      <w:pPr>
        <w:pStyle w:val="Date"/>
      </w:pPr>
      <w:r>
        <w:t xml:space="preserve">1/2/2023</w:t>
      </w:r>
    </w:p>
    <w:p>
      <w:pPr>
        <w:pStyle w:val="FirstParagraph"/>
      </w:pPr>
      <w:r>
        <w:t xml:space="preserve">Project: Using geodiversity to improve SDMs for data poor scientific_name</w:t>
      </w:r>
    </w:p>
    <w:p>
      <w:pPr>
        <w:pStyle w:val="BodyText"/>
      </w:pPr>
      <w:r>
        <w:t xml:space="preserve">Description: This code searches for candidate scientific_name to use by running spThin over an entire suite of scientific_name from BioModelos, saving scientific_name datasets as seperate files (full scientific_name occurrence datasets and spatially thinned datasets). Looking for both data rich and data poor primate scientific_name. There has to be enough occurrence records to be considered rich after using spThin to remove sampling bias from the datasets.</w:t>
      </w:r>
    </w:p>
    <w:p>
      <w:pPr>
        <w:pStyle w:val="BodyText"/>
      </w:pPr>
      <w:r>
        <w:t xml:space="preserve">Authors: Beth E. Gerstner</w:t>
      </w:r>
    </w:p>
    <w:p>
      <w:pPr>
        <w:pStyle w:val="BodyText"/>
      </w:pPr>
      <w:r>
        <w:t xml:space="preserve">Date: 12/29/22</w:t>
      </w:r>
    </w:p>
    <w:p>
      <w:pPr>
        <w:pStyle w:val="BodyText"/>
      </w:pPr>
      <w:r>
        <w:t xml:space="preserve">spThin test</w:t>
      </w:r>
    </w:p>
    <w:p>
      <w:pPr>
        <w:pStyle w:val="BodyText"/>
      </w:pPr>
      <w:r>
        <w:t xml:space="preserve">Read in full occurrence dataset for Bassaricyon neblina. THis species is not part of BioModelos and instead is from the literature.</w:t>
      </w:r>
    </w:p>
    <w:p>
      <w:pPr>
        <w:pStyle w:val="SourceCode"/>
      </w:pPr>
      <w:r>
        <w:rPr>
          <w:rStyle w:val="NormalTok"/>
        </w:rPr>
        <w:t xml:space="preserve">occ_full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"/mnt/ufs18/home-048/gerstn11/geodiversity/bassaricyon_neblina_occs_clean.csv"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occ_full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(scientific_name)</w:t>
      </w:r>
    </w:p>
    <w:p>
      <w:pPr>
        <w:pStyle w:val="SourceCode"/>
      </w:pPr>
      <w:r>
        <w:rPr>
          <w:rStyle w:val="VerbatimChar"/>
        </w:rPr>
        <w:t xml:space="preserve">##       scientific_name  n</w:t>
      </w:r>
      <w:r>
        <w:br w:type="textWrapping"/>
      </w:r>
      <w:r>
        <w:rPr>
          <w:rStyle w:val="VerbatimChar"/>
        </w:rPr>
        <w:t xml:space="preserve">## 1 Bassaricyon neblina 33</w:t>
      </w:r>
    </w:p>
    <w:p>
      <w:pPr>
        <w:pStyle w:val="FirstParagraph"/>
      </w:pPr>
      <w:r>
        <w:t xml:space="preserve">Set working directory for thinned records and run thinning function.Takes the master scientific_name list for endemic scientific_name, splits them into seperate scientific_name files and thins each scientific_name dataset. Saves as it’s own file.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"/mnt/ufs18/rs-008/plz-lab/DATA/neotropical_frugivores/andes_geodiv/occurrence_records/"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(occ_full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scientific_name)){</w:t>
      </w:r>
      <w:r>
        <w:br w:type="textWrapping"/>
      </w:r>
      <w:r>
        <w:rPr>
          <w:rStyle w:val="NormalTok"/>
        </w:rPr>
        <w:t xml:space="preserve">  scientific_name1=occ_full[occ_full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scientific_name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NormalTok"/>
        </w:rPr>
        <w:t xml:space="preserve">  f_name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(scientific_name1,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thinned_dataset_full &lt;-</w:t>
      </w:r>
      <w:r>
        <w:rPr>
          <w:rStyle w:val="KeywordTok"/>
        </w:rPr>
        <w:t xml:space="preserve">thin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loc.data =</w:t>
      </w:r>
      <w:r>
        <w:rPr>
          <w:rStyle w:val="NormalTok"/>
        </w:rPr>
        <w:t xml:space="preserve"> scientific_name1,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spec.col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thin.par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locs.thinned.list.return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write.files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max.files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"_thinned_full/"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out.base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"_thinned"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write.log.file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log.file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"_thinned_full_log_file.txt"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Perform same task as above, but run for all species.</w:t>
      </w:r>
    </w:p>
    <w:p>
      <w:pPr>
        <w:pStyle w:val="SourceCode"/>
      </w:pPr>
      <w:r>
        <w:rPr>
          <w:rStyle w:val="NormalTok"/>
        </w:rPr>
        <w:t xml:space="preserve">occ_full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"/mnt/ufs18/home-048/gerstn11/geodiversity/records_primatespp_depured_private_rm_2022.csv"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occ_full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(species)</w:t>
      </w:r>
    </w:p>
    <w:p>
      <w:pPr>
        <w:pStyle w:val="SourceCode"/>
      </w:pPr>
      <w:r>
        <w:rPr>
          <w:rStyle w:val="VerbatimChar"/>
        </w:rPr>
        <w:t xml:space="preserve">##                      species    n</w:t>
      </w:r>
      <w:r>
        <w:br w:type="textWrapping"/>
      </w:r>
      <w:r>
        <w:rPr>
          <w:rStyle w:val="VerbatimChar"/>
        </w:rPr>
        <w:t xml:space="preserve">## 1                              14</w:t>
      </w:r>
      <w:r>
        <w:br w:type="textWrapping"/>
      </w:r>
      <w:r>
        <w:rPr>
          <w:rStyle w:val="VerbatimChar"/>
        </w:rPr>
        <w:t xml:space="preserve">## 2          Alouatta palliata  164</w:t>
      </w:r>
      <w:r>
        <w:br w:type="textWrapping"/>
      </w:r>
      <w:r>
        <w:rPr>
          <w:rStyle w:val="VerbatimChar"/>
        </w:rPr>
        <w:t xml:space="preserve">## 3         Alouatta seniculus 1362</w:t>
      </w:r>
      <w:r>
        <w:br w:type="textWrapping"/>
      </w:r>
      <w:r>
        <w:rPr>
          <w:rStyle w:val="VerbatimChar"/>
        </w:rPr>
        <w:t xml:space="preserve">## 4            Aotus brumbacki   56</w:t>
      </w:r>
      <w:r>
        <w:br w:type="textWrapping"/>
      </w:r>
      <w:r>
        <w:rPr>
          <w:rStyle w:val="VerbatimChar"/>
        </w:rPr>
        <w:t xml:space="preserve">## 5         Aotus griseimembra  233</w:t>
      </w:r>
      <w:r>
        <w:br w:type="textWrapping"/>
      </w:r>
      <w:r>
        <w:rPr>
          <w:rStyle w:val="VerbatimChar"/>
        </w:rPr>
        <w:t xml:space="preserve">## 6      Aotus jorgehernandezi    8</w:t>
      </w:r>
      <w:r>
        <w:br w:type="textWrapping"/>
      </w:r>
      <w:r>
        <w:rPr>
          <w:rStyle w:val="VerbatimChar"/>
        </w:rPr>
        <w:t xml:space="preserve">## 7            Aotus lemurinus  263</w:t>
      </w:r>
      <w:r>
        <w:br w:type="textWrapping"/>
      </w:r>
      <w:r>
        <w:rPr>
          <w:rStyle w:val="VerbatimChar"/>
        </w:rPr>
        <w:t xml:space="preserve">## 8            Aotus nancymaae  157</w:t>
      </w:r>
      <w:r>
        <w:br w:type="textWrapping"/>
      </w:r>
      <w:r>
        <w:rPr>
          <w:rStyle w:val="VerbatimChar"/>
        </w:rPr>
        <w:t xml:space="preserve">## 9           Aotus vociferans   51</w:t>
      </w:r>
      <w:r>
        <w:br w:type="textWrapping"/>
      </w:r>
      <w:r>
        <w:rPr>
          <w:rStyle w:val="VerbatimChar"/>
        </w:rPr>
        <w:t xml:space="preserve">## 10             Aotus zonalis   59</w:t>
      </w:r>
      <w:r>
        <w:br w:type="textWrapping"/>
      </w:r>
      <w:r>
        <w:rPr>
          <w:rStyle w:val="VerbatimChar"/>
        </w:rPr>
        <w:t xml:space="preserve">## 11          Ateles belzebuth  224</w:t>
      </w:r>
      <w:r>
        <w:br w:type="textWrapping"/>
      </w:r>
      <w:r>
        <w:rPr>
          <w:rStyle w:val="VerbatimChar"/>
        </w:rPr>
        <w:t xml:space="preserve">## 12          Ateles fusciceps   84</w:t>
      </w:r>
      <w:r>
        <w:br w:type="textWrapping"/>
      </w:r>
      <w:r>
        <w:rPr>
          <w:rStyle w:val="VerbatimChar"/>
        </w:rPr>
        <w:t xml:space="preserve">## 13          Ateles geoffroyi   85</w:t>
      </w:r>
      <w:r>
        <w:br w:type="textWrapping"/>
      </w:r>
      <w:r>
        <w:rPr>
          <w:rStyle w:val="VerbatimChar"/>
        </w:rPr>
        <w:t xml:space="preserve">## 14           Ateles hybridus  240</w:t>
      </w:r>
      <w:r>
        <w:br w:type="textWrapping"/>
      </w:r>
      <w:r>
        <w:rPr>
          <w:rStyle w:val="VerbatimChar"/>
        </w:rPr>
        <w:t xml:space="preserve">## 15    Cacajao melanocephalus   58</w:t>
      </w:r>
      <w:r>
        <w:br w:type="textWrapping"/>
      </w:r>
      <w:r>
        <w:rPr>
          <w:rStyle w:val="VerbatimChar"/>
        </w:rPr>
        <w:t xml:space="preserve">## 16           Cacajao ouakary   18</w:t>
      </w:r>
      <w:r>
        <w:br w:type="textWrapping"/>
      </w:r>
      <w:r>
        <w:rPr>
          <w:rStyle w:val="VerbatimChar"/>
        </w:rPr>
        <w:t xml:space="preserve">## 17         Callimico goeldii   18</w:t>
      </w:r>
      <w:r>
        <w:br w:type="textWrapping"/>
      </w:r>
      <w:r>
        <w:rPr>
          <w:rStyle w:val="VerbatimChar"/>
        </w:rPr>
        <w:t xml:space="preserve">## 18          Cebuella pygmaea  138</w:t>
      </w:r>
      <w:r>
        <w:br w:type="textWrapping"/>
      </w:r>
      <w:r>
        <w:rPr>
          <w:rStyle w:val="VerbatimChar"/>
        </w:rPr>
        <w:t xml:space="preserve">## 19           Cebus albifrons  490</w:t>
      </w:r>
      <w:r>
        <w:br w:type="textWrapping"/>
      </w:r>
      <w:r>
        <w:rPr>
          <w:rStyle w:val="VerbatimChar"/>
        </w:rPr>
        <w:t xml:space="preserve">## 20              Cebus apella  308</w:t>
      </w:r>
      <w:r>
        <w:br w:type="textWrapping"/>
      </w:r>
      <w:r>
        <w:rPr>
          <w:rStyle w:val="VerbatimChar"/>
        </w:rPr>
        <w:t xml:space="preserve">## 21           Cebus capucinus  943</w:t>
      </w:r>
      <w:r>
        <w:br w:type="textWrapping"/>
      </w:r>
      <w:r>
        <w:rPr>
          <w:rStyle w:val="VerbatimChar"/>
        </w:rPr>
        <w:t xml:space="preserve">## 22          Cebus malitiosus    8</w:t>
      </w:r>
      <w:r>
        <w:br w:type="textWrapping"/>
      </w:r>
      <w:r>
        <w:rPr>
          <w:rStyle w:val="VerbatimChar"/>
        </w:rPr>
        <w:t xml:space="preserve">## 23          Cebus versicolor   40</w:t>
      </w:r>
      <w:r>
        <w:br w:type="textWrapping"/>
      </w:r>
      <w:r>
        <w:rPr>
          <w:rStyle w:val="VerbatimChar"/>
        </w:rPr>
        <w:t xml:space="preserve">## 24        Cheracebus lucifer  382</w:t>
      </w:r>
      <w:r>
        <w:br w:type="textWrapping"/>
      </w:r>
      <w:r>
        <w:rPr>
          <w:rStyle w:val="VerbatimChar"/>
        </w:rPr>
        <w:t xml:space="preserve">## 25         Cheracebus lugens   65</w:t>
      </w:r>
      <w:r>
        <w:br w:type="textWrapping"/>
      </w:r>
      <w:r>
        <w:rPr>
          <w:rStyle w:val="VerbatimChar"/>
        </w:rPr>
        <w:t xml:space="preserve">## 26         Cheracebus medemi   22</w:t>
      </w:r>
      <w:r>
        <w:br w:type="textWrapping"/>
      </w:r>
      <w:r>
        <w:rPr>
          <w:rStyle w:val="VerbatimChar"/>
        </w:rPr>
        <w:t xml:space="preserve">## 27     Lagothrix lagothricha  428</w:t>
      </w:r>
      <w:r>
        <w:br w:type="textWrapping"/>
      </w:r>
      <w:r>
        <w:rPr>
          <w:rStyle w:val="VerbatimChar"/>
        </w:rPr>
        <w:t xml:space="preserve">## 28      Lagothrix lagotricha  120</w:t>
      </w:r>
      <w:r>
        <w:br w:type="textWrapping"/>
      </w:r>
      <w:r>
        <w:rPr>
          <w:rStyle w:val="VerbatimChar"/>
        </w:rPr>
        <w:t xml:space="preserve">## 29        Leontocebus fuscus   91</w:t>
      </w:r>
      <w:r>
        <w:br w:type="textWrapping"/>
      </w:r>
      <w:r>
        <w:rPr>
          <w:rStyle w:val="VerbatimChar"/>
        </w:rPr>
        <w:t xml:space="preserve">## 30   Leontocebus nigricollis  495</w:t>
      </w:r>
      <w:r>
        <w:br w:type="textWrapping"/>
      </w:r>
      <w:r>
        <w:rPr>
          <w:rStyle w:val="VerbatimChar"/>
        </w:rPr>
        <w:t xml:space="preserve">## 31          Pithecia hirsuta  404</w:t>
      </w:r>
      <w:r>
        <w:br w:type="textWrapping"/>
      </w:r>
      <w:r>
        <w:rPr>
          <w:rStyle w:val="VerbatimChar"/>
        </w:rPr>
        <w:t xml:space="preserve">## 32          Pithecia milleri   52</w:t>
      </w:r>
      <w:r>
        <w:br w:type="textWrapping"/>
      </w:r>
      <w:r>
        <w:rPr>
          <w:rStyle w:val="VerbatimChar"/>
        </w:rPr>
        <w:t xml:space="preserve">## 33 Plectorucebus caquetensis   46</w:t>
      </w:r>
      <w:r>
        <w:br w:type="textWrapping"/>
      </w:r>
      <w:r>
        <w:rPr>
          <w:rStyle w:val="VerbatimChar"/>
        </w:rPr>
        <w:t xml:space="preserve">## 34 Plecturocebus caquetensis  100</w:t>
      </w:r>
      <w:r>
        <w:br w:type="textWrapping"/>
      </w:r>
      <w:r>
        <w:rPr>
          <w:rStyle w:val="VerbatimChar"/>
        </w:rPr>
        <w:t xml:space="preserve">## 35    Plecturocebus discolor   27</w:t>
      </w:r>
      <w:r>
        <w:br w:type="textWrapping"/>
      </w:r>
      <w:r>
        <w:rPr>
          <w:rStyle w:val="VerbatimChar"/>
        </w:rPr>
        <w:t xml:space="preserve">## 36     Plecturocebus ornatus  224</w:t>
      </w:r>
      <w:r>
        <w:br w:type="textWrapping"/>
      </w:r>
      <w:r>
        <w:rPr>
          <w:rStyle w:val="VerbatimChar"/>
        </w:rPr>
        <w:t xml:space="preserve">## 37        Saguinus geoffroyi  310</w:t>
      </w:r>
      <w:r>
        <w:br w:type="textWrapping"/>
      </w:r>
      <w:r>
        <w:rPr>
          <w:rStyle w:val="VerbatimChar"/>
        </w:rPr>
        <w:t xml:space="preserve">## 38          Saguinus inustus   34</w:t>
      </w:r>
      <w:r>
        <w:br w:type="textWrapping"/>
      </w:r>
      <w:r>
        <w:rPr>
          <w:rStyle w:val="VerbatimChar"/>
        </w:rPr>
        <w:t xml:space="preserve">## 39         Saguinus leucopus  802</w:t>
      </w:r>
      <w:r>
        <w:br w:type="textWrapping"/>
      </w:r>
      <w:r>
        <w:rPr>
          <w:rStyle w:val="VerbatimChar"/>
        </w:rPr>
        <w:t xml:space="preserve">## 40          Saguinus oedipus  474</w:t>
      </w:r>
      <w:r>
        <w:br w:type="textWrapping"/>
      </w:r>
      <w:r>
        <w:rPr>
          <w:rStyle w:val="VerbatimChar"/>
        </w:rPr>
        <w:t xml:space="preserve">## 41   Saimiri cassiquiarensis  428</w:t>
      </w:r>
      <w:r>
        <w:br w:type="textWrapping"/>
      </w:r>
      <w:r>
        <w:rPr>
          <w:rStyle w:val="VerbatimChar"/>
        </w:rPr>
        <w:t xml:space="preserve">## 42          Saimiri sciureus   86</w:t>
      </w:r>
      <w:r>
        <w:br w:type="textWrapping"/>
      </w:r>
      <w:r>
        <w:rPr>
          <w:rStyle w:val="VerbatimChar"/>
        </w:rPr>
        <w:t xml:space="preserve">## 43            Sapajus apella  633</w:t>
      </w:r>
    </w:p>
    <w:p>
      <w:pPr>
        <w:pStyle w:val="FirstParagraph"/>
      </w:pPr>
      <w:r>
        <w:t xml:space="preserve">Takes the master scientific_name list for endemic scientific_name, splits them into seperate scientific_name files and thins each scientific_name dataset. Saves as it’s own file.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(occ_full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species)){</w:t>
      </w:r>
      <w:r>
        <w:br w:type="textWrapping"/>
      </w:r>
      <w:r>
        <w:rPr>
          <w:rStyle w:val="NormalTok"/>
        </w:rPr>
        <w:t xml:space="preserve">  species1=occ_full[occ_full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NormalTok"/>
        </w:rPr>
        <w:t xml:space="preserve">  f_name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(species1,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thinned_dataset_full &lt;-</w:t>
      </w:r>
      <w:r>
        <w:rPr>
          <w:rStyle w:val="KeywordTok"/>
        </w:rPr>
        <w:t xml:space="preserve">thin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loc.data =</w:t>
      </w:r>
      <w:r>
        <w:rPr>
          <w:rStyle w:val="NormalTok"/>
        </w:rPr>
        <w:t xml:space="preserve"> species1,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spec.col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thin.par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locs.thinned.list.return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write.files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max.files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"_thinned_full/"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out.base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"_thinned"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write.log.file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log.file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(f_name,</w:t>
      </w:r>
      <w:r>
        <w:rPr>
          <w:rStyle w:val="StringTok"/>
        </w:rPr>
        <w:t xml:space="preserve">"_thinned_full_log_file.txt"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geodiversity to improve SDMs for data poor species</dc:title>
  <dc:creator>Beth Gerstner</dc:creator>
  <cp:keywords/>
  <dcterms:created xsi:type="dcterms:W3CDTF">2023-01-02T23:21:53Z</dcterms:created>
  <dcterms:modified xsi:type="dcterms:W3CDTF">2023-01-02T23:21:53Z</dcterms:modified>
</cp:coreProperties>
</file>