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EBD82C">
      <w:pPr>
        <w:spacing w:line="360" w:lineRule="auto"/>
        <w:jc w:val="center"/>
        <w:rPr>
          <w:b/>
          <w:sz w:val="28"/>
        </w:rPr>
      </w:pPr>
      <w:bookmarkStart w:id="0" w:name="_Hlk133396117"/>
      <w:bookmarkEnd w:id="0"/>
      <w:r>
        <w:rPr>
          <w:b/>
          <w:sz w:val="28"/>
        </w:rPr>
        <w:drawing>
          <wp:anchor distT="0" distB="0" distL="114300" distR="114300" simplePos="0" relativeHeight="251659264" behindDoc="0" locked="0" layoutInCell="1" allowOverlap="1">
            <wp:simplePos x="0" y="0"/>
            <wp:positionH relativeFrom="page">
              <wp:posOffset>10464800</wp:posOffset>
            </wp:positionH>
            <wp:positionV relativeFrom="topMargin">
              <wp:posOffset>10807700</wp:posOffset>
            </wp:positionV>
            <wp:extent cx="279400" cy="317500"/>
            <wp:effectExtent l="0" t="0" r="6350" b="6350"/>
            <wp:wrapNone/>
            <wp:docPr id="7734461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46113" name="图片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79400" cy="317500"/>
                    </a:xfrm>
                    <a:prstGeom prst="rect">
                      <a:avLst/>
                    </a:prstGeom>
                    <a:noFill/>
                  </pic:spPr>
                </pic:pic>
              </a:graphicData>
            </a:graphic>
          </wp:anchor>
        </w:drawing>
      </w:r>
      <w:r>
        <w:rPr>
          <w:b/>
          <w:sz w:val="28"/>
        </w:rPr>
        <w:t>八年级物理《机械运动》知识点</w:t>
      </w:r>
    </w:p>
    <w:p w14:paraId="74E4D8DE">
      <w:pPr>
        <w:spacing w:line="360" w:lineRule="auto"/>
        <w:rPr>
          <w:b/>
        </w:rPr>
      </w:pPr>
      <w:r>
        <w:rPr>
          <w:b/>
        </w:rPr>
        <w:t>二、运动的描述</w:t>
      </w:r>
    </w:p>
    <w:p w14:paraId="0A60A6C0">
      <w:pPr>
        <w:spacing w:line="360" w:lineRule="auto"/>
        <w:rPr>
          <w:szCs w:val="21"/>
        </w:rPr>
      </w:pPr>
      <w:r>
        <w:rPr>
          <w:szCs w:val="21"/>
        </w:rPr>
        <w:t>1、在物理学里，我们把物体</w:t>
      </w:r>
      <w:r>
        <w:rPr>
          <w:b/>
          <w:color w:val="FF0000"/>
          <w:szCs w:val="21"/>
        </w:rPr>
        <w:t>位置随时间的变化</w:t>
      </w:r>
      <w:r>
        <w:rPr>
          <w:szCs w:val="21"/>
        </w:rPr>
        <w:t>叫做机械运动。</w:t>
      </w:r>
    </w:p>
    <w:p w14:paraId="38E9CF05">
      <w:pPr>
        <w:spacing w:line="360" w:lineRule="auto"/>
        <w:rPr>
          <w:szCs w:val="21"/>
        </w:rPr>
      </w:pPr>
      <w:r>
        <w:rPr>
          <w:szCs w:val="21"/>
        </w:rPr>
        <w:t>2、参照物</w:t>
      </w:r>
    </w:p>
    <w:p w14:paraId="7CB7C04A">
      <w:pPr>
        <w:spacing w:line="360" w:lineRule="auto"/>
      </w:pPr>
      <w:r>
        <w:t>（1）定义：判断物体是运动还是静止时，</w:t>
      </w:r>
      <w:r>
        <w:rPr>
          <w:b/>
          <w:color w:val="FF0000"/>
          <w:szCs w:val="21"/>
        </w:rPr>
        <w:t>作为标准的物体</w:t>
      </w:r>
      <w:r>
        <w:t>叫做参照物。</w:t>
      </w:r>
    </w:p>
    <w:p w14:paraId="3058D00B">
      <w:pPr>
        <w:tabs>
          <w:tab w:val="left" w:pos="-2127"/>
        </w:tabs>
        <w:spacing w:line="360" w:lineRule="auto"/>
      </w:pPr>
      <w:r>
        <w:t>（2）</w:t>
      </w:r>
      <w:r>
        <w:rPr>
          <w:b/>
          <w:color w:val="FF0000"/>
          <w:szCs w:val="21"/>
        </w:rPr>
        <w:t>任何物体</w:t>
      </w:r>
      <w:r>
        <w:t>都可做参照物（</w:t>
      </w:r>
      <w:r>
        <w:rPr>
          <w:b/>
          <w:color w:val="FF0000"/>
          <w:szCs w:val="21"/>
        </w:rPr>
        <w:t>不能选择所研究的对象本身作为参照物</w:t>
      </w:r>
      <w:r>
        <w:t>，那样研究对象</w:t>
      </w:r>
      <w:r>
        <w:rPr>
          <w:b/>
          <w:color w:val="FF0000"/>
          <w:szCs w:val="21"/>
        </w:rPr>
        <w:t>总是静止的</w:t>
      </w:r>
      <w:r>
        <w:t>），通常选择参照物</w:t>
      </w:r>
      <w:r>
        <w:rPr>
          <w:b/>
          <w:color w:val="FF0000"/>
          <w:szCs w:val="21"/>
        </w:rPr>
        <w:t>以研究问题的方便</w:t>
      </w:r>
      <w:r>
        <w:t>而定。如研究地面上的物体的运动，常选</w:t>
      </w:r>
      <w:r>
        <w:rPr>
          <w:b/>
          <w:color w:val="FF0000"/>
          <w:szCs w:val="21"/>
        </w:rPr>
        <w:t>地面或固定于地面上的物体</w:t>
      </w:r>
      <w:r>
        <w:t>为参照物，在这种情况下参照物可以不提。</w:t>
      </w:r>
    </w:p>
    <w:p w14:paraId="5A3204E5">
      <w:pPr>
        <w:tabs>
          <w:tab w:val="left" w:pos="-2127"/>
        </w:tabs>
        <w:spacing w:line="360" w:lineRule="auto"/>
      </w:pPr>
      <w:r>
        <w:t>（3）</w:t>
      </w:r>
      <w:r>
        <w:rPr>
          <w:b/>
          <w:color w:val="FF0000"/>
          <w:szCs w:val="21"/>
        </w:rPr>
        <w:t>选择不同的参照物</w:t>
      </w:r>
      <w:r>
        <w:t>来观察同一个物体结论</w:t>
      </w:r>
      <w:r>
        <w:rPr>
          <w:b/>
          <w:color w:val="FF0000"/>
          <w:szCs w:val="21"/>
        </w:rPr>
        <w:t>可能不同</w:t>
      </w:r>
      <w:r>
        <w:t>。同一个物体是运动还是静止</w:t>
      </w:r>
      <w:r>
        <w:rPr>
          <w:b/>
          <w:color w:val="FF0000"/>
          <w:szCs w:val="21"/>
        </w:rPr>
        <w:t>取决于所选的参照物</w:t>
      </w:r>
      <w:r>
        <w:t>，这就是</w:t>
      </w:r>
      <w:r>
        <w:rPr>
          <w:b/>
          <w:color w:val="FF0000"/>
          <w:szCs w:val="21"/>
        </w:rPr>
        <w:t>运动和静止的相对性</w:t>
      </w:r>
      <w:r>
        <w:t>。</w:t>
      </w:r>
    </w:p>
    <w:p w14:paraId="07A3B01E">
      <w:pPr>
        <w:tabs>
          <w:tab w:val="left" w:pos="-2127"/>
        </w:tabs>
        <w:spacing w:line="360" w:lineRule="auto"/>
      </w:pPr>
      <w:r>
        <w:rPr>
          <w:b/>
          <w:color w:val="0000FF"/>
          <w:szCs w:val="21"/>
        </w:rPr>
        <w:t>【例3】</w:t>
      </w:r>
      <w:r>
        <w:t>坐在向东行使的甲汽车里的乘客，看到路旁的树木向后退去，同时又看到乙汽车也从甲汽车旁向后退去，试说明乙汽车的运动情况。</w:t>
      </w:r>
    </w:p>
    <w:p w14:paraId="2DA81F87">
      <w:pPr>
        <w:tabs>
          <w:tab w:val="left" w:pos="-2127"/>
        </w:tabs>
        <w:spacing w:line="360" w:lineRule="auto"/>
      </w:pPr>
      <w:r>
        <w:t>分三种情况：</w:t>
      </w:r>
      <w:r>
        <w:rPr>
          <w:rFonts w:hint="eastAsia" w:ascii="宋体" w:hAnsi="宋体" w:cs="宋体"/>
          <w:b/>
          <w:color w:val="FF0000"/>
          <w:szCs w:val="21"/>
        </w:rPr>
        <w:t>①</w:t>
      </w:r>
      <w:r>
        <w:rPr>
          <w:b/>
          <w:color w:val="FF0000"/>
          <w:szCs w:val="21"/>
        </w:rPr>
        <w:t xml:space="preserve">乙汽车没动 </w:t>
      </w:r>
      <w:r>
        <w:rPr>
          <w:rFonts w:hint="eastAsia" w:ascii="宋体" w:hAnsi="宋体" w:cs="宋体"/>
          <w:b/>
          <w:color w:val="FF0000"/>
          <w:szCs w:val="21"/>
        </w:rPr>
        <w:t>②</w:t>
      </w:r>
      <w:r>
        <w:rPr>
          <w:b/>
          <w:color w:val="FF0000"/>
          <w:szCs w:val="21"/>
        </w:rPr>
        <w:t xml:space="preserve">乙汽车向东运动，但速度没甲快 </w:t>
      </w:r>
      <w:r>
        <w:rPr>
          <w:rFonts w:hint="eastAsia" w:ascii="宋体" w:hAnsi="宋体" w:cs="宋体"/>
          <w:b/>
          <w:color w:val="FF0000"/>
          <w:szCs w:val="21"/>
        </w:rPr>
        <w:t>③</w:t>
      </w:r>
      <w:r>
        <w:rPr>
          <w:b/>
          <w:color w:val="FF0000"/>
          <w:szCs w:val="21"/>
        </w:rPr>
        <w:t>乙汽车向西运动</w:t>
      </w:r>
    </w:p>
    <w:p w14:paraId="25CE5377">
      <w:pPr>
        <w:spacing w:line="360" w:lineRule="auto"/>
        <w:rPr>
          <w:szCs w:val="21"/>
        </w:rPr>
      </w:pPr>
      <w:r>
        <w:rPr>
          <w:b/>
          <w:color w:val="FF0000"/>
          <w:szCs w:val="21"/>
        </w:rPr>
        <w:t>【点拨】</w:t>
      </w:r>
      <w:r>
        <w:rPr>
          <w:szCs w:val="21"/>
        </w:rPr>
        <w:t>根据参照物判断物体的运动状态的关键是判断所研究物体相对于参照物的位置是否发生变化。如果位置变化了，他就是运动的，如果没变化，就是静止的。</w:t>
      </w:r>
    </w:p>
    <w:p w14:paraId="7764B267">
      <w:pPr>
        <w:spacing w:line="360" w:lineRule="auto"/>
        <w:jc w:val="center"/>
        <w:rPr>
          <w:szCs w:val="21"/>
        </w:rPr>
      </w:pPr>
      <w:r>
        <w:drawing>
          <wp:inline distT="0" distB="0" distL="0" distR="0">
            <wp:extent cx="4513580" cy="1330960"/>
            <wp:effectExtent l="0" t="0" r="1270" b="2540"/>
            <wp:docPr id="3364263" name="图片 13"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263" name="图片 13" descr="图片包含 文本&#10;&#10;描述已自动生成"/>
                    <pic:cNvPicPr>
                      <a:picLocks noChangeAspect="1" noChangeArrowheads="1"/>
                    </pic:cNvPicPr>
                  </pic:nvPicPr>
                  <pic:blipFill>
                    <a:blip r:embed="rId6" cstate="print">
                      <a:lum bright="-24000" contrast="54000"/>
                      <a:extLst>
                        <a:ext uri="{28A0092B-C50C-407E-A947-70E740481C1C}">
                          <a14:useLocalDpi xmlns:a14="http://schemas.microsoft.com/office/drawing/2010/main" val="0"/>
                        </a:ext>
                      </a:extLst>
                    </a:blip>
                    <a:srcRect t="5208"/>
                    <a:stretch>
                      <a:fillRect/>
                    </a:stretch>
                  </pic:blipFill>
                  <pic:spPr>
                    <a:xfrm>
                      <a:off x="0" y="0"/>
                      <a:ext cx="4513580" cy="1331468"/>
                    </a:xfrm>
                    <a:prstGeom prst="rect">
                      <a:avLst/>
                    </a:prstGeom>
                    <a:noFill/>
                    <a:ln>
                      <a:noFill/>
                    </a:ln>
                  </pic:spPr>
                </pic:pic>
              </a:graphicData>
            </a:graphic>
          </wp:inline>
        </w:drawing>
      </w:r>
      <w:r>
        <w:t xml:space="preserve">   </w:t>
      </w:r>
    </w:p>
    <w:p w14:paraId="7BE747F0">
      <w:pPr>
        <w:spacing w:line="360" w:lineRule="auto"/>
        <w:rPr>
          <w:rFonts w:hint="eastAsia"/>
          <w:szCs w:val="21"/>
        </w:rPr>
      </w:pPr>
      <w:bookmarkStart w:id="1" w:name="_GoBack"/>
      <w:bookmarkEnd w:id="1"/>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9316937"/>
      <w:docPartObj>
        <w:docPartGallery w:val="AutoText"/>
      </w:docPartObj>
    </w:sdtPr>
    <w:sdtContent>
      <w:p w14:paraId="06549993">
        <w:pPr>
          <w:pStyle w:val="5"/>
          <w:jc w:val="center"/>
        </w:pPr>
        <w:r>
          <w:fldChar w:fldCharType="begin"/>
        </w:r>
        <w:r>
          <w:instrText xml:space="preserve">PAGE   \* MERGEFORMAT</w:instrText>
        </w:r>
        <w:r>
          <w:fldChar w:fldCharType="separate"/>
        </w:r>
        <w:r>
          <w:rPr>
            <w:lang w:val="zh-CN"/>
          </w:rPr>
          <w:t>2</w:t>
        </w:r>
        <w:r>
          <w:fldChar w:fldCharType="end"/>
        </w:r>
      </w:p>
    </w:sdtContent>
  </w:sdt>
  <w:p w14:paraId="1F000C3E">
    <w:pPr>
      <w:pStyle w:val="5"/>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7E3A"/>
    <w:rsid w:val="0014114C"/>
    <w:rsid w:val="001677FC"/>
    <w:rsid w:val="001731AF"/>
    <w:rsid w:val="00177E3A"/>
    <w:rsid w:val="005E0AE6"/>
    <w:rsid w:val="00675075"/>
    <w:rsid w:val="006B4D51"/>
    <w:rsid w:val="00824A0D"/>
    <w:rsid w:val="0090444C"/>
    <w:rsid w:val="00A276DB"/>
    <w:rsid w:val="00C0505B"/>
    <w:rsid w:val="124138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14:ligatures w14:val="none"/>
    </w:rPr>
  </w:style>
  <w:style w:type="character" w:default="1" w:styleId="8">
    <w:name w:val="Default Paragraph Font"/>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Body Text Indent"/>
    <w:basedOn w:val="1"/>
    <w:link w:val="11"/>
    <w:semiHidden/>
    <w:unhideWhenUsed/>
    <w:uiPriority w:val="99"/>
    <w:pPr>
      <w:spacing w:after="120"/>
      <w:ind w:left="420" w:leftChars="200"/>
    </w:pPr>
  </w:style>
  <w:style w:type="paragraph" w:styleId="3">
    <w:name w:val="Plain Text"/>
    <w:basedOn w:val="1"/>
    <w:link w:val="9"/>
    <w:qFormat/>
    <w:uiPriority w:val="0"/>
    <w:rPr>
      <w:rFonts w:ascii="宋体" w:hAnsi="Courier New" w:cs="Courier New"/>
      <w:szCs w:val="21"/>
    </w:rPr>
  </w:style>
  <w:style w:type="paragraph" w:styleId="4">
    <w:name w:val="Body Text Indent 2"/>
    <w:basedOn w:val="1"/>
    <w:link w:val="10"/>
    <w:qFormat/>
    <w:uiPriority w:val="0"/>
    <w:pPr>
      <w:spacing w:after="120" w:line="480" w:lineRule="auto"/>
      <w:ind w:left="200" w:leftChars="200"/>
    </w:pPr>
    <w:rPr>
      <w:szCs w:val="22"/>
    </w:rPr>
  </w:style>
  <w:style w:type="paragraph" w:styleId="5">
    <w:name w:val="footer"/>
    <w:basedOn w:val="1"/>
    <w:link w:val="13"/>
    <w:unhideWhenUsed/>
    <w:uiPriority w:val="99"/>
    <w:pPr>
      <w:tabs>
        <w:tab w:val="center" w:pos="4153"/>
        <w:tab w:val="right" w:pos="8306"/>
      </w:tabs>
      <w:snapToGrid w:val="0"/>
      <w:jc w:val="left"/>
    </w:pPr>
    <w:rPr>
      <w:sz w:val="18"/>
      <w:szCs w:val="18"/>
    </w:rPr>
  </w:style>
  <w:style w:type="paragraph" w:styleId="6">
    <w:name w:val="header"/>
    <w:basedOn w:val="1"/>
    <w:link w:val="12"/>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9">
    <w:name w:val="纯文本 字符"/>
    <w:basedOn w:val="8"/>
    <w:link w:val="3"/>
    <w:uiPriority w:val="0"/>
    <w:rPr>
      <w:rFonts w:ascii="宋体" w:hAnsi="Courier New" w:eastAsia="宋体" w:cs="Courier New"/>
      <w:szCs w:val="21"/>
      <w14:ligatures w14:val="none"/>
    </w:rPr>
  </w:style>
  <w:style w:type="character" w:customStyle="1" w:styleId="10">
    <w:name w:val="正文文本缩进 2 字符"/>
    <w:basedOn w:val="8"/>
    <w:link w:val="4"/>
    <w:uiPriority w:val="0"/>
    <w:rPr>
      <w:rFonts w:ascii="Times New Roman" w:hAnsi="Times New Roman" w:eastAsia="宋体" w:cs="Times New Roman"/>
      <w14:ligatures w14:val="none"/>
    </w:rPr>
  </w:style>
  <w:style w:type="character" w:customStyle="1" w:styleId="11">
    <w:name w:val="正文文本缩进 字符"/>
    <w:basedOn w:val="8"/>
    <w:link w:val="2"/>
    <w:semiHidden/>
    <w:uiPriority w:val="99"/>
    <w:rPr>
      <w:rFonts w:ascii="Times New Roman" w:hAnsi="Times New Roman" w:eastAsia="宋体" w:cs="Times New Roman"/>
      <w:szCs w:val="24"/>
      <w14:ligatures w14:val="none"/>
    </w:rPr>
  </w:style>
  <w:style w:type="character" w:customStyle="1" w:styleId="12">
    <w:name w:val="页眉 字符"/>
    <w:basedOn w:val="8"/>
    <w:link w:val="6"/>
    <w:uiPriority w:val="99"/>
    <w:rPr>
      <w:rFonts w:ascii="Times New Roman" w:hAnsi="Times New Roman" w:eastAsia="宋体" w:cs="Times New Roman"/>
      <w:sz w:val="18"/>
      <w:szCs w:val="18"/>
      <w14:ligatures w14:val="none"/>
    </w:rPr>
  </w:style>
  <w:style w:type="character" w:customStyle="1" w:styleId="13">
    <w:name w:val="页脚 字符"/>
    <w:basedOn w:val="8"/>
    <w:link w:val="5"/>
    <w:uiPriority w:val="99"/>
    <w:rPr>
      <w:rFonts w:ascii="Times New Roman" w:hAnsi="Times New Roman" w:eastAsia="宋体" w:cs="Times New Roman"/>
      <w:sz w:val="18"/>
      <w:szCs w:val="18"/>
      <w14:ligatures w14: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12186</Words>
  <Characters>12623</Characters>
  <Lines>100</Lines>
  <Paragraphs>28</Paragraphs>
  <TotalTime>77</TotalTime>
  <ScaleCrop>false</ScaleCrop>
  <LinksUpToDate>false</LinksUpToDate>
  <CharactersWithSpaces>13032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2023-04-26T01:09:00Z</dcterms:created>
  <dc:creator>刘 子涵</dc:creator>
  <cp:lastModifiedBy>刘子涵</cp:lastModifiedBy>
  <dcterms:modified xsi:type="dcterms:W3CDTF">2026-04-22T13:29:21Z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eyJoZGlkIjoiZjM3ZTM4MjQ1NGZmODg1MGJkYWVkMWNmOGE4MDc1MWEiLCJ1c2VySWQiOiIxNzgzMjEyNDUxIn0=</vt:lpwstr>
  </property>
  <property fmtid="{D5CDD505-2E9C-101B-9397-08002B2CF9AE}" pid="3" name="KSOProductBuildVer">
    <vt:lpwstr>2052-12.1.0.25865</vt:lpwstr>
  </property>
  <property fmtid="{D5CDD505-2E9C-101B-9397-08002B2CF9AE}" pid="4" name="ICV">
    <vt:lpwstr>5CB3D2FE75974DEF9EE70563FC5ACD4B_12</vt:lpwstr>
  </property>
</Properties>
</file>