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FA066D">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B41673"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68FF3A6E" w:rsidR="005F790E"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w:t>
            </w:r>
            <w:proofErr w:type="spellStart"/>
            <w:r w:rsidRPr="00100C67">
              <w:rPr>
                <w:rFonts w:ascii="Athelas" w:hAnsi="Athelas"/>
                <w:color w:val="000000"/>
                <w:sz w:val="20"/>
                <w:szCs w:val="20"/>
              </w:rPr>
              <w:t>Solr</w:t>
            </w:r>
            <w:proofErr w:type="spellEnd"/>
            <w:r w:rsidRPr="00100C67">
              <w:rPr>
                <w:rFonts w:ascii="Athelas" w:hAnsi="Athelas"/>
                <w:color w:val="000000"/>
                <w:sz w:val="20"/>
                <w:szCs w:val="20"/>
              </w:rPr>
              <w:t xml:space="preserve"> </w:t>
            </w:r>
            <w:r w:rsidR="00303678">
              <w:rPr>
                <w:rFonts w:ascii="Athelas" w:hAnsi="Athelas"/>
                <w:color w:val="000000"/>
                <w:sz w:val="20"/>
                <w:szCs w:val="20"/>
              </w:rPr>
              <w:t xml:space="preserve">or Druid </w:t>
            </w:r>
            <w:r w:rsidRPr="00100C67">
              <w:rPr>
                <w:rFonts w:ascii="Athelas" w:hAnsi="Athelas"/>
                <w:color w:val="000000"/>
                <w:sz w:val="20"/>
                <w:szCs w:val="20"/>
              </w:rPr>
              <w:t>platforms.</w:t>
            </w:r>
          </w:p>
          <w:p w14:paraId="0C40DAA3" w14:textId="77777777" w:rsidR="00DE501B" w:rsidRDefault="00DE501B" w:rsidP="005F790E">
            <w:pPr>
              <w:pStyle w:val="Standard"/>
              <w:tabs>
                <w:tab w:val="left" w:pos="1778"/>
              </w:tabs>
              <w:snapToGrid w:val="0"/>
              <w:rPr>
                <w:rFonts w:ascii="Athelas" w:hAnsi="Athelas"/>
                <w:color w:val="000000"/>
                <w:sz w:val="20"/>
                <w:szCs w:val="20"/>
              </w:rPr>
            </w:pPr>
          </w:p>
          <w:p w14:paraId="2F105337" w14:textId="312A587B" w:rsidR="00DE501B" w:rsidRPr="00100C67" w:rsidRDefault="00073B40" w:rsidP="005F790E">
            <w:pPr>
              <w:pStyle w:val="Standard"/>
              <w:tabs>
                <w:tab w:val="left" w:pos="1778"/>
              </w:tabs>
              <w:snapToGrid w:val="0"/>
              <w:rPr>
                <w:rFonts w:ascii="Athelas" w:hAnsi="Athelas"/>
                <w:color w:val="000000"/>
                <w:sz w:val="20"/>
                <w:szCs w:val="20"/>
              </w:rPr>
            </w:pPr>
            <w:r>
              <w:rPr>
                <w:rFonts w:ascii="Athelas" w:hAnsi="Athelas"/>
                <w:color w:val="000000"/>
                <w:sz w:val="20"/>
                <w:szCs w:val="20"/>
              </w:rPr>
              <w:t>Spring</w:t>
            </w:r>
            <w:r w:rsidR="003254FD">
              <w:rPr>
                <w:rFonts w:ascii="Athelas" w:hAnsi="Athelas"/>
                <w:color w:val="000000"/>
                <w:sz w:val="20"/>
                <w:szCs w:val="20"/>
              </w:rPr>
              <w:t xml:space="preserve"> F</w:t>
            </w:r>
            <w:r>
              <w:rPr>
                <w:rFonts w:ascii="Athelas" w:hAnsi="Athelas"/>
                <w:color w:val="000000"/>
                <w:sz w:val="20"/>
                <w:szCs w:val="20"/>
              </w:rPr>
              <w:t>ramework, Spring Boot</w:t>
            </w:r>
            <w:r w:rsidR="007E207A">
              <w:rPr>
                <w:rFonts w:ascii="Athelas" w:hAnsi="Athelas"/>
                <w:color w:val="000000"/>
                <w:sz w:val="20"/>
                <w:szCs w:val="20"/>
              </w:rPr>
              <w:t>.</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Multiple years’ experience in Java, Python, C/C++, </w:t>
            </w:r>
            <w:proofErr w:type="spellStart"/>
            <w:r w:rsidRPr="00100C67">
              <w:rPr>
                <w:rFonts w:ascii="Athelas" w:hAnsi="Athelas"/>
                <w:color w:val="000000"/>
                <w:sz w:val="20"/>
                <w:szCs w:val="20"/>
              </w:rPr>
              <w:t>Javascript</w:t>
            </w:r>
            <w:proofErr w:type="spellEnd"/>
            <w:r w:rsidRPr="00100C67">
              <w:rPr>
                <w:rFonts w:ascii="Athelas" w:hAnsi="Athelas"/>
                <w:color w:val="000000"/>
                <w:sz w:val="20"/>
                <w:szCs w:val="20"/>
              </w:rPr>
              <w:t xml:space="preserve">, Scala </w:t>
            </w:r>
            <w:proofErr w:type="spellStart"/>
            <w:r w:rsidRPr="00100C67">
              <w:rPr>
                <w:rFonts w:ascii="Athelas" w:hAnsi="Athelas"/>
                <w:color w:val="000000"/>
                <w:sz w:val="20"/>
                <w:szCs w:val="20"/>
              </w:rPr>
              <w:t>etc</w:t>
            </w:r>
            <w:proofErr w:type="spellEnd"/>
            <w:r w:rsidRPr="00100C67">
              <w:rPr>
                <w:rFonts w:ascii="Athelas" w:hAnsi="Athelas"/>
                <w:color w:val="000000"/>
                <w:sz w:val="20"/>
                <w:szCs w:val="20"/>
              </w:rPr>
              <w:t xml:space="preserve">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proofErr w:type="spellStart"/>
            <w:r w:rsidRPr="00100C67">
              <w:rPr>
                <w:rFonts w:ascii="Athelas" w:hAnsi="Athelas"/>
                <w:color w:val="000000"/>
                <w:sz w:val="20"/>
                <w:szCs w:val="20"/>
              </w:rPr>
              <w:t>OSGi</w:t>
            </w:r>
            <w:proofErr w:type="spellEnd"/>
            <w:r w:rsidRPr="00100C67">
              <w:rPr>
                <w:rFonts w:ascii="Athelas" w:hAnsi="Athelas"/>
                <w:color w:val="000000"/>
                <w:sz w:val="20"/>
                <w:szCs w:val="20"/>
              </w:rPr>
              <w:t xml:space="preserve">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t>
            </w:r>
            <w:proofErr w:type="spellStart"/>
            <w:r w:rsidRPr="00100C67">
              <w:rPr>
                <w:rFonts w:ascii="Athelas" w:hAnsi="Athelas"/>
                <w:color w:val="000000"/>
                <w:sz w:val="20"/>
                <w:szCs w:val="20"/>
              </w:rPr>
              <w:t>Websphere</w:t>
            </w:r>
            <w:proofErr w:type="spellEnd"/>
            <w:r w:rsidRPr="00100C67">
              <w:rPr>
                <w:rFonts w:ascii="Athelas" w:hAnsi="Athelas"/>
                <w:color w:val="000000"/>
                <w:sz w:val="20"/>
                <w:szCs w:val="20"/>
              </w:rPr>
              <w:t xml:space="preserve">, </w:t>
            </w:r>
            <w:proofErr w:type="spellStart"/>
            <w:r w:rsidRPr="00100C67">
              <w:rPr>
                <w:rFonts w:ascii="Athelas" w:hAnsi="Athelas"/>
                <w:color w:val="000000"/>
                <w:sz w:val="20"/>
                <w:szCs w:val="20"/>
              </w:rPr>
              <w:t>JBoss</w:t>
            </w:r>
            <w:proofErr w:type="spellEnd"/>
            <w:r w:rsidRPr="00100C67">
              <w:rPr>
                <w:rFonts w:ascii="Athelas" w:hAnsi="Athelas"/>
                <w:color w:val="000000"/>
                <w:sz w:val="20"/>
                <w:szCs w:val="20"/>
              </w:rPr>
              <w:t xml:space="preserve"> &amp; </w:t>
            </w:r>
            <w:proofErr w:type="spellStart"/>
            <w:r w:rsidRPr="00100C67">
              <w:rPr>
                <w:rFonts w:ascii="Athelas" w:hAnsi="Athelas"/>
                <w:color w:val="000000"/>
                <w:sz w:val="20"/>
                <w:szCs w:val="20"/>
              </w:rPr>
              <w:lastRenderedPageBreak/>
              <w:t>Weblogic</w:t>
            </w:r>
            <w:proofErr w:type="spellEnd"/>
            <w:r w:rsidRPr="00100C67">
              <w:rPr>
                <w:rFonts w:ascii="Athelas" w:hAnsi="Athelas"/>
                <w:color w:val="000000"/>
                <w:sz w:val="20"/>
                <w:szCs w:val="20"/>
              </w:rPr>
              <w:t>.</w:t>
            </w:r>
          </w:p>
          <w:p w14:paraId="63E1ED1A" w14:textId="77777777" w:rsidR="002617D3" w:rsidRDefault="002617D3" w:rsidP="005F790E">
            <w:pPr>
              <w:pStyle w:val="Standard"/>
              <w:tabs>
                <w:tab w:val="left" w:pos="1778"/>
              </w:tabs>
              <w:rPr>
                <w:rFonts w:ascii="Athelas" w:hAnsi="Athelas"/>
                <w:color w:val="000000"/>
                <w:sz w:val="20"/>
                <w:szCs w:val="20"/>
              </w:rPr>
            </w:pPr>
          </w:p>
          <w:p w14:paraId="6CE5B88B" w14:textId="08AC3457" w:rsidR="005F790E" w:rsidRPr="00100C67" w:rsidRDefault="00B1134D" w:rsidP="005F790E">
            <w:pPr>
              <w:pStyle w:val="Standard"/>
              <w:tabs>
                <w:tab w:val="left" w:pos="1778"/>
              </w:tabs>
              <w:rPr>
                <w:rFonts w:ascii="Athelas" w:hAnsi="Athelas"/>
                <w:color w:val="000000"/>
                <w:sz w:val="20"/>
                <w:szCs w:val="20"/>
              </w:rPr>
            </w:pPr>
            <w:r>
              <w:rPr>
                <w:rFonts w:ascii="Athelas" w:hAnsi="Athelas"/>
                <w:color w:val="000000"/>
                <w:sz w:val="20"/>
                <w:szCs w:val="20"/>
              </w:rPr>
              <w:t xml:space="preserve">Trading settlement systems, </w:t>
            </w:r>
            <w:r w:rsidR="005F790E"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B41673"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B41673"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B41673"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5B216554"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 xml:space="preserve">2017.09 </w:t>
            </w:r>
            <w:r w:rsidR="00746DD2">
              <w:rPr>
                <w:sz w:val="21"/>
                <w:szCs w:val="21"/>
              </w:rPr>
              <w:t>–</w:t>
            </w:r>
            <w:r w:rsidRPr="005F790E">
              <w:rPr>
                <w:sz w:val="21"/>
                <w:szCs w:val="21"/>
              </w:rPr>
              <w:t xml:space="preserve"> </w:t>
            </w:r>
            <w:r w:rsidR="00746DD2">
              <w:rPr>
                <w:sz w:val="21"/>
                <w:szCs w:val="21"/>
              </w:rPr>
              <w:t>2019.03</w:t>
            </w:r>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DasCODE</w:t>
            </w:r>
            <w:proofErr w:type="spellEnd"/>
            <w:r w:rsidRPr="00100C67">
              <w:rPr>
                <w:rFonts w:ascii="Athelas" w:eastAsia="TimesNewRomanPSMT" w:hAnsi="Athelas" w:cs="TimesNewRomanPSMT"/>
                <w:color w:val="000000"/>
                <w:kern w:val="0"/>
                <w:sz w:val="20"/>
                <w:szCs w:val="20"/>
              </w:rPr>
              <w:t>/</w:t>
            </w:r>
            <w:proofErr w:type="spellStart"/>
            <w:r w:rsidRPr="00100C67">
              <w:rPr>
                <w:rFonts w:ascii="Athelas" w:eastAsia="TimesNewRomanPSMT" w:hAnsi="Athelas" w:cs="TimesNewRomanPSMT"/>
                <w:color w:val="000000"/>
                <w:kern w:val="0"/>
                <w:sz w:val="20"/>
                <w:szCs w:val="20"/>
              </w:rPr>
              <w:t>DasDATA</w:t>
            </w:r>
            <w:proofErr w:type="spellEnd"/>
            <w:r w:rsidRPr="00100C67">
              <w:rPr>
                <w:rFonts w:ascii="Athelas" w:eastAsia="TimesNewRomanPSMT" w:hAnsi="Athelas" w:cs="TimesNewRomanPSMT"/>
                <w:color w:val="000000"/>
                <w:kern w:val="0"/>
                <w:sz w:val="20"/>
                <w:szCs w:val="20"/>
              </w:rPr>
              <w:t xml:space="preserve"> is a </w:t>
            </w:r>
            <w:proofErr w:type="spellStart"/>
            <w:r w:rsidRPr="00100C67">
              <w:rPr>
                <w:rFonts w:ascii="Athelas" w:eastAsia="TimesNewRomanPSMT" w:hAnsi="Athelas" w:cs="TimesNewRomanPSMT"/>
                <w:color w:val="000000"/>
                <w:kern w:val="0"/>
                <w:sz w:val="20"/>
                <w:szCs w:val="20"/>
              </w:rPr>
              <w:t>cloudified</w:t>
            </w:r>
            <w:proofErr w:type="spellEnd"/>
            <w:r w:rsidRPr="00100C67">
              <w:rPr>
                <w:rFonts w:ascii="Athelas" w:eastAsia="TimesNewRomanPSMT" w:hAnsi="Athelas" w:cs="TimesNewRomanPSMT"/>
                <w:color w:val="000000"/>
                <w:kern w:val="0"/>
                <w:sz w:val="20"/>
                <w:szCs w:val="2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 xml:space="preserve">On the other hand, </w:t>
            </w:r>
            <w:proofErr w:type="spellStart"/>
            <w:r w:rsidRPr="00100C67">
              <w:rPr>
                <w:rFonts w:ascii="Athelas" w:eastAsia="TimesNewRomanPSMT" w:hAnsi="Athelas" w:cs="TimesNewRomanPSMT"/>
                <w:color w:val="000000"/>
              </w:rPr>
              <w:t>DasDATA</w:t>
            </w:r>
            <w:proofErr w:type="spellEnd"/>
            <w:r w:rsidRPr="00100C67">
              <w:rPr>
                <w:rFonts w:ascii="Athelas" w:eastAsia="TimesNewRomanPSMT" w:hAnsi="Athelas" w:cs="TimesNewRomanPSMT"/>
                <w:color w:val="000000"/>
              </w:rPr>
              <w:t xml:space="preserve"> monitors all activities in </w:t>
            </w:r>
            <w:proofErr w:type="spellStart"/>
            <w:r w:rsidRPr="00100C67">
              <w:rPr>
                <w:rFonts w:ascii="Athelas" w:eastAsia="TimesNewRomanPSMT" w:hAnsi="Athelas" w:cs="TimesNewRomanPSMT"/>
                <w:color w:val="000000"/>
              </w:rPr>
              <w:t>DasCODE</w:t>
            </w:r>
            <w:proofErr w:type="spellEnd"/>
            <w:r w:rsidRPr="00100C67">
              <w:rPr>
                <w:rFonts w:ascii="Athelas" w:eastAsia="TimesNewRomanPSMT" w:hAnsi="Athelas" w:cs="TimesNewRomanPSMT"/>
                <w:color w:val="000000"/>
              </w:rPr>
              <w:t xml:space="preserve"> </w:t>
            </w:r>
            <w:proofErr w:type="spellStart"/>
            <w:r w:rsidRPr="00100C67">
              <w:rPr>
                <w:rFonts w:ascii="Athelas" w:eastAsia="TimesNewRomanPSMT" w:hAnsi="Athelas" w:cs="TimesNewRomanPSMT"/>
                <w:color w:val="000000"/>
              </w:rPr>
              <w:t>cloudified</w:t>
            </w:r>
            <w:proofErr w:type="spellEnd"/>
            <w:r w:rsidRPr="00100C67">
              <w:rPr>
                <w:rFonts w:ascii="Athelas" w:eastAsia="TimesNewRomanPSMT" w:hAnsi="Athelas" w:cs="TimesNewRomanPSMT"/>
                <w:color w:val="000000"/>
              </w:rPr>
              <w:t xml:space="preserve"> environment and leverage Big Data stack to generate notifications, reports and dashboard for the management.</w:t>
            </w:r>
          </w:p>
          <w:p w14:paraId="13875A5C" w14:textId="77777777" w:rsidR="00DA17B3" w:rsidRDefault="00DA17B3" w:rsidP="005F790E">
            <w:pPr>
              <w:rPr>
                <w:rFonts w:ascii="Athelas" w:eastAsia="TimesNewRomanPSMT" w:hAnsi="Athelas" w:cs="TimesNewRomanPSMT"/>
                <w:color w:val="000000"/>
              </w:rPr>
            </w:pPr>
          </w:p>
          <w:p w14:paraId="4AA22754" w14:textId="52F75994" w:rsidR="00DA17B3" w:rsidRPr="005A54E4" w:rsidRDefault="00DA17B3" w:rsidP="005F790E">
            <w:pPr>
              <w:rPr>
                <w:rFonts w:ascii="Athelas" w:eastAsia="TimesNewRomanPSMT" w:hAnsi="Athelas" w:cs="TimesNewRomanPSMT"/>
                <w:color w:val="000000"/>
              </w:rPr>
            </w:pPr>
            <w:r>
              <w:rPr>
                <w:rFonts w:ascii="Athelas" w:eastAsia="TimesNewRomanPSMT" w:hAnsi="Athelas" w:cs="TimesNewRomanPSMT"/>
                <w:color w:val="000000"/>
              </w:rPr>
              <w:t xml:space="preserve">The technology we use including Apache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as </w:t>
            </w:r>
            <w:proofErr w:type="spellStart"/>
            <w:r>
              <w:rPr>
                <w:rFonts w:ascii="Athelas" w:eastAsia="TimesNewRomanPSMT" w:hAnsi="Athelas" w:cs="TimesNewRomanPSMT"/>
                <w:color w:val="000000"/>
              </w:rPr>
              <w:t>osgi</w:t>
            </w:r>
            <w:proofErr w:type="spellEnd"/>
            <w:r>
              <w:rPr>
                <w:rFonts w:ascii="Athelas" w:eastAsia="TimesNewRomanPSMT" w:hAnsi="Athelas" w:cs="TimesNewRomanPSMT"/>
                <w:color w:val="000000"/>
              </w:rPr>
              <w:t xml:space="preserve"> component container and runtime. </w:t>
            </w:r>
            <w:r w:rsidR="00663C77">
              <w:rPr>
                <w:rFonts w:ascii="Athelas" w:eastAsia="TimesNewRomanPSMT" w:hAnsi="Athelas" w:cs="TimesNewRomanPSMT"/>
                <w:color w:val="000000"/>
              </w:rPr>
              <w:t xml:space="preserve">Spring boot, </w:t>
            </w:r>
            <w:r>
              <w:rPr>
                <w:rFonts w:ascii="Athelas" w:eastAsia="TimesNewRomanPSMT" w:hAnsi="Athelas" w:cs="TimesNewRomanPSMT"/>
                <w:color w:val="000000"/>
              </w:rPr>
              <w:t xml:space="preserve">Spring Framework for component oriented development and Dependency Injection infrastructure. Spring Boot as REST </w:t>
            </w:r>
            <w:proofErr w:type="spellStart"/>
            <w:r>
              <w:rPr>
                <w:rFonts w:ascii="Athelas" w:eastAsia="TimesNewRomanPSMT" w:hAnsi="Athelas" w:cs="TimesNewRomanPSMT"/>
                <w:color w:val="000000"/>
              </w:rPr>
              <w:t>webservice</w:t>
            </w:r>
            <w:proofErr w:type="spellEnd"/>
            <w:r>
              <w:rPr>
                <w:rFonts w:ascii="Athelas" w:eastAsia="TimesNewRomanPSMT" w:hAnsi="Athelas" w:cs="TimesNewRomanPSMT"/>
                <w:color w:val="000000"/>
              </w:rPr>
              <w:t xml:space="preserve"> in war packages and deploy within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Scala and Apache Spark with data injections such as Kafka to develop Analytics of </w:t>
            </w:r>
            <w:proofErr w:type="spellStart"/>
            <w:r>
              <w:rPr>
                <w:rFonts w:ascii="Athelas" w:eastAsia="TimesNewRomanPSMT" w:hAnsi="Athelas" w:cs="TimesNewRomanPSMT"/>
                <w:color w:val="000000"/>
              </w:rPr>
              <w:t>DasDATA</w:t>
            </w:r>
            <w:proofErr w:type="spellEnd"/>
            <w:r>
              <w:rPr>
                <w:rFonts w:ascii="Athelas" w:eastAsia="TimesNewRomanPSMT" w:hAnsi="Athelas" w:cs="TimesNewRomanPSMT"/>
                <w:color w:val="000000"/>
              </w:rPr>
              <w:t>. Storages include Cas</w:t>
            </w:r>
            <w:r w:rsidR="00970143">
              <w:rPr>
                <w:rFonts w:ascii="Athelas" w:eastAsia="TimesNewRomanPSMT" w:hAnsi="Athelas" w:cs="TimesNewRomanPSMT"/>
                <w:color w:val="000000"/>
              </w:rPr>
              <w:t>s</w:t>
            </w:r>
            <w:r>
              <w:rPr>
                <w:rFonts w:ascii="Athelas" w:eastAsia="TimesNewRomanPSMT" w:hAnsi="Athelas" w:cs="TimesNewRomanPSMT"/>
                <w:color w:val="000000"/>
              </w:rPr>
              <w:t>andra and Relational databases.</w:t>
            </w:r>
            <w:r w:rsidR="002533EE">
              <w:rPr>
                <w:rFonts w:ascii="Athelas" w:eastAsia="TimesNewRomanPSMT" w:hAnsi="Athelas" w:cs="TimesNewRomanPSMT"/>
                <w:color w:val="000000"/>
              </w:rPr>
              <w:t xml:space="preserve"> We use </w:t>
            </w:r>
            <w:proofErr w:type="spellStart"/>
            <w:r w:rsidR="002533EE">
              <w:rPr>
                <w:rFonts w:ascii="Athelas" w:eastAsia="TimesNewRomanPSMT" w:hAnsi="Athelas" w:cs="TimesNewRomanPSMT"/>
                <w:color w:val="000000"/>
              </w:rPr>
              <w:t>docker</w:t>
            </w:r>
            <w:proofErr w:type="spellEnd"/>
            <w:r w:rsidR="002533EE">
              <w:rPr>
                <w:rFonts w:ascii="Athelas" w:eastAsia="TimesNewRomanPSMT" w:hAnsi="Athelas" w:cs="TimesNewRomanPSMT"/>
                <w:color w:val="000000"/>
              </w:rPr>
              <w:t>/</w:t>
            </w:r>
            <w:proofErr w:type="spellStart"/>
            <w:r w:rsidR="002533EE">
              <w:rPr>
                <w:rFonts w:ascii="Athelas" w:eastAsia="TimesNewRomanPSMT" w:hAnsi="Athelas" w:cs="TimesNewRomanPSMT"/>
                <w:color w:val="000000"/>
              </w:rPr>
              <w:t>Kubernate</w:t>
            </w:r>
            <w:r w:rsidR="00194737">
              <w:rPr>
                <w:rFonts w:ascii="Athelas" w:eastAsia="TimesNewRomanPSMT" w:hAnsi="Athelas" w:cs="TimesNewRomanPSMT"/>
                <w:color w:val="000000"/>
              </w:rPr>
              <w:t>s</w:t>
            </w:r>
            <w:bookmarkStart w:id="0" w:name="_GoBack"/>
            <w:bookmarkEnd w:id="0"/>
            <w:proofErr w:type="spellEnd"/>
            <w:r w:rsidR="002533EE">
              <w:rPr>
                <w:rFonts w:ascii="Athelas" w:eastAsia="TimesNewRomanPSMT" w:hAnsi="Athelas" w:cs="TimesNewRomanPSMT"/>
                <w:color w:val="000000"/>
              </w:rPr>
              <w:t xml:space="preserve"> as production environment.</w:t>
            </w:r>
          </w:p>
          <w:p w14:paraId="238617C9" w14:textId="7574913F" w:rsidR="005A54E4" w:rsidRDefault="005A54E4" w:rsidP="005A54E4">
            <w:pPr>
              <w:pStyle w:val="Heading4"/>
            </w:pPr>
            <w:r>
              <w:t>principle software engineer</w:t>
            </w:r>
            <w:r w:rsidRPr="00333CD3">
              <w:t xml:space="preserve"> • </w:t>
            </w:r>
            <w:r w:rsidR="00DF4A70">
              <w:t>solrup</w:t>
            </w:r>
            <w:r w:rsidRPr="00333CD3">
              <w:t xml:space="preserve"> • </w:t>
            </w:r>
            <w:r>
              <w:t>201</w:t>
            </w:r>
            <w:r w:rsidR="00DF4A70">
              <w:t>6</w:t>
            </w:r>
            <w:r>
              <w:t>.</w:t>
            </w:r>
            <w:r w:rsidR="00DF4A70">
              <w:t>07</w:t>
            </w:r>
            <w:r>
              <w:t xml:space="preserve"> – 2017.</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proofErr w:type="spellStart"/>
            <w:r>
              <w:rPr>
                <w:rFonts w:ascii="Athelas" w:hAnsi="Athelas"/>
                <w:sz w:val="20"/>
                <w:szCs w:val="20"/>
              </w:rPr>
              <w:t>Solrup</w:t>
            </w:r>
            <w:proofErr w:type="spellEnd"/>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lastRenderedPageBreak/>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1F6E5A14" w14:textId="678279CB" w:rsidR="00DA17B3"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7B48DA25" w14:textId="77777777" w:rsidR="00970143" w:rsidRDefault="00970143" w:rsidP="00FA3C77">
            <w:pPr>
              <w:pStyle w:val="p1"/>
              <w:rPr>
                <w:rFonts w:ascii="Athelas" w:hAnsi="Athelas"/>
                <w:sz w:val="20"/>
                <w:szCs w:val="20"/>
              </w:rPr>
            </w:pPr>
          </w:p>
          <w:p w14:paraId="34E5A6FB" w14:textId="09C991E1" w:rsidR="00970143" w:rsidRPr="00FA3C77" w:rsidRDefault="00970143" w:rsidP="00FA3C77">
            <w:pPr>
              <w:pStyle w:val="p1"/>
              <w:rPr>
                <w:rFonts w:ascii="Athelas" w:hAnsi="Athelas"/>
                <w:sz w:val="20"/>
                <w:szCs w:val="20"/>
              </w:rPr>
            </w:pPr>
            <w:r>
              <w:rPr>
                <w:rFonts w:ascii="Athelas" w:hAnsi="Athelas"/>
                <w:sz w:val="20"/>
                <w:szCs w:val="20"/>
              </w:rPr>
              <w:t xml:space="preserve">Technology used includes Apache Open Source, </w:t>
            </w:r>
            <w:r w:rsidR="002533EE">
              <w:rPr>
                <w:rFonts w:ascii="Athelas" w:hAnsi="Athelas"/>
                <w:sz w:val="20"/>
                <w:szCs w:val="20"/>
              </w:rPr>
              <w:t xml:space="preserve">Spark, Hadoop, Scala, </w:t>
            </w:r>
            <w:r>
              <w:rPr>
                <w:rFonts w:ascii="Athelas" w:hAnsi="Athelas"/>
                <w:sz w:val="20"/>
                <w:szCs w:val="20"/>
              </w:rPr>
              <w:t>Open API (Swagger) and popular Machine Learning Libraries.</w:t>
            </w:r>
            <w:r w:rsidR="002533EE">
              <w:rPr>
                <w:rFonts w:ascii="Athelas" w:hAnsi="Athelas"/>
                <w:sz w:val="20"/>
                <w:szCs w:val="20"/>
              </w:rPr>
              <w:t xml:space="preserve"> I have successfully developed an extended module to support Hadoop in loading and persisting data through hibernate. </w:t>
            </w:r>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is specialized in the context of monitoring large scale, distributed mission critical applications and systems. Industries use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in many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w:t>
            </w:r>
            <w:proofErr w:type="spellStart"/>
            <w:r w:rsidRPr="00100C67">
              <w:rPr>
                <w:rFonts w:ascii="Athelas" w:eastAsia="TimesNewRomanPS-ItalicMT" w:hAnsi="Athelas" w:cs="Times New Roman"/>
                <w:color w:val="000000"/>
                <w:kern w:val="0"/>
                <w:sz w:val="20"/>
                <w:szCs w:val="20"/>
              </w:rPr>
              <w:t>JavaScripts</w:t>
            </w:r>
            <w:proofErr w:type="spellEnd"/>
            <w:r w:rsidRPr="00100C67">
              <w:rPr>
                <w:rFonts w:ascii="Athelas" w:eastAsia="TimesNewRomanPS-ItalicMT" w:hAnsi="Athelas" w:cs="Times New Roman"/>
                <w:color w:val="000000"/>
                <w:kern w:val="0"/>
                <w:sz w:val="20"/>
                <w:szCs w:val="20"/>
              </w:rPr>
              <w:t xml:space="preserve"> </w:t>
            </w:r>
            <w:r w:rsidRPr="00100C67">
              <w:rPr>
                <w:rFonts w:ascii="Athelas" w:eastAsia="TimesNewRomanPS-ItalicMT" w:hAnsi="Athelas" w:cs="Times New Roman"/>
                <w:color w:val="000000"/>
                <w:kern w:val="0"/>
                <w:sz w:val="20"/>
                <w:szCs w:val="20"/>
                <w:lang w:eastAsia="zh-TW"/>
              </w:rPr>
              <w:t xml:space="preserve">(Foundation, AngularJS, </w:t>
            </w:r>
            <w:proofErr w:type="spellStart"/>
            <w:r w:rsidRPr="00100C67">
              <w:rPr>
                <w:rFonts w:ascii="Athelas" w:eastAsia="TimesNewRomanPS-ItalicMT" w:hAnsi="Athelas" w:cs="Times New Roman"/>
                <w:color w:val="000000"/>
                <w:kern w:val="0"/>
                <w:sz w:val="20"/>
                <w:szCs w:val="20"/>
                <w:lang w:eastAsia="zh-TW"/>
              </w:rPr>
              <w:t>NodeJS</w:t>
            </w:r>
            <w:proofErr w:type="spellEnd"/>
            <w:r w:rsidRPr="00100C67">
              <w:rPr>
                <w:rFonts w:ascii="Athelas" w:eastAsia="TimesNewRomanPS-ItalicMT" w:hAnsi="Athelas" w:cs="Times New Roman"/>
                <w:color w:val="000000"/>
                <w:kern w:val="0"/>
                <w:sz w:val="20"/>
                <w:szCs w:val="20"/>
                <w:lang w:eastAsia="zh-TW"/>
              </w:rPr>
              <w:t xml:space="preserve"> </w:t>
            </w:r>
            <w:proofErr w:type="spellStart"/>
            <w:r w:rsidRPr="00100C67">
              <w:rPr>
                <w:rFonts w:ascii="Athelas" w:eastAsia="TimesNewRomanPS-ItalicMT" w:hAnsi="Athelas" w:cs="Times New Roman"/>
                <w:color w:val="000000"/>
                <w:kern w:val="0"/>
                <w:sz w:val="20"/>
                <w:szCs w:val="20"/>
                <w:lang w:eastAsia="zh-TW"/>
              </w:rPr>
              <w:t>etc</w:t>
            </w:r>
            <w:proofErr w:type="spellEnd"/>
            <w:r w:rsidRPr="00100C67">
              <w:rPr>
                <w:rFonts w:ascii="Athelas" w:eastAsia="TimesNewRomanPS-ItalicMT" w:hAnsi="Athelas" w:cs="Times New Roman"/>
                <w:color w:val="000000"/>
                <w:kern w:val="0"/>
                <w:sz w:val="20"/>
                <w:szCs w:val="20"/>
                <w:lang w:eastAsia="zh-TW"/>
              </w:rPr>
              <w:t>),</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 xml:space="preserve">Commercial Product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DB Connect allows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proofErr w:type="spellStart"/>
            <w:r w:rsidRPr="00100C67">
              <w:rPr>
                <w:rFonts w:ascii="Athelas" w:eastAsia="TimesNewRomanPS-ItalicMT" w:hAnsi="Athelas" w:cs="Times New Roman"/>
                <w:color w:val="000000"/>
                <w:kern w:val="0"/>
                <w:sz w:val="20"/>
                <w:szCs w:val="20"/>
              </w:rPr>
              <w:t>IoT</w:t>
            </w:r>
            <w:proofErr w:type="spellEnd"/>
            <w:r w:rsidRPr="00100C67">
              <w:rPr>
                <w:rFonts w:ascii="Athelas" w:eastAsia="TimesNewRomanPS-ItalicMT" w:hAnsi="Athelas" w:cs="Times New Roman"/>
                <w:color w:val="000000"/>
                <w:kern w:val="0"/>
                <w:sz w:val="20"/>
                <w:szCs w:val="20"/>
              </w:rPr>
              <w:t xml:space="preserve"> Manufacturing SCADA dashboard and KPI implementation.</w:t>
            </w:r>
          </w:p>
          <w:p w14:paraId="41055E0B" w14:textId="35164820" w:rsidR="002C2CDD" w:rsidRPr="00656EB9"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w:t>
            </w:r>
            <w:proofErr w:type="spellStart"/>
            <w:r w:rsidRPr="00100C67">
              <w:rPr>
                <w:rFonts w:ascii="Athelas" w:eastAsia="TimesNewRomanPS-ItalicMT" w:hAnsi="Athelas" w:cs="Times New Roman"/>
                <w:color w:val="000000"/>
              </w:rPr>
              <w:t>Splunk</w:t>
            </w:r>
            <w:proofErr w:type="spellEnd"/>
            <w:r w:rsidRPr="00100C67">
              <w:rPr>
                <w:rFonts w:ascii="Athelas" w:eastAsia="TimesNewRomanPS-ItalicMT" w:hAnsi="Athelas" w:cs="Times New Roman"/>
                <w:color w:val="000000"/>
              </w:rPr>
              <w:t xml:space="preserve"> in POC projects are at </w:t>
            </w:r>
            <w:hyperlink r:id="rId10" w:history="1">
              <w:r w:rsidR="00656EB9" w:rsidRPr="00BC4E8D">
                <w:rPr>
                  <w:rStyle w:val="Hyperlink"/>
                  <w:rFonts w:ascii="Athelas" w:eastAsia="TimesNewRomanPS-ItalicMT" w:hAnsi="Athelas" w:cs="Times New Roman"/>
                </w:rPr>
                <w:t>https://www.splunk.com/blog/author/btsay.html</w:t>
              </w:r>
            </w:hyperlink>
          </w:p>
          <w:p w14:paraId="17B6EFFC" w14:textId="79ED8528" w:rsidR="00FA066D" w:rsidRPr="00333CD3" w:rsidRDefault="00FA066D" w:rsidP="00FA066D">
            <w:pPr>
              <w:pStyle w:val="Heading4"/>
            </w:pPr>
            <w:r>
              <w:t>Before 2012, Canada/US work profiles</w:t>
            </w:r>
          </w:p>
          <w:p w14:paraId="4E1CA6C2" w14:textId="77777777" w:rsidR="00FA066D" w:rsidRDefault="00FA066D" w:rsidP="00656EB9">
            <w:pPr>
              <w:rPr>
                <w:rFonts w:ascii="Athelas" w:hAnsi="Athelas"/>
                <w:sz w:val="21"/>
                <w:szCs w:val="21"/>
              </w:rPr>
            </w:pPr>
          </w:p>
          <w:p w14:paraId="3032A498" w14:textId="77777777" w:rsidR="00FA066D" w:rsidRDefault="00FA066D" w:rsidP="00656EB9">
            <w:pPr>
              <w:rPr>
                <w:rFonts w:ascii="Athelas" w:hAnsi="Athelas"/>
                <w:sz w:val="21"/>
                <w:szCs w:val="21"/>
              </w:rPr>
            </w:pPr>
            <w:r>
              <w:rPr>
                <w:rFonts w:ascii="Athelas" w:hAnsi="Athelas"/>
                <w:sz w:val="21"/>
                <w:szCs w:val="21"/>
              </w:rPr>
              <w:t>Senior Consultant, dnb.com, D&amp;B, California</w:t>
            </w:r>
          </w:p>
          <w:p w14:paraId="7893A281" w14:textId="6D953DB4" w:rsidR="00FA066D" w:rsidRDefault="00FA066D" w:rsidP="00656EB9">
            <w:pPr>
              <w:rPr>
                <w:rFonts w:ascii="Athelas" w:hAnsi="Athelas"/>
                <w:sz w:val="21"/>
                <w:szCs w:val="21"/>
              </w:rPr>
            </w:pPr>
            <w:r>
              <w:rPr>
                <w:rFonts w:ascii="Athelas" w:hAnsi="Athelas"/>
                <w:sz w:val="21"/>
                <w:szCs w:val="21"/>
              </w:rPr>
              <w:t>Architect Consultant, nixle.com, California</w:t>
            </w:r>
          </w:p>
          <w:p w14:paraId="7DD8FD93" w14:textId="1E9C2398" w:rsidR="00FA066D" w:rsidRDefault="00FA066D" w:rsidP="00656EB9">
            <w:pPr>
              <w:rPr>
                <w:rFonts w:ascii="Athelas" w:hAnsi="Athelas"/>
                <w:sz w:val="21"/>
                <w:szCs w:val="21"/>
              </w:rPr>
            </w:pPr>
            <w:r>
              <w:rPr>
                <w:rFonts w:ascii="Athelas" w:hAnsi="Athelas"/>
                <w:sz w:val="21"/>
                <w:szCs w:val="21"/>
              </w:rPr>
              <w:t>Senior Consultant, overstock.com, Utah</w:t>
            </w:r>
          </w:p>
          <w:p w14:paraId="0884D93B" w14:textId="6E720A23" w:rsidR="00FA066D" w:rsidRDefault="00FA066D" w:rsidP="00656EB9">
            <w:pPr>
              <w:rPr>
                <w:rFonts w:ascii="Athelas" w:hAnsi="Athelas"/>
                <w:sz w:val="21"/>
                <w:szCs w:val="21"/>
              </w:rPr>
            </w:pPr>
            <w:r>
              <w:rPr>
                <w:rFonts w:ascii="Athelas" w:hAnsi="Athelas"/>
                <w:sz w:val="21"/>
                <w:szCs w:val="21"/>
              </w:rPr>
              <w:t xml:space="preserve">Project Manager, </w:t>
            </w:r>
            <w:proofErr w:type="spellStart"/>
            <w:r>
              <w:rPr>
                <w:rFonts w:ascii="Athelas" w:hAnsi="Athelas"/>
                <w:sz w:val="21"/>
                <w:szCs w:val="21"/>
              </w:rPr>
              <w:t>JPMorganChase</w:t>
            </w:r>
            <w:proofErr w:type="spellEnd"/>
            <w:r>
              <w:rPr>
                <w:rFonts w:ascii="Athelas" w:hAnsi="Athelas"/>
                <w:sz w:val="21"/>
                <w:szCs w:val="21"/>
              </w:rPr>
              <w:t>, New York/Texas</w:t>
            </w:r>
          </w:p>
          <w:p w14:paraId="50AEB78E" w14:textId="6C06A8D7" w:rsidR="00FA066D" w:rsidRDefault="00FA066D" w:rsidP="00656EB9">
            <w:pPr>
              <w:rPr>
                <w:rFonts w:ascii="Athelas" w:hAnsi="Athelas"/>
                <w:sz w:val="21"/>
                <w:szCs w:val="21"/>
              </w:rPr>
            </w:pPr>
            <w:r>
              <w:rPr>
                <w:rFonts w:ascii="Athelas" w:hAnsi="Athelas"/>
                <w:sz w:val="21"/>
                <w:szCs w:val="21"/>
              </w:rPr>
              <w:t>Consulting, Deutsche Bank, New York</w:t>
            </w:r>
          </w:p>
          <w:p w14:paraId="670E4732" w14:textId="29CE4639" w:rsidR="00FA066D" w:rsidRPr="00656EB9" w:rsidRDefault="00FA066D" w:rsidP="00656EB9">
            <w:pPr>
              <w:rPr>
                <w:rFonts w:ascii="Athelas" w:hAnsi="Athelas"/>
                <w:sz w:val="21"/>
                <w:szCs w:val="21"/>
              </w:rPr>
            </w:pPr>
            <w:r>
              <w:rPr>
                <w:rFonts w:ascii="Athelas" w:hAnsi="Athelas"/>
                <w:sz w:val="21"/>
                <w:szCs w:val="21"/>
              </w:rPr>
              <w:lastRenderedPageBreak/>
              <w:t>Consulting, IBM, New York/Canada</w:t>
            </w:r>
          </w:p>
          <w:p w14:paraId="05F5B2CD" w14:textId="77777777" w:rsidR="002C2CDD" w:rsidRPr="00333CD3" w:rsidRDefault="00B41673"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521C44D8" w:rsidR="002C2CDD" w:rsidRPr="00333CD3" w:rsidRDefault="005F790E" w:rsidP="007569C1">
            <w:pPr>
              <w:pStyle w:val="Heading4"/>
            </w:pPr>
            <w:r>
              <w:t>Master</w:t>
            </w:r>
            <w:r w:rsidR="002C2CDD" w:rsidRPr="00333CD3">
              <w:t xml:space="preserve"> </w:t>
            </w:r>
            <w:r w:rsidR="00B928FB">
              <w:t>of cybersecurity</w:t>
            </w:r>
            <w:r w:rsidR="00AC2702">
              <w:t>/</w:t>
            </w:r>
            <w:r w:rsidR="00B928FB">
              <w:t>C</w:t>
            </w:r>
            <w:r w:rsidR="00AE53A9">
              <w:t xml:space="preserve">omputer </w:t>
            </w:r>
            <w:r w:rsidR="00B928FB">
              <w:t>S</w:t>
            </w:r>
            <w:r w:rsidR="00AE53A9">
              <w:t>cience</w:t>
            </w:r>
            <w:r w:rsidR="002C2CDD" w:rsidRPr="00333CD3">
              <w:t xml:space="preserve"> • </w:t>
            </w:r>
            <w:r>
              <w:t>Nyu</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B41673" w:rsidP="005F790E">
            <w:pPr>
              <w:pStyle w:val="Standard"/>
              <w:rPr>
                <w:rStyle w:val="Hyperlink"/>
                <w:rFonts w:ascii="Athelas" w:hAnsi="Athelas" w:cs="Georgia"/>
                <w:sz w:val="20"/>
                <w:szCs w:val="20"/>
              </w:rPr>
            </w:pPr>
            <w:hyperlink r:id="rId11" w:history="1">
              <w:r w:rsidR="005F790E" w:rsidRPr="00100C67">
                <w:rPr>
                  <w:rStyle w:val="Hyperlink"/>
                  <w:rFonts w:ascii="Athelas" w:hAnsi="Athelas" w:cs="Georgia"/>
                  <w:sz w:val="20"/>
                  <w:szCs w:val="20"/>
                </w:rPr>
                <w:t>https://github.com/billtsay/bigdataclass</w:t>
              </w:r>
            </w:hyperlink>
          </w:p>
          <w:p w14:paraId="2BD290A1" w14:textId="77777777" w:rsidR="005F790E" w:rsidRPr="00100C67" w:rsidRDefault="00B41673" w:rsidP="005F790E">
            <w:pPr>
              <w:pStyle w:val="Standard"/>
              <w:rPr>
                <w:rFonts w:ascii="Athelas" w:hAnsi="Athelas" w:cs="Georgia"/>
                <w:sz w:val="20"/>
                <w:szCs w:val="20"/>
              </w:rPr>
            </w:pPr>
            <w:hyperlink r:id="rId12" w:history="1">
              <w:r w:rsidR="005F790E" w:rsidRPr="00100C67">
                <w:rPr>
                  <w:rStyle w:val="Hyperlink"/>
                  <w:rFonts w:ascii="Athelas" w:hAnsi="Athelas" w:cs="Georgia"/>
                  <w:sz w:val="20"/>
                  <w:szCs w:val="20"/>
                </w:rPr>
                <w:t>https://github.com/billtsay/kafka-avro</w:t>
              </w:r>
            </w:hyperlink>
            <w:proofErr w:type="gramStart"/>
            <w:r w:rsidR="005F790E" w:rsidRPr="00100C67">
              <w:rPr>
                <w:rStyle w:val="Hyperlink"/>
                <w:rFonts w:ascii="Athelas" w:hAnsi="Athelas" w:cs="Georgia"/>
                <w:sz w:val="20"/>
                <w:szCs w:val="20"/>
              </w:rPr>
              <w:t xml:space="preserve">   (</w:t>
            </w:r>
            <w:proofErr w:type="gramEnd"/>
            <w:r w:rsidR="005F790E" w:rsidRPr="00100C67">
              <w:rPr>
                <w:rStyle w:val="Hyperlink"/>
                <w:rFonts w:ascii="Athelas" w:hAnsi="Athelas" w:cs="Georgia"/>
                <w:sz w:val="20"/>
                <w:szCs w:val="20"/>
              </w:rPr>
              <w:t>Scala Project)</w:t>
            </w:r>
          </w:p>
          <w:p w14:paraId="48033BB7" w14:textId="77777777" w:rsidR="005F790E" w:rsidRPr="00100C67" w:rsidRDefault="00B41673" w:rsidP="005F790E">
            <w:pPr>
              <w:pStyle w:val="Standard"/>
              <w:rPr>
                <w:rFonts w:ascii="Athelas" w:hAnsi="Athelas" w:cs="Georgia"/>
                <w:color w:val="0563C1" w:themeColor="hyperlink"/>
                <w:sz w:val="20"/>
                <w:szCs w:val="20"/>
                <w:u w:val="single"/>
              </w:rPr>
            </w:pPr>
            <w:hyperlink r:id="rId13" w:history="1">
              <w:r w:rsidR="005F790E" w:rsidRPr="00100C67">
                <w:rPr>
                  <w:rStyle w:val="Hyperlink"/>
                  <w:rFonts w:ascii="Athelas" w:hAnsi="Athelas" w:cs="Georgia"/>
                  <w:sz w:val="20"/>
                  <w:szCs w:val="20"/>
                </w:rPr>
                <w:t>https://github.com/billtsay/final-exam</w:t>
              </w:r>
            </w:hyperlink>
          </w:p>
          <w:p w14:paraId="3F16C368" w14:textId="77777777" w:rsidR="005F790E" w:rsidRPr="00100C67" w:rsidRDefault="00B41673" w:rsidP="005F790E">
            <w:pPr>
              <w:pStyle w:val="Standard"/>
              <w:rPr>
                <w:rFonts w:ascii="Athelas" w:hAnsi="Athelas" w:cs="Georgia"/>
                <w:sz w:val="20"/>
                <w:szCs w:val="20"/>
              </w:rPr>
            </w:pPr>
            <w:hyperlink r:id="rId14" w:history="1">
              <w:r w:rsidR="005F790E" w:rsidRPr="00100C67">
                <w:rPr>
                  <w:rStyle w:val="Hyperlink"/>
                  <w:rFonts w:ascii="Athelas" w:hAnsi="Athelas" w:cs="Georgia"/>
                  <w:sz w:val="20"/>
                  <w:szCs w:val="20"/>
                </w:rPr>
                <w:t>https://github.com/billtsay/class-project</w:t>
              </w:r>
            </w:hyperlink>
          </w:p>
          <w:p w14:paraId="67534425" w14:textId="77777777" w:rsidR="005F790E" w:rsidRPr="00100C67" w:rsidRDefault="00B41673" w:rsidP="005F790E">
            <w:pPr>
              <w:pStyle w:val="Standard"/>
              <w:rPr>
                <w:rFonts w:ascii="Athelas" w:hAnsi="Athelas" w:cs="Georgia"/>
                <w:sz w:val="20"/>
                <w:szCs w:val="20"/>
              </w:rPr>
            </w:pPr>
            <w:hyperlink r:id="rId15" w:history="1">
              <w:r w:rsidR="005F790E" w:rsidRPr="00100C67">
                <w:rPr>
                  <w:rStyle w:val="Hyperlink"/>
                  <w:rFonts w:ascii="Athelas" w:hAnsi="Athelas" w:cs="Georgia"/>
                  <w:sz w:val="20"/>
                  <w:szCs w:val="20"/>
                </w:rPr>
                <w:t>https://github.com/billtsay/project-1</w:t>
              </w:r>
            </w:hyperlink>
          </w:p>
          <w:p w14:paraId="006A37B5" w14:textId="77777777" w:rsidR="005F790E" w:rsidRPr="00100C67" w:rsidRDefault="00B41673" w:rsidP="005F790E">
            <w:pPr>
              <w:pStyle w:val="Standard"/>
              <w:rPr>
                <w:rFonts w:ascii="Athelas" w:hAnsi="Athelas" w:cs="Georgia"/>
                <w:sz w:val="20"/>
                <w:szCs w:val="20"/>
              </w:rPr>
            </w:pPr>
            <w:hyperlink r:id="rId16" w:history="1">
              <w:r w:rsidR="005F790E" w:rsidRPr="00100C67">
                <w:rPr>
                  <w:rStyle w:val="Hyperlink"/>
                  <w:rFonts w:ascii="Athelas" w:hAnsi="Athelas" w:cs="Georgia"/>
                  <w:sz w:val="20"/>
                  <w:szCs w:val="20"/>
                </w:rPr>
                <w:t>https://github.com/billtsay/project-2</w:t>
              </w:r>
            </w:hyperlink>
          </w:p>
          <w:p w14:paraId="05E7BC53" w14:textId="77777777" w:rsidR="00741125" w:rsidRPr="00100C67" w:rsidRDefault="00B41673" w:rsidP="00100C67">
            <w:pPr>
              <w:pStyle w:val="Standard"/>
              <w:rPr>
                <w:rFonts w:ascii="Athelas" w:eastAsia="TimesNewRomanPSMT" w:hAnsi="Athelas" w:cs="TimesNewRomanPSMT"/>
                <w:color w:val="000000"/>
                <w:kern w:val="0"/>
                <w:sz w:val="20"/>
                <w:szCs w:val="20"/>
                <w:u w:val="single"/>
              </w:rPr>
            </w:pPr>
            <w:hyperlink r:id="rId17" w:history="1">
              <w:r w:rsidR="005F790E" w:rsidRPr="00100C67">
                <w:rPr>
                  <w:rStyle w:val="Hyperlink"/>
                  <w:rFonts w:ascii="Athelas" w:eastAsia="TimesNewRomanPSMT" w:hAnsi="Athelas" w:cs="TimesNewRomanPSMT"/>
                  <w:kern w:val="0"/>
                  <w:sz w:val="20"/>
                  <w:szCs w:val="20"/>
                </w:rPr>
                <w:t>https://github.com/billtsay/win-demo-opcua</w:t>
              </w:r>
            </w:hyperlink>
            <w:r w:rsidR="005F790E" w:rsidRPr="00100C67">
              <w:rPr>
                <w:rFonts w:ascii="Athelas" w:eastAsia="TimesNewRomanPSMT" w:hAnsi="Athelas" w:cs="TimesNewRomanPSMT"/>
                <w:color w:val="000000"/>
                <w:kern w:val="0"/>
                <w:sz w:val="20"/>
                <w:szCs w:val="20"/>
                <w:u w:val="single"/>
              </w:rPr>
              <w:t xml:space="preserve"> (Python Project)</w:t>
            </w:r>
          </w:p>
        </w:tc>
      </w:tr>
    </w:tbl>
    <w:p w14:paraId="76E66609" w14:textId="59C4B167" w:rsidR="00EF7CC9" w:rsidRPr="00333CD3" w:rsidRDefault="00EF7CC9" w:rsidP="006E7A7F"/>
    <w:sectPr w:rsidR="00EF7CC9" w:rsidRPr="00333CD3" w:rsidSect="00EF7CC9">
      <w:footerReference w:type="default" r:id="rId18"/>
      <w:footerReference w:type="firs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7A142" w14:textId="77777777" w:rsidR="00B41673" w:rsidRDefault="00B41673" w:rsidP="00713050">
      <w:pPr>
        <w:spacing w:line="240" w:lineRule="auto"/>
      </w:pPr>
      <w:r>
        <w:separator/>
      </w:r>
    </w:p>
  </w:endnote>
  <w:endnote w:type="continuationSeparator" w:id="0">
    <w:p w14:paraId="01008BE8" w14:textId="77777777" w:rsidR="00B41673" w:rsidRDefault="00B4167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End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End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End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187D6D">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B41673"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EndPr/>
            <w:sdtContent>
              <w:r w:rsidR="00100C67">
                <w:t>billtsay@gmail.com</w:t>
              </w:r>
            </w:sdtContent>
          </w:sdt>
        </w:p>
      </w:tc>
      <w:tc>
        <w:tcPr>
          <w:tcW w:w="2628" w:type="dxa"/>
          <w:tcMar>
            <w:top w:w="144" w:type="dxa"/>
            <w:left w:w="115" w:type="dxa"/>
            <w:right w:w="115" w:type="dxa"/>
          </w:tcMar>
        </w:tcPr>
        <w:sdt>
          <w:sdtPr>
            <w:alias w:val="Telephone:"/>
            <w:tag w:val="Telephone:"/>
            <w:id w:val="-389655527"/>
            <w:dataBinding w:prefixMappings="xmlns:ns0='http://schemas.microsoft.com/office/2006/coverPageProps' " w:xpath="/ns0:CoverPageProperties[1]/ns0:CompanyPhone[1]" w:storeItemID="{55AF091B-3C7A-41E3-B477-F2FDAA23CFDA}"/>
            <w15:appearance w15:val="hidden"/>
            <w:text w:multiLine="1"/>
          </w:sdtPr>
          <w:sdtEnd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End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40151" w14:textId="77777777" w:rsidR="00B41673" w:rsidRDefault="00B41673" w:rsidP="00713050">
      <w:pPr>
        <w:spacing w:line="240" w:lineRule="auto"/>
      </w:pPr>
      <w:r>
        <w:separator/>
      </w:r>
    </w:p>
  </w:footnote>
  <w:footnote w:type="continuationSeparator" w:id="0">
    <w:p w14:paraId="507627A1" w14:textId="77777777" w:rsidR="00B41673" w:rsidRDefault="00B41673"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33BAC"/>
    <w:rsid w:val="00073B40"/>
    <w:rsid w:val="00091382"/>
    <w:rsid w:val="000B0619"/>
    <w:rsid w:val="000B61CA"/>
    <w:rsid w:val="000B69A1"/>
    <w:rsid w:val="000F7610"/>
    <w:rsid w:val="00100C67"/>
    <w:rsid w:val="00114ED7"/>
    <w:rsid w:val="00140B0E"/>
    <w:rsid w:val="00187D6D"/>
    <w:rsid w:val="00194737"/>
    <w:rsid w:val="001A5CA9"/>
    <w:rsid w:val="001B2AC1"/>
    <w:rsid w:val="001B403A"/>
    <w:rsid w:val="00217980"/>
    <w:rsid w:val="002533EE"/>
    <w:rsid w:val="002617D3"/>
    <w:rsid w:val="00271662"/>
    <w:rsid w:val="0027404F"/>
    <w:rsid w:val="00293B83"/>
    <w:rsid w:val="002B091C"/>
    <w:rsid w:val="002C2CDD"/>
    <w:rsid w:val="002D45C6"/>
    <w:rsid w:val="002F03FA"/>
    <w:rsid w:val="00303678"/>
    <w:rsid w:val="00313E86"/>
    <w:rsid w:val="003254FD"/>
    <w:rsid w:val="00333CD3"/>
    <w:rsid w:val="00340365"/>
    <w:rsid w:val="00342B64"/>
    <w:rsid w:val="00364079"/>
    <w:rsid w:val="003C5528"/>
    <w:rsid w:val="004077FB"/>
    <w:rsid w:val="0042071D"/>
    <w:rsid w:val="00424DD9"/>
    <w:rsid w:val="0046104A"/>
    <w:rsid w:val="004717C5"/>
    <w:rsid w:val="00523479"/>
    <w:rsid w:val="00543DB7"/>
    <w:rsid w:val="005729B0"/>
    <w:rsid w:val="005A54E4"/>
    <w:rsid w:val="005F790E"/>
    <w:rsid w:val="006039D7"/>
    <w:rsid w:val="00641630"/>
    <w:rsid w:val="00656EB9"/>
    <w:rsid w:val="00663C77"/>
    <w:rsid w:val="00684488"/>
    <w:rsid w:val="006A3CE7"/>
    <w:rsid w:val="006C4C50"/>
    <w:rsid w:val="006D76B1"/>
    <w:rsid w:val="006E7A7F"/>
    <w:rsid w:val="00713050"/>
    <w:rsid w:val="00741125"/>
    <w:rsid w:val="00746DD2"/>
    <w:rsid w:val="00746F7F"/>
    <w:rsid w:val="007569C1"/>
    <w:rsid w:val="00763832"/>
    <w:rsid w:val="007863CD"/>
    <w:rsid w:val="007D2696"/>
    <w:rsid w:val="007E207A"/>
    <w:rsid w:val="00811117"/>
    <w:rsid w:val="00841146"/>
    <w:rsid w:val="0088504C"/>
    <w:rsid w:val="0089382B"/>
    <w:rsid w:val="008A1907"/>
    <w:rsid w:val="008C6BCA"/>
    <w:rsid w:val="008C7B50"/>
    <w:rsid w:val="00970143"/>
    <w:rsid w:val="009B3C40"/>
    <w:rsid w:val="00A42540"/>
    <w:rsid w:val="00A50939"/>
    <w:rsid w:val="00A65349"/>
    <w:rsid w:val="00AA6A40"/>
    <w:rsid w:val="00AC2702"/>
    <w:rsid w:val="00AE53A9"/>
    <w:rsid w:val="00B1134D"/>
    <w:rsid w:val="00B41673"/>
    <w:rsid w:val="00B5664D"/>
    <w:rsid w:val="00B61F17"/>
    <w:rsid w:val="00B83E60"/>
    <w:rsid w:val="00B928FB"/>
    <w:rsid w:val="00BA5B40"/>
    <w:rsid w:val="00BD0206"/>
    <w:rsid w:val="00C2098A"/>
    <w:rsid w:val="00C475ED"/>
    <w:rsid w:val="00C5444A"/>
    <w:rsid w:val="00C612DA"/>
    <w:rsid w:val="00C7741E"/>
    <w:rsid w:val="00C875AB"/>
    <w:rsid w:val="00CA3DF1"/>
    <w:rsid w:val="00CA4581"/>
    <w:rsid w:val="00CA7963"/>
    <w:rsid w:val="00CE18D5"/>
    <w:rsid w:val="00D04109"/>
    <w:rsid w:val="00DA17B3"/>
    <w:rsid w:val="00DD6416"/>
    <w:rsid w:val="00DE501B"/>
    <w:rsid w:val="00DF4A70"/>
    <w:rsid w:val="00DF4E0A"/>
    <w:rsid w:val="00E02DCD"/>
    <w:rsid w:val="00E12C60"/>
    <w:rsid w:val="00E22E87"/>
    <w:rsid w:val="00E57630"/>
    <w:rsid w:val="00E86C2B"/>
    <w:rsid w:val="00EF2189"/>
    <w:rsid w:val="00EF7CC9"/>
    <w:rsid w:val="00F207C0"/>
    <w:rsid w:val="00F20AE5"/>
    <w:rsid w:val="00F645C7"/>
    <w:rsid w:val="00F74E18"/>
    <w:rsid w:val="00FA066D"/>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splunk.com/blog/author/btsay.html" TargetMode="External"/><Relationship Id="rId11" Type="http://schemas.openxmlformats.org/officeDocument/2006/relationships/hyperlink" Target="https://github.com/billtsay/bigdataclass" TargetMode="External"/><Relationship Id="rId12" Type="http://schemas.openxmlformats.org/officeDocument/2006/relationships/hyperlink" Target="https://github.com/billtsay/kafka-avro" TargetMode="External"/><Relationship Id="rId13" Type="http://schemas.openxmlformats.org/officeDocument/2006/relationships/hyperlink" Target="https://github.com/billtsay/final-exam" TargetMode="External"/><Relationship Id="rId14" Type="http://schemas.openxmlformats.org/officeDocument/2006/relationships/hyperlink" Target="https://github.com/billtsay/class-project" TargetMode="External"/><Relationship Id="rId15" Type="http://schemas.openxmlformats.org/officeDocument/2006/relationships/hyperlink" Target="https://github.com/billtsay/project-1" TargetMode="External"/><Relationship Id="rId16" Type="http://schemas.openxmlformats.org/officeDocument/2006/relationships/hyperlink" Target="https://github.com/billtsay/project-2" TargetMode="External"/><Relationship Id="rId17" Type="http://schemas.openxmlformats.org/officeDocument/2006/relationships/hyperlink" Target="https://github.com/billtsay/win-demo-opcua"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036C31"/>
    <w:rsid w:val="00441540"/>
    <w:rsid w:val="00B65023"/>
    <w:rsid w:val="00B85E49"/>
    <w:rsid w:val="00C52B23"/>
    <w:rsid w:val="00CE732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779EF-4611-4146-B562-FAEDFD32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TotalTime>
  <Pages>3</Pages>
  <Words>1008</Words>
  <Characters>5749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Microsoft Office User</cp:lastModifiedBy>
  <cp:revision>3</cp:revision>
  <cp:lastPrinted>2019-04-25T15:33:00Z</cp:lastPrinted>
  <dcterms:created xsi:type="dcterms:W3CDTF">2019-04-25T15:33:00Z</dcterms:created>
  <dcterms:modified xsi:type="dcterms:W3CDTF">2019-04-25T20:31:00Z</dcterms:modified>
</cp:coreProperties>
</file>