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36566ECA" w:rsidR="00985D2F" w:rsidRDefault="00A74107">
            <w:pPr>
              <w:pStyle w:val="TableContents"/>
              <w:snapToGrid w:val="0"/>
              <w:spacing w:after="29" w:line="360" w:lineRule="auto"/>
            </w:pPr>
            <w:r>
              <w:t>Cupertino</w:t>
            </w:r>
            <w:r w:rsidR="007A75A7">
              <w:t>, CA</w:t>
            </w:r>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AFDA558" w:rsidR="00985D2F" w:rsidRDefault="007A75A7" w:rsidP="007C4D31">
            <w:pPr>
              <w:pStyle w:val="TableContents"/>
              <w:snapToGrid w:val="0"/>
              <w:spacing w:before="115" w:line="200" w:lineRule="atLeast"/>
              <w:jc w:val="center"/>
              <w:rPr>
                <w:b/>
                <w:bCs/>
                <w:sz w:val="32"/>
                <w:szCs w:val="32"/>
              </w:rPr>
            </w:pPr>
            <w:r>
              <w:rPr>
                <w:b/>
                <w:bCs/>
                <w:sz w:val="32"/>
                <w:szCs w:val="32"/>
              </w:rPr>
              <w:t xml:space="preserve">Senior </w:t>
            </w:r>
            <w:r w:rsidR="007C4D31">
              <w:rPr>
                <w:b/>
                <w:bCs/>
                <w:sz w:val="32"/>
                <w:szCs w:val="32"/>
              </w:rPr>
              <w:t>Software 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FB63C7B" w:rsidR="00985D2F" w:rsidRDefault="00447757">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w:t>
      </w:r>
      <w:proofErr w:type="spellStart"/>
      <w:r w:rsidR="00A613BF">
        <w:rPr>
          <w:b/>
          <w:bCs/>
          <w:color w:val="000000"/>
          <w:sz w:val="22"/>
          <w:szCs w:val="22"/>
        </w:rPr>
        <w:t>Solr</w:t>
      </w:r>
      <w:proofErr w:type="spellEnd"/>
      <w:r w:rsidR="00A613BF">
        <w:rPr>
          <w:b/>
          <w:bCs/>
          <w:color w:val="000000"/>
          <w:sz w:val="22"/>
          <w:szCs w:val="22"/>
        </w:rPr>
        <w:t xml:space="preserve">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053904B5" w:rsidR="00D50F7B" w:rsidRDefault="00D50F7B">
            <w:pPr>
              <w:pStyle w:val="Standard"/>
              <w:ind w:left="709"/>
              <w:rPr>
                <w:sz w:val="22"/>
                <w:szCs w:val="22"/>
              </w:rPr>
            </w:pPr>
            <w:r>
              <w:rPr>
                <w:sz w:val="22"/>
                <w:szCs w:val="22"/>
              </w:rPr>
              <w:t>Master Degree in Cybersecurity Program – CS, New York University, 2017</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rFonts w:cs="Times New Roman"/>
                <w:b/>
                <w:bCs/>
                <w:kern w:val="0"/>
                <w:lang w:eastAsia="zh-TW" w:bidi="ar-SA"/>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30D3FB08" w:rsidR="002551A7" w:rsidRDefault="002551A7" w:rsidP="00DA4692">
                  <w:pPr>
                    <w:pStyle w:val="TableContents"/>
                    <w:snapToGrid w:val="0"/>
                    <w:rPr>
                      <w:b/>
                      <w:bCs/>
                    </w:rPr>
                  </w:pP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3FBD65BA"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Platforms includes </w:t>
            </w:r>
            <w:proofErr w:type="spellStart"/>
            <w:r>
              <w:rPr>
                <w:rFonts w:ascii="TimesNewRomanPSMT" w:eastAsia="TimesNewRomanPSMT" w:hAnsi="TimesNewRomanPSMT" w:cs="TimesNewRomanPSMT"/>
                <w:color w:val="000000"/>
                <w:kern w:val="0"/>
              </w:rPr>
              <w:t>c</w:t>
            </w:r>
            <w:r w:rsidR="00EE0D72">
              <w:rPr>
                <w:rFonts w:ascii="TimesNewRomanPSMT" w:eastAsia="TimesNewRomanPSMT" w:hAnsi="TimesNewRomanPSMT" w:cs="TimesNewRomanPSMT"/>
                <w:color w:val="000000"/>
                <w:kern w:val="0"/>
              </w:rPr>
              <w:t>loudera</w:t>
            </w:r>
            <w:proofErr w:type="spellEnd"/>
            <w:r w:rsidR="00EE0D72">
              <w:rPr>
                <w:rFonts w:ascii="TimesNewRomanPSMT" w:eastAsia="TimesNewRomanPSMT" w:hAnsi="TimesNewRomanPSMT" w:cs="TimesNewRomanPSMT"/>
                <w:color w:val="000000"/>
                <w:kern w:val="0"/>
              </w:rPr>
              <w:t xml:space="preserve"> (</w:t>
            </w:r>
            <w:proofErr w:type="spellStart"/>
            <w:r w:rsidR="00EE0D72">
              <w:rPr>
                <w:rFonts w:ascii="TimesNewRomanPSMT" w:eastAsia="TimesNewRomanPSMT" w:hAnsi="TimesNewRomanPSMT" w:cs="TimesNewRomanPSMT"/>
                <w:color w:val="000000"/>
                <w:kern w:val="0"/>
              </w:rPr>
              <w:t>QuickStart</w:t>
            </w:r>
            <w:proofErr w:type="spellEnd"/>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All the project reports and source codes are </w:t>
            </w:r>
            <w:proofErr w:type="gramStart"/>
            <w:r>
              <w:rPr>
                <w:rFonts w:ascii="TimesNewRomanPSMT" w:eastAsia="TimesNewRomanPSMT" w:hAnsi="TimesNewRomanPSMT" w:cs="TimesNewRomanPSMT"/>
                <w:color w:val="000000"/>
                <w:kern w:val="0"/>
              </w:rPr>
              <w:t>at :</w:t>
            </w:r>
            <w:proofErr w:type="gramEnd"/>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F30029"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F30029"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F30029"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F30029"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F30029"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66FE5485" w:rsidR="00985D2F" w:rsidRDefault="007C4D31">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19C640A3" w14:textId="77777777" w:rsidR="00985D2F" w:rsidRDefault="007A75A7">
                  <w:pPr>
                    <w:pStyle w:val="TableContents"/>
                    <w:snapToGrid w:val="0"/>
                    <w:ind w:left="-75"/>
                    <w:jc w:val="right"/>
                    <w:rPr>
                      <w:b/>
                      <w:bCs/>
                    </w:rPr>
                  </w:pPr>
                  <w:r>
                    <w:rPr>
                      <w:b/>
                      <w:bCs/>
                    </w:rPr>
                    <w:t>2011.8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w:t>
            </w:r>
            <w:proofErr w:type="gramStart"/>
            <w:r>
              <w:rPr>
                <w:rFonts w:ascii="TimesNewRomanPSMT" w:eastAsia="TimesNewRomanPSMT" w:hAnsi="TimesNewRomanPSMT" w:cs="TimesNewRomanPSMT"/>
                <w:color w:val="000000"/>
                <w:kern w:val="0"/>
              </w:rPr>
              <w:t>many different ways</w:t>
            </w:r>
            <w:proofErr w:type="gramEnd"/>
            <w:r>
              <w:rPr>
                <w:rFonts w:ascii="TimesNewRomanPSMT" w:eastAsia="TimesNewRomanPSMT" w:hAnsi="TimesNewRomanPSMT" w:cs="TimesNewRomanPSMT"/>
                <w:color w:val="000000"/>
                <w:kern w:val="0"/>
              </w:rPr>
              <w:t xml:space="preserve">: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Java REST client API, </w:t>
            </w:r>
            <w:proofErr w:type="spellStart"/>
            <w:proofErr w:type="gramStart"/>
            <w:r>
              <w:rPr>
                <w:rFonts w:ascii="TimesNewRomanPS-ItalicMT" w:eastAsia="TimesNewRomanPS-ItalicMT" w:hAnsi="TimesNewRomanPS-ItalicMT" w:cs="TimesNewRomanPS-ItalicMT"/>
                <w:i/>
                <w:iCs/>
                <w:color w:val="000000"/>
                <w:kern w:val="0"/>
                <w:sz w:val="22"/>
                <w:szCs w:val="22"/>
              </w:rPr>
              <w:t>JavaScripts</w:t>
            </w:r>
            <w:proofErr w:type="spellEnd"/>
            <w:r w:rsidR="008C3F5D">
              <w:rPr>
                <w:rFonts w:ascii="TimesNewRomanPS-ItalicMT" w:eastAsia="TimesNewRomanPS-ItalicMT" w:hAnsi="TimesNewRomanPS-ItalicMT" w:cs="TimesNewRomanPS-ItalicMT"/>
                <w:i/>
                <w:iCs/>
                <w:color w:val="000000"/>
                <w:kern w:val="0"/>
                <w:sz w:val="22"/>
                <w:szCs w:val="22"/>
                <w:lang w:eastAsia="zh-TW"/>
              </w:rPr>
              <w:t>(</w:t>
            </w:r>
            <w:proofErr w:type="gramEnd"/>
            <w:r w:rsidR="008C3F5D">
              <w:rPr>
                <w:rFonts w:ascii="TimesNewRomanPS-ItalicMT" w:eastAsia="TimesNewRomanPS-ItalicMT" w:hAnsi="TimesNewRomanPS-ItalicMT" w:cs="TimesNewRomanPS-ItalicMT"/>
                <w:i/>
                <w:iCs/>
                <w:color w:val="000000"/>
                <w:kern w:val="0"/>
                <w:sz w:val="22"/>
                <w:szCs w:val="22"/>
                <w:lang w:eastAsia="zh-TW"/>
              </w:rPr>
              <w:t xml:space="preserve">Foundation, AngularJS, </w:t>
            </w:r>
            <w:proofErr w:type="spellStart"/>
            <w:r w:rsidR="008C3F5D">
              <w:rPr>
                <w:rFonts w:ascii="TimesNewRomanPS-ItalicMT" w:eastAsia="TimesNewRomanPS-ItalicMT" w:hAnsi="TimesNewRomanPS-ItalicMT" w:cs="TimesNewRomanPS-ItalicMT"/>
                <w:i/>
                <w:iCs/>
                <w:color w:val="000000"/>
                <w:kern w:val="0"/>
                <w:sz w:val="22"/>
                <w:szCs w:val="22"/>
                <w:lang w:eastAsia="zh-TW"/>
              </w:rPr>
              <w:t>NodeJS</w:t>
            </w:r>
            <w:proofErr w:type="spellEnd"/>
            <w:r w:rsidR="008C3F5D">
              <w:rPr>
                <w:rFonts w:ascii="TimesNewRomanPS-ItalicMT" w:eastAsia="TimesNewRomanPS-ItalicMT" w:hAnsi="TimesNewRomanPS-ItalicMT" w:cs="TimesNewRomanPS-ItalicMT"/>
                <w:i/>
                <w:iCs/>
                <w:color w:val="000000"/>
                <w:kern w:val="0"/>
                <w:sz w:val="22"/>
                <w:szCs w:val="22"/>
                <w:lang w:eastAsia="zh-TW"/>
              </w:rPr>
              <w:t xml:space="preserve"> </w:t>
            </w:r>
            <w:proofErr w:type="spellStart"/>
            <w:r w:rsidR="008C3F5D">
              <w:rPr>
                <w:rFonts w:ascii="TimesNewRomanPS-ItalicMT" w:eastAsia="TimesNewRomanPS-ItalicMT" w:hAnsi="TimesNewRomanPS-ItalicMT" w:cs="TimesNewRomanPS-ItalicMT"/>
                <w:i/>
                <w:iCs/>
                <w:color w:val="000000"/>
                <w:kern w:val="0"/>
                <w:sz w:val="22"/>
                <w:szCs w:val="22"/>
                <w:lang w:eastAsia="zh-TW"/>
              </w:rPr>
              <w:t>etc</w:t>
            </w:r>
            <w:proofErr w:type="spellEnd"/>
            <w:r w:rsidR="008C3F5D">
              <w:rPr>
                <w:rFonts w:ascii="TimesNewRomanPS-ItalicMT" w:eastAsia="TimesNewRomanPS-ItalicMT" w:hAnsi="TimesNewRomanPS-ItalicMT" w:cs="TimesNewRomanPS-ItalicMT"/>
                <w:i/>
                <w:iCs/>
                <w:color w:val="000000"/>
                <w:kern w:val="0"/>
                <w:sz w:val="22"/>
                <w:szCs w:val="22"/>
                <w:lang w:eastAsia="zh-TW"/>
              </w:rPr>
              <w:t>),</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Django, Python Web Application </w:t>
            </w:r>
            <w:proofErr w:type="spellStart"/>
            <w:r>
              <w:rPr>
                <w:rFonts w:ascii="TimesNewRomanPS-ItalicMT" w:eastAsia="TimesNewRomanPS-ItalicMT" w:hAnsi="TimesNewRomanPS-ItalicMT" w:cs="TimesNewRomanPS-ItalicMT"/>
                <w:i/>
                <w:iCs/>
                <w:color w:val="000000"/>
                <w:kern w:val="0"/>
                <w:sz w:val="22"/>
                <w:szCs w:val="22"/>
              </w:rPr>
              <w:t>Modulization</w:t>
            </w:r>
            <w:proofErr w:type="spellEnd"/>
            <w:r>
              <w:rPr>
                <w:rFonts w:ascii="TimesNewRomanPS-ItalicMT" w:eastAsia="TimesNewRomanPS-ItalicMT" w:hAnsi="TimesNewRomanPS-ItalicMT" w:cs="TimesNewRomanPS-ItalicMT"/>
                <w:i/>
                <w:iCs/>
                <w:color w:val="000000"/>
                <w:kern w:val="0"/>
                <w:sz w:val="22"/>
                <w:szCs w:val="22"/>
              </w:rPr>
              <w:t>,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Reside Customization Application into Java Application Servers such as WebSphere, </w:t>
            </w:r>
            <w:proofErr w:type="spellStart"/>
            <w:r>
              <w:rPr>
                <w:rFonts w:ascii="TimesNewRomanPS-ItalicMT" w:eastAsia="TimesNewRomanPS-ItalicMT" w:hAnsi="TimesNewRomanPS-ItalicMT" w:cs="TimesNewRomanPS-ItalicMT"/>
                <w:i/>
                <w:iCs/>
                <w:color w:val="000000"/>
                <w:kern w:val="0"/>
                <w:sz w:val="22"/>
                <w:szCs w:val="22"/>
              </w:rPr>
              <w:t>Weblogic</w:t>
            </w:r>
            <w:proofErr w:type="spellEnd"/>
            <w:r>
              <w:rPr>
                <w:rFonts w:ascii="TimesNewRomanPS-ItalicMT" w:eastAsia="TimesNewRomanPS-ItalicMT" w:hAnsi="TimesNewRomanPS-ItalicMT" w:cs="TimesNewRomanPS-ItalicMT"/>
                <w:i/>
                <w:iCs/>
                <w:color w:val="000000"/>
                <w:kern w:val="0"/>
                <w:sz w:val="22"/>
                <w:szCs w:val="22"/>
              </w:rPr>
              <w:t xml:space="preserve"> and </w:t>
            </w:r>
            <w:proofErr w:type="spellStart"/>
            <w:r>
              <w:rPr>
                <w:rFonts w:ascii="TimesNewRomanPS-ItalicMT" w:eastAsia="TimesNewRomanPS-ItalicMT" w:hAnsi="TimesNewRomanPS-ItalicMT" w:cs="TimesNewRomanPS-ItalicMT"/>
                <w:i/>
                <w:iCs/>
                <w:color w:val="000000"/>
                <w:kern w:val="0"/>
                <w:sz w:val="22"/>
                <w:szCs w:val="22"/>
              </w:rPr>
              <w:t>Jboss</w:t>
            </w:r>
            <w:proofErr w:type="spellEnd"/>
            <w:r>
              <w:rPr>
                <w:rFonts w:ascii="TimesNewRomanPS-ItalicMT" w:eastAsia="TimesNewRomanPS-ItalicMT" w:hAnsi="TimesNewRomanPS-ItalicMT" w:cs="TimesNewRomanPS-ItalicMT"/>
                <w:i/>
                <w:iCs/>
                <w:color w:val="000000"/>
                <w:kern w:val="0"/>
                <w:sz w:val="22"/>
                <w:szCs w:val="22"/>
              </w:rPr>
              <w:t xml:space="preserve">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w:t>
            </w:r>
            <w:proofErr w:type="spellStart"/>
            <w:r w:rsidR="00670D10">
              <w:rPr>
                <w:rFonts w:ascii="TimesNewRomanPS-ItalicMT" w:eastAsia="TimesNewRomanPS-ItalicMT" w:hAnsi="TimesNewRomanPS-ItalicMT" w:cs="TimesNewRomanPS-ItalicMT"/>
                <w:i/>
                <w:iCs/>
                <w:color w:val="000000"/>
                <w:kern w:val="0"/>
              </w:rPr>
              <w:t>Solr</w:t>
            </w:r>
            <w:proofErr w:type="spellEnd"/>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w:t>
            </w:r>
            <w:proofErr w:type="spellStart"/>
            <w:r>
              <w:rPr>
                <w:rFonts w:ascii="TimesNewRomanPS-ItalicMT" w:eastAsia="TimesNewRomanPS-ItalicMT" w:hAnsi="TimesNewRomanPS-ItalicMT" w:cs="TimesNewRomanPS-ItalicMT"/>
                <w:i/>
                <w:iCs/>
                <w:color w:val="000000"/>
                <w:kern w:val="0"/>
              </w:rPr>
              <w:t>HBase</w:t>
            </w:r>
            <w:proofErr w:type="spellEnd"/>
            <w:r>
              <w:rPr>
                <w:rFonts w:ascii="TimesNewRomanPS-ItalicMT" w:eastAsia="TimesNewRomanPS-ItalicMT" w:hAnsi="TimesNewRomanPS-ItalicMT" w:cs="TimesNewRomanPS-ItalicMT"/>
                <w:i/>
                <w:iCs/>
                <w:color w:val="000000"/>
                <w:kern w:val="0"/>
              </w:rPr>
              <w:t>,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Pr>
                <w:rFonts w:ascii="TimesNewRomanPS-ItalicMT" w:eastAsia="TimesNewRomanPS-ItalicMT" w:hAnsi="TimesNewRomanPS-ItalicMT" w:cs="TimesNewRomanPS-ItalicMT"/>
                <w:i/>
                <w:iCs/>
                <w:color w:val="000000"/>
                <w:kern w:val="0"/>
              </w:rPr>
              <w:t>IoT</w:t>
            </w:r>
            <w:proofErr w:type="spellEnd"/>
            <w:r>
              <w:rPr>
                <w:rFonts w:ascii="TimesNewRomanPS-ItalicMT" w:eastAsia="TimesNewRomanPS-ItalicMT" w:hAnsi="TimesNewRomanPS-ItalicMT" w:cs="TimesNewRomanPS-ItalicMT"/>
                <w:i/>
                <w:iCs/>
                <w:color w:val="000000"/>
                <w:kern w:val="0"/>
              </w:rPr>
              <w:t xml:space="preserve"> Manufacturing SCADA dashboard and KPI implementation.</w:t>
            </w:r>
          </w:p>
        </w:tc>
      </w:tr>
    </w:tbl>
    <w:p w14:paraId="282F09F2" w14:textId="3017901B"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77D327D3" w:rsidR="002551A7" w:rsidRDefault="00D504BF">
            <w:pPr>
              <w:pStyle w:val="TableContents"/>
              <w:snapToGrid w:val="0"/>
              <w:jc w:val="right"/>
              <w:rPr>
                <w:b/>
                <w:bCs/>
              </w:rPr>
            </w:pPr>
            <w:r>
              <w:rPr>
                <w:b/>
                <w:bCs/>
              </w:rPr>
              <w:t>2010</w:t>
            </w:r>
            <w:r w:rsidR="002551A7">
              <w:rPr>
                <w:b/>
                <w:bCs/>
              </w:rPr>
              <w:t>.2 – 2011.7</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F30029">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 xml:space="preserve">Technically provide the knowledge of core java, </w:t>
      </w:r>
      <w:proofErr w:type="spellStart"/>
      <w:r>
        <w:rPr>
          <w:i/>
          <w:sz w:val="22"/>
          <w:szCs w:val="22"/>
        </w:rPr>
        <w:t>seda</w:t>
      </w:r>
      <w:proofErr w:type="spellEnd"/>
      <w:r>
        <w:rPr>
          <w:i/>
          <w:sz w:val="22"/>
          <w:szCs w:val="22"/>
        </w:rPr>
        <w:t xml:space="preserve">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F30029">
      <w:pPr>
        <w:pStyle w:val="Standard"/>
        <w:rPr>
          <w:sz w:val="22"/>
          <w:szCs w:val="22"/>
        </w:rPr>
      </w:pPr>
      <w:hyperlink r:id="rId13" w:history="1"/>
    </w:p>
    <w:p w14:paraId="4626D7F6" w14:textId="47A44A75" w:rsidR="00985D2F" w:rsidRPr="005B24EE" w:rsidRDefault="00985D2F" w:rsidP="005B24EE">
      <w:pPr>
        <w:rPr>
          <w:sz w:val="22"/>
          <w:szCs w:val="22"/>
        </w:rPr>
      </w:pPr>
      <w:bookmarkStart w:id="0" w:name="_GoBack"/>
      <w:bookmarkEnd w:id="0"/>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F30029">
      <w:pPr>
        <w:pStyle w:val="Standard"/>
        <w:ind w:left="709"/>
        <w:rPr>
          <w:sz w:val="22"/>
          <w:szCs w:val="22"/>
        </w:rPr>
      </w:pPr>
      <w:hyperlink r:id="rId14"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F30029" w:rsidP="005B24EE">
      <w:pPr>
        <w:pStyle w:val="Standard"/>
        <w:ind w:left="709"/>
        <w:rPr>
          <w:b/>
          <w:sz w:val="22"/>
          <w:szCs w:val="22"/>
        </w:rPr>
      </w:pPr>
      <w:hyperlink r:id="rId15"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proofErr w:type="spellStart"/>
      <w:r>
        <w:rPr>
          <w:sz w:val="22"/>
          <w:szCs w:val="22"/>
        </w:rPr>
        <w:t>JPMorganChase</w:t>
      </w:r>
      <w:proofErr w:type="spellEnd"/>
      <w:r>
        <w:rPr>
          <w:sz w:val="22"/>
          <w:szCs w:val="22"/>
        </w:rPr>
        <w:t xml:space="preserve"> Bank, New York, Houston</w:t>
      </w:r>
      <w:r>
        <w:rPr>
          <w:sz w:val="22"/>
          <w:szCs w:val="22"/>
        </w:rPr>
        <w:br/>
      </w:r>
      <w:r>
        <w:t>Deutsche Bank, New York</w:t>
      </w:r>
    </w:p>
    <w:p w14:paraId="4FF8C44B" w14:textId="77777777" w:rsidR="00985D2F" w:rsidRDefault="007A75A7">
      <w:pPr>
        <w:pStyle w:val="Standard"/>
        <w:ind w:left="709"/>
      </w:pPr>
      <w:proofErr w:type="spellStart"/>
      <w:r>
        <w:t>CitiBank</w:t>
      </w:r>
      <w:proofErr w:type="spellEnd"/>
      <w:r>
        <w:t>,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w:t>
      </w:r>
      <w:proofErr w:type="spellStart"/>
      <w:r>
        <w:t>Imformation</w:t>
      </w:r>
      <w:proofErr w:type="spellEnd"/>
      <w:r>
        <w:t xml:space="preserve"> System. </w:t>
      </w:r>
      <w:r>
        <w:br/>
      </w:r>
      <w:r>
        <w:rPr>
          <w:u w:val="single"/>
        </w:rPr>
        <w:t>Integration Manager</w:t>
      </w:r>
      <w:r>
        <w:t xml:space="preserve"> with </w:t>
      </w:r>
      <w:proofErr w:type="spellStart"/>
      <w:r>
        <w:t>SunMicrosystem</w:t>
      </w:r>
      <w:proofErr w:type="spellEnd"/>
      <w:r>
        <w:t xml:space="preserve">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FE837" w14:textId="77777777" w:rsidR="00F30029" w:rsidRDefault="00F30029">
      <w:r>
        <w:separator/>
      </w:r>
    </w:p>
  </w:endnote>
  <w:endnote w:type="continuationSeparator" w:id="0">
    <w:p w14:paraId="02B00C22" w14:textId="77777777" w:rsidR="00F30029" w:rsidRDefault="00F30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DA025" w14:textId="77777777" w:rsidR="00F30029" w:rsidRDefault="00F30029">
      <w:r>
        <w:rPr>
          <w:color w:val="000000"/>
        </w:rPr>
        <w:separator/>
      </w:r>
    </w:p>
  </w:footnote>
  <w:footnote w:type="continuationSeparator" w:id="0">
    <w:p w14:paraId="6FB2F888" w14:textId="77777777" w:rsidR="00F30029" w:rsidRDefault="00F300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5">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7">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9">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0">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1"/>
  </w:num>
  <w:num w:numId="3">
    <w:abstractNumId w:val="32"/>
  </w:num>
  <w:num w:numId="4">
    <w:abstractNumId w:val="20"/>
  </w:num>
  <w:num w:numId="5">
    <w:abstractNumId w:val="7"/>
  </w:num>
  <w:num w:numId="6">
    <w:abstractNumId w:val="30"/>
  </w:num>
  <w:num w:numId="7">
    <w:abstractNumId w:val="17"/>
  </w:num>
  <w:num w:numId="8">
    <w:abstractNumId w:val="0"/>
  </w:num>
  <w:num w:numId="9">
    <w:abstractNumId w:val="16"/>
  </w:num>
  <w:num w:numId="10">
    <w:abstractNumId w:val="19"/>
  </w:num>
  <w:num w:numId="11">
    <w:abstractNumId w:val="29"/>
  </w:num>
  <w:num w:numId="12">
    <w:abstractNumId w:val="24"/>
  </w:num>
  <w:num w:numId="13">
    <w:abstractNumId w:val="27"/>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6"/>
  </w:num>
  <w:num w:numId="21">
    <w:abstractNumId w:val="33"/>
  </w:num>
  <w:num w:numId="22">
    <w:abstractNumId w:val="28"/>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5"/>
  </w:num>
  <w:num w:numId="32">
    <w:abstractNumId w:val="11"/>
  </w:num>
  <w:num w:numId="33">
    <w:abstractNumId w:val="2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1043D5"/>
    <w:rsid w:val="001643F9"/>
    <w:rsid w:val="0018252F"/>
    <w:rsid w:val="001C2420"/>
    <w:rsid w:val="001C31AC"/>
    <w:rsid w:val="00213345"/>
    <w:rsid w:val="0024161C"/>
    <w:rsid w:val="002551A7"/>
    <w:rsid w:val="002A3A3C"/>
    <w:rsid w:val="002F45A8"/>
    <w:rsid w:val="002F54FB"/>
    <w:rsid w:val="003900AC"/>
    <w:rsid w:val="003A0E0D"/>
    <w:rsid w:val="003A15E2"/>
    <w:rsid w:val="003B5EC6"/>
    <w:rsid w:val="003D6F11"/>
    <w:rsid w:val="0042411B"/>
    <w:rsid w:val="004458F5"/>
    <w:rsid w:val="00445BF2"/>
    <w:rsid w:val="00447757"/>
    <w:rsid w:val="00486ACB"/>
    <w:rsid w:val="004B04A4"/>
    <w:rsid w:val="004F507D"/>
    <w:rsid w:val="0051472C"/>
    <w:rsid w:val="00532FAF"/>
    <w:rsid w:val="00543FF5"/>
    <w:rsid w:val="00562F7B"/>
    <w:rsid w:val="0057617B"/>
    <w:rsid w:val="005B24EE"/>
    <w:rsid w:val="006426CB"/>
    <w:rsid w:val="006576A3"/>
    <w:rsid w:val="00670D10"/>
    <w:rsid w:val="00697182"/>
    <w:rsid w:val="006B54B3"/>
    <w:rsid w:val="00734178"/>
    <w:rsid w:val="007349D6"/>
    <w:rsid w:val="00742941"/>
    <w:rsid w:val="0079109B"/>
    <w:rsid w:val="00795325"/>
    <w:rsid w:val="007A75A7"/>
    <w:rsid w:val="007C4D31"/>
    <w:rsid w:val="007E2B95"/>
    <w:rsid w:val="008059E6"/>
    <w:rsid w:val="00812DC6"/>
    <w:rsid w:val="008203B9"/>
    <w:rsid w:val="00832521"/>
    <w:rsid w:val="0087193B"/>
    <w:rsid w:val="00880BBA"/>
    <w:rsid w:val="008C3F5D"/>
    <w:rsid w:val="008D342A"/>
    <w:rsid w:val="008D61A1"/>
    <w:rsid w:val="00914D44"/>
    <w:rsid w:val="00985D2F"/>
    <w:rsid w:val="009A3C2A"/>
    <w:rsid w:val="00A613BF"/>
    <w:rsid w:val="00A74107"/>
    <w:rsid w:val="00AB6479"/>
    <w:rsid w:val="00B700B3"/>
    <w:rsid w:val="00B92F81"/>
    <w:rsid w:val="00BC5479"/>
    <w:rsid w:val="00BC6E21"/>
    <w:rsid w:val="00BE233C"/>
    <w:rsid w:val="00C007F5"/>
    <w:rsid w:val="00C20BC5"/>
    <w:rsid w:val="00C75E23"/>
    <w:rsid w:val="00C84345"/>
    <w:rsid w:val="00D504BF"/>
    <w:rsid w:val="00D50F7B"/>
    <w:rsid w:val="00D6427A"/>
    <w:rsid w:val="00D70D8C"/>
    <w:rsid w:val="00D97614"/>
    <w:rsid w:val="00DA4692"/>
    <w:rsid w:val="00DB32B6"/>
    <w:rsid w:val="00DD0E5E"/>
    <w:rsid w:val="00DE312A"/>
    <w:rsid w:val="00E527D8"/>
    <w:rsid w:val="00E61539"/>
    <w:rsid w:val="00E7193A"/>
    <w:rsid w:val="00E93C77"/>
    <w:rsid w:val="00EB1B10"/>
    <w:rsid w:val="00ED0AB5"/>
    <w:rsid w:val="00EE0D72"/>
    <w:rsid w:val="00F30029"/>
    <w:rsid w:val="00F5589E"/>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overstock.com/" TargetMode="External"/><Relationship Id="rId14" Type="http://schemas.openxmlformats.org/officeDocument/2006/relationships/hyperlink" Target="http://www.mformation.com" TargetMode="External"/><Relationship Id="rId15" Type="http://schemas.openxmlformats.org/officeDocument/2006/relationships/hyperlink" Target="http://www.overstock.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1373</Words>
  <Characters>7832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19</cp:revision>
  <cp:lastPrinted>2017-01-11T23:19:00Z</cp:lastPrinted>
  <dcterms:created xsi:type="dcterms:W3CDTF">2017-01-11T23:19:00Z</dcterms:created>
  <dcterms:modified xsi:type="dcterms:W3CDTF">2017-02-07T23:32:00Z</dcterms:modified>
</cp:coreProperties>
</file>