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9DF5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1. 总体架构 (General Architecture)</w:t>
      </w:r>
    </w:p>
    <w:p w14:paraId="07018145" w14:textId="77777777" w:rsidR="004464F7" w:rsidRPr="004464F7" w:rsidRDefault="004464F7" w:rsidP="004464F7">
      <w:r w:rsidRPr="004464F7">
        <w:t>模型分为三个核心阶段：</w:t>
      </w:r>
    </w:p>
    <w:p w14:paraId="5FC8EF8F" w14:textId="77777777" w:rsidR="004464F7" w:rsidRPr="004464F7" w:rsidRDefault="004464F7" w:rsidP="004464F7">
      <w:pPr>
        <w:numPr>
          <w:ilvl w:val="0"/>
          <w:numId w:val="1"/>
        </w:numPr>
      </w:pPr>
      <w:r w:rsidRPr="004464F7">
        <w:rPr>
          <w:b/>
          <w:bCs/>
        </w:rPr>
        <w:t>Bayesian Visual Stem (BVS)</w:t>
      </w:r>
      <w:r w:rsidRPr="004464F7">
        <w:t>：将输入视频帧映射为带不确定性的概率分布。</w:t>
      </w:r>
    </w:p>
    <w:p w14:paraId="3A9B2355" w14:textId="77777777" w:rsidR="004464F7" w:rsidRPr="004464F7" w:rsidRDefault="004464F7" w:rsidP="004464F7">
      <w:pPr>
        <w:numPr>
          <w:ilvl w:val="0"/>
          <w:numId w:val="1"/>
        </w:numPr>
      </w:pPr>
      <w:r w:rsidRPr="004464F7">
        <w:rPr>
          <w:b/>
          <w:bCs/>
        </w:rPr>
        <w:t>Residual Decoupled Bi-Mamba (RDB-Mamba)</w:t>
      </w:r>
      <w:r w:rsidRPr="004464F7">
        <w:t>：双流架构，通过不确定性门控和残差连接提取时空特征。</w:t>
      </w:r>
    </w:p>
    <w:p w14:paraId="6CA73A4F" w14:textId="77777777" w:rsidR="004464F7" w:rsidRPr="004464F7" w:rsidRDefault="004464F7" w:rsidP="004464F7">
      <w:pPr>
        <w:numPr>
          <w:ilvl w:val="0"/>
          <w:numId w:val="1"/>
        </w:numPr>
      </w:pPr>
      <w:r w:rsidRPr="004464F7">
        <w:rPr>
          <w:b/>
          <w:bCs/>
        </w:rPr>
        <w:t>Aggregation &amp; Decoupling Head</w:t>
      </w:r>
      <w:r w:rsidRPr="004464F7">
        <w:t>：利用互信息（MI）最小化实现身份与非身份特征的深度剥离，并完成特征聚合。</w:t>
      </w:r>
    </w:p>
    <w:p w14:paraId="6674DF02" w14:textId="77777777" w:rsidR="004464F7" w:rsidRPr="004464F7" w:rsidRDefault="004464F7" w:rsidP="004464F7">
      <w:r w:rsidRPr="004464F7">
        <w:pict w14:anchorId="4E59A074">
          <v:rect id="_x0000_i1089" style="width:0;height:1.5pt" o:hralign="center" o:hrstd="t" o:hr="t" fillcolor="#a0a0a0" stroked="f"/>
        </w:pict>
      </w:r>
    </w:p>
    <w:p w14:paraId="2C9C48BD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2. 模块详细定义与实现细节</w:t>
      </w:r>
    </w:p>
    <w:p w14:paraId="029F3B8D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模块一：贝叶斯视觉前端 (BVS)</w:t>
      </w:r>
    </w:p>
    <w:p w14:paraId="31BC4F3D" w14:textId="77777777" w:rsidR="004464F7" w:rsidRPr="004464F7" w:rsidRDefault="004464F7" w:rsidP="004464F7">
      <w:r w:rsidRPr="004464F7">
        <w:rPr>
          <w:b/>
          <w:bCs/>
        </w:rPr>
        <w:t>目标</w:t>
      </w:r>
      <w:r w:rsidRPr="004464F7">
        <w:t>：提取帧级特征并量化退化因素（模糊、遮挡等）导致的不确定性。</w:t>
      </w:r>
    </w:p>
    <w:p w14:paraId="2038A7CA" w14:textId="15BD54B1" w:rsidR="004464F7" w:rsidRPr="004464F7" w:rsidRDefault="004464F7" w:rsidP="004464F7">
      <w:pPr>
        <w:numPr>
          <w:ilvl w:val="0"/>
          <w:numId w:val="2"/>
        </w:numPr>
      </w:pPr>
      <w:r w:rsidRPr="004464F7">
        <w:rPr>
          <w:b/>
          <w:bCs/>
        </w:rPr>
        <w:t>输入</w:t>
      </w:r>
      <w:r w:rsidRPr="004464F7">
        <w:t xml:space="preserve">：视频序列 </w:t>
      </w:r>
      <w:r w:rsidRPr="004464F7">
        <w:rPr>
          <w:position w:val="-6"/>
        </w:rPr>
        <w:object w:dxaOrig="1320" w:dyaOrig="320" w14:anchorId="1C5B88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66pt;height:16pt" o:ole="">
            <v:imagedata r:id="rId5" o:title=""/>
          </v:shape>
          <o:OLEObject Type="Embed" ProgID="Equation.DSMT4" ShapeID="_x0000_i1094" DrawAspect="Content" ObjectID="_1827582004" r:id="rId6"/>
        </w:object>
      </w:r>
      <w:r w:rsidRPr="004464F7">
        <w:t>。</w:t>
      </w:r>
    </w:p>
    <w:p w14:paraId="3889A595" w14:textId="0A847ED8" w:rsidR="004464F7" w:rsidRPr="004464F7" w:rsidRDefault="004464F7" w:rsidP="004464F7">
      <w:pPr>
        <w:numPr>
          <w:ilvl w:val="0"/>
          <w:numId w:val="2"/>
        </w:numPr>
      </w:pPr>
      <w:r w:rsidRPr="004464F7">
        <w:rPr>
          <w:b/>
          <w:bCs/>
        </w:rPr>
        <w:t>Backbone</w:t>
      </w:r>
      <w:r w:rsidRPr="004464F7">
        <w:t xml:space="preserve">：ResNet-50 或 ConvNeXt-Tiny（预训练），取最后一层特征图 </w:t>
      </w:r>
      <w:r w:rsidRPr="004464F7">
        <w:rPr>
          <w:position w:val="-12"/>
        </w:rPr>
        <w:object w:dxaOrig="240" w:dyaOrig="360" w14:anchorId="1937378C">
          <v:shape id="_x0000_i1097" type="#_x0000_t75" style="width:12pt;height:18pt" o:ole="">
            <v:imagedata r:id="rId7" o:title=""/>
          </v:shape>
          <o:OLEObject Type="Embed" ProgID="Equation.DSMT4" ShapeID="_x0000_i1097" DrawAspect="Content" ObjectID="_1827582005" r:id="rId8"/>
        </w:object>
      </w:r>
      <w:r w:rsidRPr="004464F7">
        <w:t>。</w:t>
      </w:r>
    </w:p>
    <w:p w14:paraId="13A21D9F" w14:textId="77777777" w:rsidR="004464F7" w:rsidRPr="004464F7" w:rsidRDefault="004464F7" w:rsidP="004464F7">
      <w:pPr>
        <w:numPr>
          <w:ilvl w:val="0"/>
          <w:numId w:val="2"/>
        </w:numPr>
      </w:pPr>
      <w:r w:rsidRPr="004464F7">
        <w:rPr>
          <w:b/>
          <w:bCs/>
        </w:rPr>
        <w:t>概率输出头</w:t>
      </w:r>
      <w:r w:rsidRPr="004464F7">
        <w:t>：</w:t>
      </w:r>
    </w:p>
    <w:p w14:paraId="4D572418" w14:textId="4B4E0624" w:rsidR="004464F7" w:rsidRPr="004464F7" w:rsidRDefault="004464F7" w:rsidP="004464F7">
      <w:pPr>
        <w:numPr>
          <w:ilvl w:val="1"/>
          <w:numId w:val="2"/>
        </w:numPr>
      </w:pPr>
      <w:r w:rsidRPr="004464F7">
        <w:rPr>
          <w:b/>
          <w:bCs/>
        </w:rPr>
        <w:t xml:space="preserve">均值头 </w:t>
      </w:r>
      <w:r w:rsidRPr="004464F7">
        <w:rPr>
          <w:position w:val="-12"/>
        </w:rPr>
        <w:object w:dxaOrig="279" w:dyaOrig="360" w14:anchorId="3246507F">
          <v:shape id="_x0000_i1100" type="#_x0000_t75" style="width:14pt;height:18pt" o:ole="">
            <v:imagedata r:id="rId9" o:title=""/>
          </v:shape>
          <o:OLEObject Type="Embed" ProgID="Equation.DSMT4" ShapeID="_x0000_i1100" DrawAspect="Content" ObjectID="_1827582006" r:id="rId10"/>
        </w:object>
      </w:r>
      <w:r w:rsidRPr="004464F7">
        <w:t>：</w:t>
      </w:r>
      <w:r w:rsidRPr="004464F7">
        <w:rPr>
          <w:position w:val="-12"/>
        </w:rPr>
        <w:object w:dxaOrig="1760" w:dyaOrig="360" w14:anchorId="0D4F73A7">
          <v:shape id="_x0000_i1103" type="#_x0000_t75" style="width:88pt;height:18pt" o:ole="">
            <v:imagedata r:id="rId11" o:title=""/>
          </v:shape>
          <o:OLEObject Type="Embed" ProgID="Equation.DSMT4" ShapeID="_x0000_i1103" DrawAspect="Content" ObjectID="_1827582007" r:id="rId12"/>
        </w:object>
      </w:r>
      <w:r w:rsidRPr="004464F7">
        <w:t>，输出确定的视觉特征。</w:t>
      </w:r>
    </w:p>
    <w:p w14:paraId="23108390" w14:textId="5C11CF24" w:rsidR="004464F7" w:rsidRPr="004464F7" w:rsidRDefault="004464F7" w:rsidP="004464F7">
      <w:pPr>
        <w:numPr>
          <w:ilvl w:val="1"/>
          <w:numId w:val="2"/>
        </w:numPr>
      </w:pPr>
      <w:r w:rsidRPr="004464F7">
        <w:rPr>
          <w:b/>
          <w:bCs/>
        </w:rPr>
        <w:t xml:space="preserve">方差头 </w:t>
      </w:r>
      <w:r w:rsidRPr="004464F7">
        <w:rPr>
          <w:position w:val="-12"/>
        </w:rPr>
        <w:object w:dxaOrig="320" w:dyaOrig="380" w14:anchorId="15131D5C">
          <v:shape id="_x0000_i1106" type="#_x0000_t75" style="width:16pt;height:19pt" o:ole="">
            <v:imagedata r:id="rId13" o:title=""/>
          </v:shape>
          <o:OLEObject Type="Embed" ProgID="Equation.DSMT4" ShapeID="_x0000_i1106" DrawAspect="Content" ObjectID="_1827582008" r:id="rId14"/>
        </w:object>
      </w:r>
      <w:r w:rsidRPr="004464F7">
        <w:t>：</w:t>
      </w:r>
      <w:r w:rsidRPr="004464F7">
        <w:rPr>
          <w:position w:val="-12"/>
        </w:rPr>
        <w:object w:dxaOrig="2900" w:dyaOrig="360" w14:anchorId="6E97DDEE">
          <v:shape id="_x0000_i1109" type="#_x0000_t75" style="width:145pt;height:18pt" o:ole="">
            <v:imagedata r:id="rId15" o:title=""/>
          </v:shape>
          <o:OLEObject Type="Embed" ProgID="Equation.DSMT4" ShapeID="_x0000_i1109" DrawAspect="Content" ObjectID="_1827582009" r:id="rId16"/>
        </w:object>
      </w:r>
      <w:r w:rsidRPr="004464F7">
        <w:t xml:space="preserve">。输出 </w:t>
      </w:r>
      <w:r w:rsidRPr="004464F7">
        <w:rPr>
          <w:position w:val="-12"/>
        </w:rPr>
        <w:object w:dxaOrig="800" w:dyaOrig="380" w14:anchorId="6165A06F">
          <v:shape id="_x0000_i1112" type="#_x0000_t75" style="width:40pt;height:19pt" o:ole="">
            <v:imagedata r:id="rId17" o:title=""/>
          </v:shape>
          <o:OLEObject Type="Embed" ProgID="Equation.DSMT4" ShapeID="_x0000_i1112" DrawAspect="Content" ObjectID="_1827582010" r:id="rId18"/>
        </w:object>
      </w:r>
      <w:r w:rsidRPr="004464F7">
        <w:t xml:space="preserve">（标量）或 </w:t>
      </w:r>
      <w:r w:rsidRPr="00025957">
        <w:rPr>
          <w:position w:val="-4"/>
        </w:rPr>
        <w:object w:dxaOrig="600" w:dyaOrig="300" w14:anchorId="6FD20E81">
          <v:shape id="_x0000_i1115" type="#_x0000_t75" style="width:30pt;height:15pt" o:ole="">
            <v:imagedata r:id="rId19" o:title=""/>
          </v:shape>
          <o:OLEObject Type="Embed" ProgID="Equation.DSMT4" ShapeID="_x0000_i1115" DrawAspect="Content" ObjectID="_1827582011" r:id="rId20"/>
        </w:object>
      </w:r>
      <w:r w:rsidRPr="004464F7">
        <w:t>（向量），代表</w:t>
      </w:r>
      <w:r w:rsidRPr="004464F7">
        <w:rPr>
          <w:b/>
          <w:bCs/>
        </w:rPr>
        <w:t>广义低质量因子</w:t>
      </w:r>
      <w:r w:rsidRPr="004464F7">
        <w:t>。</w:t>
      </w:r>
    </w:p>
    <w:p w14:paraId="4B93F2CB" w14:textId="5C211D4E" w:rsidR="004464F7" w:rsidRPr="004464F7" w:rsidRDefault="004464F7" w:rsidP="004464F7">
      <w:pPr>
        <w:numPr>
          <w:ilvl w:val="0"/>
          <w:numId w:val="2"/>
        </w:numPr>
      </w:pPr>
      <w:r w:rsidRPr="004464F7">
        <w:rPr>
          <w:b/>
          <w:bCs/>
        </w:rPr>
        <w:t>实现要点</w:t>
      </w:r>
      <w:r w:rsidRPr="004464F7">
        <w:t xml:space="preserve">：使用 Softplus 确保 </w:t>
      </w:r>
      <w:r w:rsidRPr="004464F7">
        <w:rPr>
          <w:position w:val="-12"/>
        </w:rPr>
        <w:object w:dxaOrig="320" w:dyaOrig="380" w14:anchorId="25043853">
          <v:shape id="_x0000_i1118" type="#_x0000_t75" style="width:16pt;height:19pt" o:ole="">
            <v:imagedata r:id="rId21" o:title=""/>
          </v:shape>
          <o:OLEObject Type="Embed" ProgID="Equation.DSMT4" ShapeID="_x0000_i1118" DrawAspect="Content" ObjectID="_1827582012" r:id="rId22"/>
        </w:object>
      </w:r>
      <w:r w:rsidRPr="004464F7">
        <w:t xml:space="preserve"> 为正，代表数据不确定性（Aleatoric Uncertainty）。</w:t>
      </w:r>
    </w:p>
    <w:p w14:paraId="05D63A87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模块二：双向残差解耦块 (RDB-Mamba Block)</w:t>
      </w:r>
    </w:p>
    <w:p w14:paraId="06900C49" w14:textId="77777777" w:rsidR="004464F7" w:rsidRPr="004464F7" w:rsidRDefault="004464F7" w:rsidP="004464F7">
      <w:r w:rsidRPr="004464F7">
        <w:rPr>
          <w:b/>
          <w:bCs/>
        </w:rPr>
        <w:t>目标</w:t>
      </w:r>
      <w:r w:rsidRPr="004464F7">
        <w:t>：在长序列建模中拒绝噪声，并维持特征的高频/低频差异。</w:t>
      </w:r>
    </w:p>
    <w:p w14:paraId="5F340BAF" w14:textId="34880F6E" w:rsidR="004464F7" w:rsidRPr="004464F7" w:rsidRDefault="004464F7" w:rsidP="004464F7">
      <w:r w:rsidRPr="004464F7">
        <w:t xml:space="preserve">该模块由 </w:t>
      </w:r>
      <w:r w:rsidRPr="004464F7">
        <w:rPr>
          <w:position w:val="-6"/>
        </w:rPr>
        <w:object w:dxaOrig="279" w:dyaOrig="279" w14:anchorId="0AFF5C22">
          <v:shape id="_x0000_i1121" type="#_x0000_t75" style="width:14pt;height:14pt" o:ole="">
            <v:imagedata r:id="rId23" o:title=""/>
          </v:shape>
          <o:OLEObject Type="Embed" ProgID="Equation.DSMT4" ShapeID="_x0000_i1121" DrawAspect="Content" ObjectID="_1827582013" r:id="rId24"/>
        </w:object>
      </w:r>
      <w:r w:rsidRPr="004464F7">
        <w:t xml:space="preserve"> 层堆叠而成，每层包含两个并行的 Mamba 流：</w:t>
      </w:r>
    </w:p>
    <w:p w14:paraId="6AB11722" w14:textId="4EA02232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 xml:space="preserve">2.1 身份流 (Identity Stream, </w:t>
      </w:r>
      <w:r w:rsidRPr="004464F7">
        <w:rPr>
          <w:position w:val="-12"/>
        </w:rPr>
        <w:object w:dxaOrig="360" w:dyaOrig="360" w14:anchorId="492250E5">
          <v:shape id="_x0000_i1124" type="#_x0000_t75" style="width:18pt;height:18pt" o:ole="">
            <v:imagedata r:id="rId25" o:title=""/>
          </v:shape>
          <o:OLEObject Type="Embed" ProgID="Equation.DSMT4" ShapeID="_x0000_i1124" DrawAspect="Content" ObjectID="_1827582014" r:id="rId26"/>
        </w:object>
      </w:r>
      <w:r w:rsidRPr="004464F7">
        <w:rPr>
          <w:b/>
          <w:bCs/>
        </w:rPr>
        <w:t>)</w:t>
      </w:r>
    </w:p>
    <w:p w14:paraId="26D15609" w14:textId="4A747DD3" w:rsidR="004464F7" w:rsidRPr="004464F7" w:rsidRDefault="004464F7" w:rsidP="004464F7">
      <w:pPr>
        <w:numPr>
          <w:ilvl w:val="0"/>
          <w:numId w:val="3"/>
        </w:numPr>
      </w:pPr>
      <w:r w:rsidRPr="004464F7">
        <w:rPr>
          <w:b/>
          <w:bCs/>
        </w:rPr>
        <w:t xml:space="preserve">不确定性调制步长 (Quality-Gated </w:t>
      </w:r>
      <w:r w:rsidRPr="00025957">
        <w:rPr>
          <w:position w:val="-4"/>
        </w:rPr>
        <w:object w:dxaOrig="220" w:dyaOrig="260" w14:anchorId="0CE7F2F8">
          <v:shape id="_x0000_i1127" type="#_x0000_t75" style="width:11pt;height:13pt" o:ole="">
            <v:imagedata r:id="rId27" o:title=""/>
          </v:shape>
          <o:OLEObject Type="Embed" ProgID="Equation.DSMT4" ShapeID="_x0000_i1127" DrawAspect="Content" ObjectID="_1827582015" r:id="rId28"/>
        </w:object>
      </w:r>
      <w:r w:rsidRPr="004464F7">
        <w:rPr>
          <w:b/>
          <w:bCs/>
        </w:rPr>
        <w:t>)</w:t>
      </w:r>
      <w:r w:rsidRPr="004464F7">
        <w:t>：</w:t>
      </w:r>
    </w:p>
    <w:p w14:paraId="47DE5336" w14:textId="542D030A" w:rsidR="004464F7" w:rsidRPr="004464F7" w:rsidRDefault="004464F7" w:rsidP="004464F7">
      <w:pPr>
        <w:numPr>
          <w:ilvl w:val="1"/>
          <w:numId w:val="3"/>
        </w:numPr>
      </w:pPr>
      <w:r w:rsidRPr="004464F7">
        <w:lastRenderedPageBreak/>
        <w:t>计算原始步长：</w:t>
      </w:r>
      <w:r w:rsidRPr="004464F7">
        <w:rPr>
          <w:position w:val="-12"/>
        </w:rPr>
        <w:object w:dxaOrig="2680" w:dyaOrig="360" w14:anchorId="38A1ABB0">
          <v:shape id="_x0000_i1130" type="#_x0000_t75" style="width:134pt;height:18pt" o:ole="">
            <v:imagedata r:id="rId29" o:title=""/>
          </v:shape>
          <o:OLEObject Type="Embed" ProgID="Equation.DSMT4" ShapeID="_x0000_i1130" DrawAspect="Content" ObjectID="_1827582016" r:id="rId30"/>
        </w:object>
      </w:r>
      <w:r w:rsidRPr="004464F7">
        <w:t>。</w:t>
      </w:r>
    </w:p>
    <w:p w14:paraId="372B2472" w14:textId="63CB3DF9" w:rsidR="004464F7" w:rsidRPr="004464F7" w:rsidRDefault="004464F7" w:rsidP="004464F7">
      <w:pPr>
        <w:numPr>
          <w:ilvl w:val="1"/>
          <w:numId w:val="3"/>
        </w:numPr>
      </w:pPr>
      <w:r w:rsidRPr="004464F7">
        <w:rPr>
          <w:b/>
          <w:bCs/>
        </w:rPr>
        <w:t>核心修改</w:t>
      </w:r>
      <w:r w:rsidRPr="004464F7">
        <w:t>：</w:t>
      </w:r>
      <w:r w:rsidRPr="004464F7">
        <w:rPr>
          <w:position w:val="-12"/>
        </w:rPr>
        <w:object w:dxaOrig="2340" w:dyaOrig="380" w14:anchorId="596D2EC8">
          <v:shape id="_x0000_i1133" type="#_x0000_t75" style="width:117pt;height:19pt" o:ole="">
            <v:imagedata r:id="rId31" o:title=""/>
          </v:shape>
          <o:OLEObject Type="Embed" ProgID="Equation.DSMT4" ShapeID="_x0000_i1133" DrawAspect="Content" ObjectID="_1827582017" r:id="rId32"/>
        </w:object>
      </w:r>
      <w:r w:rsidRPr="004464F7">
        <w:t xml:space="preserve">。其中 </w:t>
      </w:r>
      <w:r w:rsidRPr="004464F7">
        <w:rPr>
          <w:position w:val="-6"/>
        </w:rPr>
        <w:object w:dxaOrig="240" w:dyaOrig="220" w14:anchorId="00CB450F">
          <v:shape id="_x0000_i1136" type="#_x0000_t75" style="width:12pt;height:11pt" o:ole="">
            <v:imagedata r:id="rId33" o:title=""/>
          </v:shape>
          <o:OLEObject Type="Embed" ProgID="Equation.DSMT4" ShapeID="_x0000_i1136" DrawAspect="Content" ObjectID="_1827582018" r:id="rId34"/>
        </w:object>
      </w:r>
      <w:r w:rsidRPr="004464F7">
        <w:t xml:space="preserve"> 为可学习缩放因子。</w:t>
      </w:r>
    </w:p>
    <w:p w14:paraId="0D21FD7D" w14:textId="660BC3B8" w:rsidR="004464F7" w:rsidRPr="004464F7" w:rsidRDefault="004464F7" w:rsidP="004464F7">
      <w:pPr>
        <w:numPr>
          <w:ilvl w:val="1"/>
          <w:numId w:val="3"/>
        </w:numPr>
      </w:pPr>
      <w:r w:rsidRPr="004464F7">
        <w:rPr>
          <w:i/>
          <w:iCs/>
        </w:rPr>
        <w:t>原理</w:t>
      </w:r>
      <w:r w:rsidRPr="004464F7">
        <w:t>：当帧质量低（</w:t>
      </w:r>
      <w:r w:rsidRPr="004464F7">
        <w:rPr>
          <w:position w:val="-12"/>
        </w:rPr>
        <w:object w:dxaOrig="320" w:dyaOrig="380" w14:anchorId="669833D9">
          <v:shape id="_x0000_i1139" type="#_x0000_t75" style="width:16pt;height:19pt" o:ole="">
            <v:imagedata r:id="rId35" o:title=""/>
          </v:shape>
          <o:OLEObject Type="Embed" ProgID="Equation.DSMT4" ShapeID="_x0000_i1139" DrawAspect="Content" ObjectID="_1827582019" r:id="rId36"/>
        </w:object>
      </w:r>
      <w:r w:rsidRPr="004464F7">
        <w:t xml:space="preserve"> 大）时，步长趋于0，SSM状态 </w:t>
      </w:r>
      <w:r w:rsidRPr="004464F7">
        <w:rPr>
          <w:position w:val="-12"/>
        </w:rPr>
        <w:object w:dxaOrig="780" w:dyaOrig="360" w14:anchorId="76A9C588">
          <v:shape id="_x0000_i1142" type="#_x0000_t75" style="width:39pt;height:18pt" o:ole="">
            <v:imagedata r:id="rId37" o:title=""/>
          </v:shape>
          <o:OLEObject Type="Embed" ProgID="Equation.DSMT4" ShapeID="_x0000_i1142" DrawAspect="Content" ObjectID="_1827582020" r:id="rId38"/>
        </w:object>
      </w:r>
      <w:r w:rsidRPr="004464F7">
        <w:t>，实现“噪声跳过”。</w:t>
      </w:r>
    </w:p>
    <w:p w14:paraId="6C06503E" w14:textId="77777777" w:rsidR="004464F7" w:rsidRPr="004464F7" w:rsidRDefault="004464F7" w:rsidP="004464F7">
      <w:pPr>
        <w:numPr>
          <w:ilvl w:val="0"/>
          <w:numId w:val="3"/>
        </w:numPr>
      </w:pPr>
      <w:r w:rsidRPr="004464F7">
        <w:rPr>
          <w:b/>
          <w:bCs/>
        </w:rPr>
        <w:t>双向扫描 (Bi-Scan)</w:t>
      </w:r>
      <w:r w:rsidRPr="004464F7">
        <w:t>：同时运行 Forward 和 Backward SSM，后向路径负责将未来清晰帧的信息补齐至过去的模糊帧位置。</w:t>
      </w:r>
    </w:p>
    <w:p w14:paraId="49413E54" w14:textId="48DECF09" w:rsidR="004464F7" w:rsidRPr="004464F7" w:rsidRDefault="004464F7" w:rsidP="004464F7">
      <w:pPr>
        <w:numPr>
          <w:ilvl w:val="0"/>
          <w:numId w:val="3"/>
        </w:numPr>
      </w:pPr>
      <w:r w:rsidRPr="004464F7">
        <w:rPr>
          <w:b/>
          <w:bCs/>
        </w:rPr>
        <w:t>残差连接</w:t>
      </w:r>
      <w:r w:rsidRPr="004464F7">
        <w:t xml:space="preserve">：每一层输出需执行 </w:t>
      </w:r>
      <w:r w:rsidRPr="004464F7">
        <w:rPr>
          <w:position w:val="-12"/>
        </w:rPr>
        <w:object w:dxaOrig="2820" w:dyaOrig="380" w14:anchorId="1B98CFB0">
          <v:shape id="_x0000_i1145" type="#_x0000_t75" style="width:141pt;height:19pt" o:ole="">
            <v:imagedata r:id="rId39" o:title=""/>
          </v:shape>
          <o:OLEObject Type="Embed" ProgID="Equation.DSMT4" ShapeID="_x0000_i1145" DrawAspect="Content" ObjectID="_1827582021" r:id="rId40"/>
        </w:object>
      </w:r>
      <w:r w:rsidRPr="004464F7">
        <w:t>。</w:t>
      </w:r>
    </w:p>
    <w:p w14:paraId="6700F441" w14:textId="165FA96F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 xml:space="preserve">2.2 非身份流 (Non-identity Stream, </w:t>
      </w:r>
      <w:r w:rsidRPr="004464F7">
        <w:rPr>
          <w:position w:val="-12"/>
        </w:rPr>
        <w:object w:dxaOrig="460" w:dyaOrig="360" w14:anchorId="158CF3DB">
          <v:shape id="_x0000_i1148" type="#_x0000_t75" style="width:23pt;height:18pt" o:ole="">
            <v:imagedata r:id="rId41" o:title=""/>
          </v:shape>
          <o:OLEObject Type="Embed" ProgID="Equation.DSMT4" ShapeID="_x0000_i1148" DrawAspect="Content" ObjectID="_1827582022" r:id="rId42"/>
        </w:object>
      </w:r>
      <w:r w:rsidRPr="004464F7">
        <w:rPr>
          <w:b/>
          <w:bCs/>
        </w:rPr>
        <w:t>)</w:t>
      </w:r>
    </w:p>
    <w:p w14:paraId="2AA7565A" w14:textId="2259FFAE" w:rsidR="004464F7" w:rsidRPr="004464F7" w:rsidRDefault="004464F7" w:rsidP="004464F7">
      <w:pPr>
        <w:numPr>
          <w:ilvl w:val="0"/>
          <w:numId w:val="4"/>
        </w:numPr>
      </w:pPr>
      <w:r w:rsidRPr="004464F7">
        <w:rPr>
          <w:b/>
          <w:bCs/>
        </w:rPr>
        <w:t>步长逻辑</w:t>
      </w:r>
      <w:r w:rsidRPr="004464F7">
        <w:t xml:space="preserve">：使用标准 </w:t>
      </w:r>
      <w:r w:rsidRPr="004464F7">
        <w:rPr>
          <w:position w:val="-14"/>
        </w:rPr>
        <w:object w:dxaOrig="520" w:dyaOrig="380" w14:anchorId="5619EEB7">
          <v:shape id="_x0000_i1151" type="#_x0000_t75" style="width:26pt;height:19pt" o:ole="">
            <v:imagedata r:id="rId43" o:title=""/>
          </v:shape>
          <o:OLEObject Type="Embed" ProgID="Equation.DSMT4" ShapeID="_x0000_i1151" DrawAspect="Content" ObjectID="_1827582023" r:id="rId44"/>
        </w:object>
      </w:r>
      <w:r w:rsidRPr="004464F7">
        <w:t>，不进行不确定性抑制。</w:t>
      </w:r>
    </w:p>
    <w:p w14:paraId="70A89462" w14:textId="077695B0" w:rsidR="004464F7" w:rsidRPr="004464F7" w:rsidRDefault="004464F7" w:rsidP="004464F7">
      <w:pPr>
        <w:numPr>
          <w:ilvl w:val="0"/>
          <w:numId w:val="4"/>
        </w:numPr>
      </w:pPr>
      <w:r w:rsidRPr="004464F7">
        <w:rPr>
          <w:b/>
          <w:bCs/>
        </w:rPr>
        <w:t>流交互</w:t>
      </w:r>
      <w:r w:rsidRPr="004464F7">
        <w:t>：</w:t>
      </w:r>
      <w:r w:rsidRPr="004464F7">
        <w:rPr>
          <w:position w:val="-12"/>
        </w:rPr>
        <w:object w:dxaOrig="3500" w:dyaOrig="360" w14:anchorId="36CBEAF9">
          <v:shape id="_x0000_i1154" type="#_x0000_t75" style="width:175pt;height:18pt" o:ole="">
            <v:imagedata r:id="rId45" o:title=""/>
          </v:shape>
          <o:OLEObject Type="Embed" ProgID="Equation.DSMT4" ShapeID="_x0000_i1154" DrawAspect="Content" ObjectID="_1827582024" r:id="rId46"/>
        </w:object>
      </w:r>
      <w:r w:rsidRPr="004464F7">
        <w:t>。</w:t>
      </w:r>
    </w:p>
    <w:p w14:paraId="0E515DB4" w14:textId="77777777" w:rsidR="004464F7" w:rsidRPr="004464F7" w:rsidRDefault="004464F7" w:rsidP="004464F7">
      <w:pPr>
        <w:numPr>
          <w:ilvl w:val="0"/>
          <w:numId w:val="4"/>
        </w:numPr>
      </w:pPr>
      <w:r w:rsidRPr="004464F7">
        <w:rPr>
          <w:b/>
          <w:bCs/>
        </w:rPr>
        <w:t>注意</w:t>
      </w:r>
      <w:r w:rsidRPr="004464F7">
        <w:t>：$StopGradient$ 极其重要，防止 ID 损失干扰非身份特征的物理含义。</w:t>
      </w:r>
    </w:p>
    <w:p w14:paraId="62847DA8" w14:textId="77777777" w:rsidR="004464F7" w:rsidRPr="004464F7" w:rsidRDefault="004464F7" w:rsidP="004464F7">
      <w:r w:rsidRPr="004464F7">
        <w:pict w14:anchorId="5F6D730E">
          <v:rect id="_x0000_i1090" style="width:0;height:1.5pt" o:hralign="center" o:hrstd="t" o:hr="t" fillcolor="#a0a0a0" stroked="f"/>
        </w:pict>
      </w:r>
    </w:p>
    <w:p w14:paraId="0FD589E0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3. 解耦与损失函数 (Loss Functions &amp; Disentanglement)</w:t>
      </w:r>
    </w:p>
    <w:p w14:paraId="0E1702D0" w14:textId="77777777" w:rsidR="004464F7" w:rsidRPr="004464F7" w:rsidRDefault="004464F7" w:rsidP="004464F7">
      <w:r w:rsidRPr="004464F7">
        <w:t>这是确保模型能够从低质量视频中提取纯净“身份”特征的关键。</w:t>
      </w:r>
    </w:p>
    <w:p w14:paraId="23D38E07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3.1 互信息最小化 (MI Minimization)</w:t>
      </w:r>
    </w:p>
    <w:p w14:paraId="05FC5952" w14:textId="77777777" w:rsidR="004464F7" w:rsidRPr="004464F7" w:rsidRDefault="004464F7" w:rsidP="004464F7">
      <w:r w:rsidRPr="004464F7">
        <w:t>为了解决“非身份特征”缺乏监督且与“身份特征”解耦不彻底的问题：</w:t>
      </w:r>
    </w:p>
    <w:p w14:paraId="3CFB49CC" w14:textId="3CDA35BE" w:rsidR="004464F7" w:rsidRPr="004464F7" w:rsidRDefault="004464F7" w:rsidP="004464F7">
      <w:pPr>
        <w:numPr>
          <w:ilvl w:val="0"/>
          <w:numId w:val="5"/>
        </w:numPr>
      </w:pPr>
      <w:r w:rsidRPr="004464F7">
        <w:rPr>
          <w:b/>
          <w:bCs/>
        </w:rPr>
        <w:t>实现方式</w:t>
      </w:r>
      <w:r w:rsidRPr="004464F7">
        <w:t xml:space="preserve">：引入一个小型的辨别器网络 </w:t>
      </w:r>
      <w:r w:rsidRPr="004464F7">
        <w:rPr>
          <w:position w:val="-14"/>
        </w:rPr>
        <w:object w:dxaOrig="320" w:dyaOrig="380" w14:anchorId="425DBE9D">
          <v:shape id="_x0000_i1157" type="#_x0000_t75" style="width:16pt;height:19pt" o:ole="">
            <v:imagedata r:id="rId47" o:title=""/>
          </v:shape>
          <o:OLEObject Type="Embed" ProgID="Equation.DSMT4" ShapeID="_x0000_i1157" DrawAspect="Content" ObjectID="_1827582025" r:id="rId48"/>
        </w:object>
      </w:r>
      <w:r w:rsidRPr="004464F7">
        <w:t>（三层 MLP）。</w:t>
      </w:r>
    </w:p>
    <w:p w14:paraId="0F4AFAFE" w14:textId="77777777" w:rsidR="004464F7" w:rsidRPr="004464F7" w:rsidRDefault="004464F7" w:rsidP="004464F7">
      <w:pPr>
        <w:numPr>
          <w:ilvl w:val="0"/>
          <w:numId w:val="5"/>
        </w:numPr>
      </w:pPr>
      <w:r w:rsidRPr="004464F7">
        <w:t>MINE 损失：</w:t>
      </w:r>
    </w:p>
    <w:p w14:paraId="4A8B9A9F" w14:textId="2BE320AE" w:rsidR="004464F7" w:rsidRPr="004464F7" w:rsidRDefault="004464F7" w:rsidP="004464F7">
      <w:r w:rsidRPr="004464F7">
        <w:t>$</w:t>
      </w:r>
      <w:r w:rsidRPr="004464F7">
        <w:rPr>
          <w:position w:val="-16"/>
        </w:rPr>
        <w:object w:dxaOrig="6259" w:dyaOrig="400" w14:anchorId="0D6967CC">
          <v:shape id="_x0000_i1160" type="#_x0000_t75" style="width:313pt;height:20pt" o:ole="">
            <v:imagedata r:id="rId49" o:title=""/>
          </v:shape>
          <o:OLEObject Type="Embed" ProgID="Equation.DSMT4" ShapeID="_x0000_i1160" DrawAspect="Content" ObjectID="_1827582026" r:id="rId50"/>
        </w:object>
      </w:r>
      <w:r w:rsidRPr="004464F7">
        <w:t>$</w:t>
      </w:r>
    </w:p>
    <w:p w14:paraId="68B79003" w14:textId="009C554C" w:rsidR="004464F7" w:rsidRPr="004464F7" w:rsidRDefault="004464F7" w:rsidP="004464F7">
      <w:pPr>
        <w:numPr>
          <w:ilvl w:val="0"/>
          <w:numId w:val="5"/>
        </w:numPr>
      </w:pPr>
      <w:r w:rsidRPr="004464F7">
        <w:rPr>
          <w:b/>
          <w:bCs/>
        </w:rPr>
        <w:t>目的</w:t>
      </w:r>
      <w:r w:rsidRPr="004464F7">
        <w:t xml:space="preserve">：从数学底层切断两者的相关性，强制 </w:t>
      </w:r>
      <w:r w:rsidRPr="004464F7">
        <w:rPr>
          <w:position w:val="-12"/>
        </w:rPr>
        <w:object w:dxaOrig="520" w:dyaOrig="360" w14:anchorId="66CA8469">
          <v:shape id="_x0000_i1163" type="#_x0000_t75" style="width:26pt;height:18pt" o:ole="">
            <v:imagedata r:id="rId51" o:title=""/>
          </v:shape>
          <o:OLEObject Type="Embed" ProgID="Equation.DSMT4" ShapeID="_x0000_i1163" DrawAspect="Content" ObjectID="_1827582027" r:id="rId52"/>
        </w:object>
      </w:r>
      <w:r w:rsidRPr="004464F7">
        <w:t xml:space="preserve"> 承载视角、姿态等瞬时噪声，而 </w:t>
      </w:r>
      <w:r w:rsidRPr="004464F7">
        <w:rPr>
          <w:position w:val="-12"/>
        </w:rPr>
        <w:object w:dxaOrig="440" w:dyaOrig="360" w14:anchorId="4AA1B0A3">
          <v:shape id="_x0000_i1166" type="#_x0000_t75" style="width:22pt;height:18pt" o:ole="">
            <v:imagedata r:id="rId53" o:title=""/>
          </v:shape>
          <o:OLEObject Type="Embed" ProgID="Equation.DSMT4" ShapeID="_x0000_i1166" DrawAspect="Content" ObjectID="_1827582028" r:id="rId54"/>
        </w:object>
      </w:r>
      <w:r w:rsidRPr="004464F7">
        <w:t xml:space="preserve"> 承载稳定的个体特征。</w:t>
      </w:r>
    </w:p>
    <w:p w14:paraId="651CC384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3.2 差异化监督策略</w:t>
      </w:r>
    </w:p>
    <w:p w14:paraId="1B858588" w14:textId="186AB9D7" w:rsidR="004464F7" w:rsidRPr="004464F7" w:rsidRDefault="004464F7" w:rsidP="004464F7">
      <w:pPr>
        <w:numPr>
          <w:ilvl w:val="0"/>
          <w:numId w:val="6"/>
        </w:numPr>
      </w:pPr>
      <w:r w:rsidRPr="004464F7">
        <w:rPr>
          <w:b/>
          <w:bCs/>
        </w:rPr>
        <w:lastRenderedPageBreak/>
        <w:t>身份识别损失 (</w:t>
      </w:r>
      <w:r w:rsidRPr="004464F7">
        <w:rPr>
          <w:position w:val="-12"/>
        </w:rPr>
        <w:object w:dxaOrig="360" w:dyaOrig="360" w14:anchorId="5BF94E20">
          <v:shape id="_x0000_i1169" type="#_x0000_t75" style="width:18pt;height:18pt" o:ole="">
            <v:imagedata r:id="rId55" o:title=""/>
          </v:shape>
          <o:OLEObject Type="Embed" ProgID="Equation.DSMT4" ShapeID="_x0000_i1169" DrawAspect="Content" ObjectID="_1827582029" r:id="rId56"/>
        </w:object>
      </w:r>
      <w:r w:rsidRPr="004464F7">
        <w:rPr>
          <w:b/>
          <w:bCs/>
        </w:rPr>
        <w:t>)</w:t>
      </w:r>
      <w:r w:rsidRPr="004464F7">
        <w:t xml:space="preserve">：对 </w:t>
      </w:r>
      <w:r w:rsidRPr="004464F7">
        <w:rPr>
          <w:position w:val="-12"/>
        </w:rPr>
        <w:object w:dxaOrig="440" w:dyaOrig="360" w14:anchorId="40E289E7">
          <v:shape id="_x0000_i1172" type="#_x0000_t75" style="width:22pt;height:18pt" o:ole="">
            <v:imagedata r:id="rId57" o:title=""/>
          </v:shape>
          <o:OLEObject Type="Embed" ProgID="Equation.DSMT4" ShapeID="_x0000_i1172" DrawAspect="Content" ObjectID="_1827582030" r:id="rId58"/>
        </w:object>
      </w:r>
      <w:r w:rsidRPr="004464F7">
        <w:t xml:space="preserve"> 聚合后的特征使用 Cross-Entropy + Triplet Loss。</w:t>
      </w:r>
    </w:p>
    <w:p w14:paraId="6C607F6E" w14:textId="4855431B" w:rsidR="004464F7" w:rsidRPr="004464F7" w:rsidRDefault="004464F7" w:rsidP="004464F7">
      <w:pPr>
        <w:numPr>
          <w:ilvl w:val="0"/>
          <w:numId w:val="6"/>
        </w:numPr>
      </w:pPr>
      <w:r w:rsidRPr="004464F7">
        <w:rPr>
          <w:b/>
          <w:bCs/>
        </w:rPr>
        <w:t>正交损失 (</w:t>
      </w:r>
      <w:r w:rsidRPr="004464F7">
        <w:rPr>
          <w:position w:val="-12"/>
        </w:rPr>
        <w:object w:dxaOrig="440" w:dyaOrig="360" w14:anchorId="3A2B2DB3">
          <v:shape id="_x0000_i1175" type="#_x0000_t75" style="width:22pt;height:18pt" o:ole="">
            <v:imagedata r:id="rId59" o:title=""/>
          </v:shape>
          <o:OLEObject Type="Embed" ProgID="Equation.DSMT4" ShapeID="_x0000_i1175" DrawAspect="Content" ObjectID="_1827582031" r:id="rId60"/>
        </w:object>
      </w:r>
      <w:r w:rsidRPr="004464F7">
        <w:rPr>
          <w:b/>
          <w:bCs/>
        </w:rPr>
        <w:t>)</w:t>
      </w:r>
      <w:r w:rsidRPr="004464F7">
        <w:t>：</w:t>
      </w:r>
      <w:r w:rsidRPr="004464F7">
        <w:rPr>
          <w:position w:val="-12"/>
        </w:rPr>
        <w:object w:dxaOrig="1960" w:dyaOrig="380" w14:anchorId="4250C18D">
          <v:shape id="_x0000_i1178" type="#_x0000_t75" style="width:98pt;height:19pt" o:ole="">
            <v:imagedata r:id="rId61" o:title=""/>
          </v:shape>
          <o:OLEObject Type="Embed" ProgID="Equation.DSMT4" ShapeID="_x0000_i1178" DrawAspect="Content" ObjectID="_1827582032" r:id="rId62"/>
        </w:object>
      </w:r>
      <w:r w:rsidRPr="004464F7">
        <w:t>，作为 MI 的线性辅助。</w:t>
      </w:r>
    </w:p>
    <w:p w14:paraId="4D0594AC" w14:textId="3FD44278" w:rsidR="004464F7" w:rsidRPr="004464F7" w:rsidRDefault="004464F7" w:rsidP="004464F7">
      <w:pPr>
        <w:numPr>
          <w:ilvl w:val="0"/>
          <w:numId w:val="6"/>
        </w:numPr>
      </w:pPr>
      <w:r w:rsidRPr="004464F7">
        <w:rPr>
          <w:b/>
          <w:bCs/>
        </w:rPr>
        <w:t>时序平滑损失 (</w:t>
      </w:r>
      <w:r w:rsidRPr="004464F7">
        <w:rPr>
          <w:position w:val="-14"/>
        </w:rPr>
        <w:object w:dxaOrig="480" w:dyaOrig="380" w14:anchorId="58367CEC">
          <v:shape id="_x0000_i1181" type="#_x0000_t75" style="width:24pt;height:19pt" o:ole="">
            <v:imagedata r:id="rId63" o:title=""/>
          </v:shape>
          <o:OLEObject Type="Embed" ProgID="Equation.DSMT4" ShapeID="_x0000_i1181" DrawAspect="Content" ObjectID="_1827582033" r:id="rId64"/>
        </w:object>
      </w:r>
      <w:r w:rsidRPr="004464F7">
        <w:rPr>
          <w:b/>
          <w:bCs/>
        </w:rPr>
        <w:t>)</w:t>
      </w:r>
      <w:r w:rsidRPr="004464F7">
        <w:t>：</w:t>
      </w:r>
    </w:p>
    <w:p w14:paraId="6A25721C" w14:textId="4DE86327" w:rsidR="004464F7" w:rsidRPr="004464F7" w:rsidRDefault="004464F7" w:rsidP="004464F7">
      <w:pPr>
        <w:numPr>
          <w:ilvl w:val="1"/>
          <w:numId w:val="6"/>
        </w:numPr>
      </w:pPr>
      <w:r w:rsidRPr="004464F7">
        <w:t xml:space="preserve">对 </w:t>
      </w:r>
      <w:r w:rsidRPr="004464F7">
        <w:rPr>
          <w:position w:val="-12"/>
        </w:rPr>
        <w:object w:dxaOrig="440" w:dyaOrig="360" w14:anchorId="67FFDA44">
          <v:shape id="_x0000_i1184" type="#_x0000_t75" style="width:22pt;height:18pt" o:ole="">
            <v:imagedata r:id="rId65" o:title=""/>
          </v:shape>
          <o:OLEObject Type="Embed" ProgID="Equation.DSMT4" ShapeID="_x0000_i1184" DrawAspect="Content" ObjectID="_1827582034" r:id="rId66"/>
        </w:object>
      </w:r>
      <w:r w:rsidRPr="004464F7">
        <w:t>：</w:t>
      </w:r>
      <w:r w:rsidRPr="004464F7">
        <w:rPr>
          <w:position w:val="-12"/>
        </w:rPr>
        <w:object w:dxaOrig="1420" w:dyaOrig="380" w14:anchorId="7C82FD1A">
          <v:shape id="_x0000_i1187" type="#_x0000_t75" style="width:71pt;height:19pt" o:ole="">
            <v:imagedata r:id="rId67" o:title=""/>
          </v:shape>
          <o:OLEObject Type="Embed" ProgID="Equation.DSMT4" ShapeID="_x0000_i1187" DrawAspect="Content" ObjectID="_1827582035" r:id="rId68"/>
        </w:object>
      </w:r>
      <w:r w:rsidRPr="004464F7">
        <w:t>（强制平滑）。</w:t>
      </w:r>
    </w:p>
    <w:p w14:paraId="39977E07" w14:textId="54627B1A" w:rsidR="004464F7" w:rsidRPr="004464F7" w:rsidRDefault="004464F7" w:rsidP="004464F7">
      <w:pPr>
        <w:numPr>
          <w:ilvl w:val="1"/>
          <w:numId w:val="6"/>
        </w:numPr>
      </w:pPr>
      <w:r w:rsidRPr="004464F7">
        <w:t xml:space="preserve">对 </w:t>
      </w:r>
      <w:r w:rsidRPr="004464F7">
        <w:rPr>
          <w:position w:val="-12"/>
        </w:rPr>
        <w:object w:dxaOrig="520" w:dyaOrig="360" w14:anchorId="11BE3691">
          <v:shape id="_x0000_i1190" type="#_x0000_t75" style="width:26pt;height:18pt" o:ole="">
            <v:imagedata r:id="rId69" o:title=""/>
          </v:shape>
          <o:OLEObject Type="Embed" ProgID="Equation.DSMT4" ShapeID="_x0000_i1190" DrawAspect="Content" ObjectID="_1827582036" r:id="rId70"/>
        </w:object>
      </w:r>
      <w:r w:rsidRPr="004464F7">
        <w:t>：</w:t>
      </w:r>
      <w:r w:rsidRPr="004464F7">
        <w:rPr>
          <w:b/>
          <w:bCs/>
        </w:rPr>
        <w:t>不施加</w:t>
      </w:r>
      <w:r w:rsidRPr="004464F7">
        <w:t>平滑约束，允许其捕捉姿态的高频剧变。</w:t>
      </w:r>
    </w:p>
    <w:p w14:paraId="03CAB4EE" w14:textId="4596DA48" w:rsidR="004464F7" w:rsidRPr="004464F7" w:rsidRDefault="004464F7" w:rsidP="004464F7">
      <w:pPr>
        <w:numPr>
          <w:ilvl w:val="0"/>
          <w:numId w:val="6"/>
        </w:numPr>
      </w:pPr>
      <w:r w:rsidRPr="004464F7">
        <w:rPr>
          <w:b/>
          <w:bCs/>
        </w:rPr>
        <w:t>KL 散度约束 (</w:t>
      </w:r>
      <w:r w:rsidRPr="004464F7">
        <w:rPr>
          <w:position w:val="-12"/>
        </w:rPr>
        <w:object w:dxaOrig="380" w:dyaOrig="360" w14:anchorId="3FDCBDD0">
          <v:shape id="_x0000_i1193" type="#_x0000_t75" style="width:19pt;height:18pt" o:ole="">
            <v:imagedata r:id="rId71" o:title=""/>
          </v:shape>
          <o:OLEObject Type="Embed" ProgID="Equation.DSMT4" ShapeID="_x0000_i1193" DrawAspect="Content" ObjectID="_1827582037" r:id="rId72"/>
        </w:object>
      </w:r>
      <w:r w:rsidRPr="004464F7">
        <w:rPr>
          <w:b/>
          <w:bCs/>
        </w:rPr>
        <w:t>)</w:t>
      </w:r>
      <w:r w:rsidRPr="004464F7">
        <w:t xml:space="preserve">：对 </w:t>
      </w:r>
      <w:r w:rsidRPr="004464F7">
        <w:rPr>
          <w:position w:val="-12"/>
        </w:rPr>
        <w:object w:dxaOrig="320" w:dyaOrig="380" w14:anchorId="40F6091C">
          <v:shape id="_x0000_i1196" type="#_x0000_t75" style="width:16pt;height:19pt" o:ole="">
            <v:imagedata r:id="rId73" o:title=""/>
          </v:shape>
          <o:OLEObject Type="Embed" ProgID="Equation.DSMT4" ShapeID="_x0000_i1196" DrawAspect="Content" ObjectID="_1827582038" r:id="rId74"/>
        </w:object>
      </w:r>
      <w:r w:rsidRPr="004464F7">
        <w:t xml:space="preserve"> 进行正则化，防止模型崩塌为全零。</w:t>
      </w:r>
    </w:p>
    <w:p w14:paraId="128BAE89" w14:textId="77777777" w:rsidR="004464F7" w:rsidRPr="004464F7" w:rsidRDefault="004464F7" w:rsidP="004464F7">
      <w:r w:rsidRPr="004464F7">
        <w:pict w14:anchorId="04E3D607">
          <v:rect id="_x0000_i1091" style="width:0;height:1.5pt" o:hralign="center" o:hrstd="t" o:hr="t" fillcolor="#a0a0a0" stroked="f"/>
        </w:pict>
      </w:r>
    </w:p>
    <w:p w14:paraId="13B3675C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4. 训练与推理流程</w:t>
      </w:r>
    </w:p>
    <w:p w14:paraId="6490E0A1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训练阶段 (Training Phase)</w:t>
      </w:r>
    </w:p>
    <w:p w14:paraId="250660C6" w14:textId="77777777" w:rsidR="004464F7" w:rsidRPr="004464F7" w:rsidRDefault="004464F7" w:rsidP="004464F7">
      <w:pPr>
        <w:numPr>
          <w:ilvl w:val="0"/>
          <w:numId w:val="7"/>
        </w:numPr>
      </w:pPr>
      <w:r w:rsidRPr="004464F7">
        <w:rPr>
          <w:b/>
          <w:bCs/>
        </w:rPr>
        <w:t>数据增强</w:t>
      </w:r>
      <w:r w:rsidRPr="004464F7">
        <w:t>：需模拟多种“退化因素”，包括随机遮挡、人工运动模糊、亮度扰动。</w:t>
      </w:r>
    </w:p>
    <w:p w14:paraId="00BB4F12" w14:textId="77777777" w:rsidR="004464F7" w:rsidRPr="004464F7" w:rsidRDefault="004464F7" w:rsidP="004464F7">
      <w:pPr>
        <w:numPr>
          <w:ilvl w:val="0"/>
          <w:numId w:val="7"/>
        </w:numPr>
      </w:pPr>
      <w:r w:rsidRPr="004464F7">
        <w:rPr>
          <w:b/>
          <w:bCs/>
        </w:rPr>
        <w:t>优化器</w:t>
      </w:r>
      <w:r w:rsidRPr="004464F7">
        <w:t>：推荐 AdamW。</w:t>
      </w:r>
    </w:p>
    <w:p w14:paraId="2CD50F6D" w14:textId="29D081C7" w:rsidR="004464F7" w:rsidRPr="004464F7" w:rsidRDefault="004464F7" w:rsidP="004464F7">
      <w:pPr>
        <w:numPr>
          <w:ilvl w:val="0"/>
          <w:numId w:val="7"/>
        </w:numPr>
      </w:pPr>
      <w:r w:rsidRPr="004464F7">
        <w:rPr>
          <w:b/>
          <w:bCs/>
        </w:rPr>
        <w:t>超参数建议</w:t>
      </w:r>
      <w:r w:rsidRPr="004464F7">
        <w:t>：</w:t>
      </w:r>
      <w:r w:rsidRPr="004464F7">
        <w:rPr>
          <w:position w:val="-12"/>
        </w:rPr>
        <w:object w:dxaOrig="340" w:dyaOrig="360" w14:anchorId="70064C13">
          <v:shape id="_x0000_i1199" type="#_x0000_t75" style="width:17pt;height:18pt" o:ole="">
            <v:imagedata r:id="rId75" o:title=""/>
          </v:shape>
          <o:OLEObject Type="Embed" ProgID="Equation.DSMT4" ShapeID="_x0000_i1199" DrawAspect="Content" ObjectID="_1827582039" r:id="rId76"/>
        </w:object>
      </w:r>
      <w:r w:rsidRPr="004464F7">
        <w:t xml:space="preserve"> 在训练前 5000 step 设为 0，待特征初步成型后再逐步增加，防止模型初期训练不稳定。</w:t>
      </w:r>
    </w:p>
    <w:p w14:paraId="04BD90AF" w14:textId="77777777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t>推理阶段 (Inference Phase)</w:t>
      </w:r>
    </w:p>
    <w:p w14:paraId="77643E82" w14:textId="77777777" w:rsidR="004464F7" w:rsidRPr="004464F7" w:rsidRDefault="004464F7" w:rsidP="004464F7">
      <w:pPr>
        <w:numPr>
          <w:ilvl w:val="0"/>
          <w:numId w:val="8"/>
        </w:numPr>
      </w:pPr>
      <w:r w:rsidRPr="004464F7">
        <w:t>输入视频帧序列。</w:t>
      </w:r>
    </w:p>
    <w:p w14:paraId="5BBEFADF" w14:textId="4135C46E" w:rsidR="004464F7" w:rsidRPr="004464F7" w:rsidRDefault="004464F7" w:rsidP="004464F7">
      <w:pPr>
        <w:numPr>
          <w:ilvl w:val="0"/>
          <w:numId w:val="8"/>
        </w:numPr>
      </w:pPr>
      <w:r w:rsidRPr="004464F7">
        <w:t xml:space="preserve">BVS 预测每帧 </w:t>
      </w:r>
      <w:r w:rsidRPr="004464F7">
        <w:rPr>
          <w:position w:val="-12"/>
        </w:rPr>
        <w:object w:dxaOrig="620" w:dyaOrig="380" w14:anchorId="35E3ED35">
          <v:shape id="_x0000_i1202" type="#_x0000_t75" style="width:31pt;height:19pt" o:ole="">
            <v:imagedata r:id="rId77" o:title=""/>
          </v:shape>
          <o:OLEObject Type="Embed" ProgID="Equation.DSMT4" ShapeID="_x0000_i1202" DrawAspect="Content" ObjectID="_1827582040" r:id="rId78"/>
        </w:object>
      </w:r>
      <w:r w:rsidRPr="004464F7">
        <w:t>。</w:t>
      </w:r>
    </w:p>
    <w:p w14:paraId="48AB25FC" w14:textId="77777777" w:rsidR="004464F7" w:rsidRPr="004464F7" w:rsidRDefault="004464F7" w:rsidP="004464F7">
      <w:pPr>
        <w:numPr>
          <w:ilvl w:val="0"/>
          <w:numId w:val="8"/>
        </w:numPr>
      </w:pPr>
      <w:r w:rsidRPr="004464F7">
        <w:t>RDB-Mamba 提取序列特征。</w:t>
      </w:r>
    </w:p>
    <w:p w14:paraId="68DD20BE" w14:textId="1DE99D7E" w:rsidR="004464F7" w:rsidRPr="004464F7" w:rsidRDefault="004464F7" w:rsidP="004464F7">
      <w:pPr>
        <w:numPr>
          <w:ilvl w:val="0"/>
          <w:numId w:val="8"/>
        </w:numPr>
      </w:pPr>
      <w:r w:rsidRPr="004464F7">
        <w:rPr>
          <w:b/>
          <w:bCs/>
        </w:rPr>
        <w:t>最终聚合</w:t>
      </w:r>
      <w:r w:rsidRPr="004464F7">
        <w:t>：</w:t>
      </w:r>
      <w:r w:rsidRPr="004464F7">
        <w:rPr>
          <w:position w:val="-28"/>
        </w:rPr>
        <w:object w:dxaOrig="2020" w:dyaOrig="680" w14:anchorId="3E044F95">
          <v:shape id="_x0000_i1205" type="#_x0000_t75" style="width:101pt;height:34pt" o:ole="">
            <v:imagedata r:id="rId79" o:title=""/>
          </v:shape>
          <o:OLEObject Type="Embed" ProgID="Equation.DSMT4" ShapeID="_x0000_i1205" DrawAspect="Content" ObjectID="_1827582041" r:id="rId80"/>
        </w:object>
      </w:r>
      <w:r w:rsidRPr="004464F7">
        <w:t xml:space="preserve">，其中 </w:t>
      </w:r>
      <w:r w:rsidRPr="004464F7">
        <w:rPr>
          <w:position w:val="-32"/>
        </w:rPr>
        <w:object w:dxaOrig="1780" w:dyaOrig="740" w14:anchorId="0D08AE05">
          <v:shape id="_x0000_i1208" type="#_x0000_t75" style="width:89pt;height:37pt" o:ole="">
            <v:imagedata r:id="rId81" o:title=""/>
          </v:shape>
          <o:OLEObject Type="Embed" ProgID="Equation.DSMT4" ShapeID="_x0000_i1208" DrawAspect="Content" ObjectID="_1827582042" r:id="rId82"/>
        </w:object>
      </w:r>
      <w:r w:rsidRPr="004464F7">
        <w:t>。</w:t>
      </w:r>
    </w:p>
    <w:p w14:paraId="063DFDF5" w14:textId="1EF601FD" w:rsidR="004464F7" w:rsidRPr="004464F7" w:rsidRDefault="004464F7" w:rsidP="004464F7">
      <w:pPr>
        <w:numPr>
          <w:ilvl w:val="0"/>
          <w:numId w:val="8"/>
        </w:numPr>
      </w:pPr>
      <w:r w:rsidRPr="004464F7">
        <w:rPr>
          <w:b/>
          <w:bCs/>
        </w:rPr>
        <w:t>仅导出</w:t>
      </w:r>
      <w:r w:rsidRPr="004464F7">
        <w:t xml:space="preserve"> </w:t>
      </w:r>
      <w:r w:rsidRPr="004464F7">
        <w:rPr>
          <w:position w:val="-14"/>
        </w:rPr>
        <w:object w:dxaOrig="580" w:dyaOrig="380" w14:anchorId="3908A1B9">
          <v:shape id="_x0000_i1211" type="#_x0000_t75" style="width:29pt;height:19pt" o:ole="">
            <v:imagedata r:id="rId83" o:title=""/>
          </v:shape>
          <o:OLEObject Type="Embed" ProgID="Equation.DSMT4" ShapeID="_x0000_i1211" DrawAspect="Content" ObjectID="_1827582043" r:id="rId84"/>
        </w:object>
      </w:r>
      <w:r w:rsidRPr="004464F7">
        <w:t xml:space="preserve"> 进行向量检索，</w:t>
      </w:r>
      <w:r w:rsidRPr="004464F7">
        <w:rPr>
          <w:position w:val="-12"/>
        </w:rPr>
        <w:object w:dxaOrig="520" w:dyaOrig="360" w14:anchorId="30E122EA">
          <v:shape id="_x0000_i1214" type="#_x0000_t75" style="width:26pt;height:18pt" o:ole="">
            <v:imagedata r:id="rId85" o:title=""/>
          </v:shape>
          <o:OLEObject Type="Embed" ProgID="Equation.DSMT4" ShapeID="_x0000_i1214" DrawAspect="Content" ObjectID="_1827582044" r:id="rId86"/>
        </w:object>
      </w:r>
      <w:r w:rsidRPr="004464F7">
        <w:t xml:space="preserve"> 分支在推理时可剪枝。</w:t>
      </w:r>
    </w:p>
    <w:p w14:paraId="134446D2" w14:textId="77777777" w:rsidR="004464F7" w:rsidRPr="004464F7" w:rsidRDefault="004464F7" w:rsidP="004464F7">
      <w:r w:rsidRPr="004464F7">
        <w:pict w14:anchorId="33967A46">
          <v:rect id="_x0000_i1092" style="width:0;height:1.5pt" o:hralign="center" o:hrstd="t" o:hr="t" fillcolor="#a0a0a0" stroked="f"/>
        </w:pict>
      </w:r>
    </w:p>
    <w:p w14:paraId="3D5D9D36" w14:textId="06615A19" w:rsidR="004464F7" w:rsidRPr="004464F7" w:rsidRDefault="004464F7" w:rsidP="004464F7">
      <w:pPr>
        <w:rPr>
          <w:b/>
          <w:bCs/>
        </w:rPr>
      </w:pPr>
      <w:r w:rsidRPr="004464F7">
        <w:rPr>
          <w:b/>
          <w:bCs/>
        </w:rPr>
        <w:lastRenderedPageBreak/>
        <w:t>5. 实施建议</w:t>
      </w:r>
    </w:p>
    <w:p w14:paraId="4B64FFED" w14:textId="47766A48" w:rsidR="004464F7" w:rsidRPr="004464F7" w:rsidRDefault="004464F7" w:rsidP="004464F7">
      <w:pPr>
        <w:numPr>
          <w:ilvl w:val="0"/>
          <w:numId w:val="9"/>
        </w:numPr>
      </w:pPr>
      <w:r w:rsidRPr="004464F7">
        <w:rPr>
          <w:b/>
          <w:bCs/>
        </w:rPr>
        <w:t>Block 堆叠</w:t>
      </w:r>
      <w:r w:rsidRPr="004464F7">
        <w:t xml:space="preserve">：建议 </w:t>
      </w:r>
      <w:r w:rsidRPr="004464F7">
        <w:rPr>
          <w:position w:val="-6"/>
        </w:rPr>
        <w:object w:dxaOrig="1080" w:dyaOrig="279" w14:anchorId="08049C6B">
          <v:shape id="_x0000_i1217" type="#_x0000_t75" style="width:54pt;height:14pt" o:ole="">
            <v:imagedata r:id="rId87" o:title=""/>
          </v:shape>
          <o:OLEObject Type="Embed" ProgID="Equation.DSMT4" ShapeID="_x0000_i1217" DrawAspect="Content" ObjectID="_1827582045" r:id="rId88"/>
        </w:object>
      </w:r>
      <w:r w:rsidRPr="004464F7">
        <w:t>。</w:t>
      </w:r>
    </w:p>
    <w:p w14:paraId="7CBB02BB" w14:textId="295BE044" w:rsidR="004464F7" w:rsidRPr="004464F7" w:rsidRDefault="004464F7" w:rsidP="004464F7">
      <w:pPr>
        <w:numPr>
          <w:ilvl w:val="0"/>
          <w:numId w:val="9"/>
        </w:numPr>
      </w:pPr>
      <w:r w:rsidRPr="004464F7">
        <w:rPr>
          <w:b/>
          <w:bCs/>
        </w:rPr>
        <w:t>维度建议</w:t>
      </w:r>
      <w:r w:rsidRPr="004464F7">
        <w:t>：</w:t>
      </w:r>
      <w:r w:rsidRPr="004464F7">
        <w:rPr>
          <w:position w:val="-12"/>
        </w:rPr>
        <w:object w:dxaOrig="1180" w:dyaOrig="360" w14:anchorId="1A5D7405">
          <v:shape id="_x0000_i1220" type="#_x0000_t75" style="width:59pt;height:18pt" o:ole="">
            <v:imagedata r:id="rId89" o:title=""/>
          </v:shape>
          <o:OLEObject Type="Embed" ProgID="Equation.DSMT4" ShapeID="_x0000_i1220" DrawAspect="Content" ObjectID="_1827582046" r:id="rId90"/>
        </w:object>
      </w:r>
      <w:r w:rsidRPr="004464F7">
        <w:t>。</w:t>
      </w:r>
    </w:p>
    <w:p w14:paraId="2D64C5C2" w14:textId="04E7CD0C" w:rsidR="004464F7" w:rsidRPr="004464F7" w:rsidRDefault="004464F7" w:rsidP="004464F7">
      <w:pPr>
        <w:numPr>
          <w:ilvl w:val="0"/>
          <w:numId w:val="9"/>
        </w:numPr>
      </w:pPr>
      <w:r w:rsidRPr="004464F7">
        <w:rPr>
          <w:b/>
          <w:bCs/>
        </w:rPr>
        <w:t>关键检查点</w:t>
      </w:r>
      <w:r w:rsidRPr="004464F7">
        <w:t xml:space="preserve">：观察训练日志中的 </w:t>
      </w:r>
      <w:r w:rsidRPr="004464F7">
        <w:rPr>
          <w:position w:val="-12"/>
        </w:rPr>
        <w:object w:dxaOrig="320" w:dyaOrig="380" w14:anchorId="49A99D68">
          <v:shape id="_x0000_i1223" type="#_x0000_t75" style="width:16pt;height:19pt" o:ole="">
            <v:imagedata r:id="rId91" o:title=""/>
          </v:shape>
          <o:OLEObject Type="Embed" ProgID="Equation.DSMT4" ShapeID="_x0000_i1223" DrawAspect="Content" ObjectID="_1827582047" r:id="rId92"/>
        </w:object>
      </w:r>
      <w:r w:rsidRPr="004464F7">
        <w:t xml:space="preserve"> 变化。如果模型对所有帧的 </w:t>
      </w:r>
      <w:r w:rsidRPr="004464F7">
        <w:rPr>
          <w:position w:val="-6"/>
        </w:rPr>
        <w:object w:dxaOrig="320" w:dyaOrig="320" w14:anchorId="7B9203D0">
          <v:shape id="_x0000_i1226" type="#_x0000_t75" style="width:16pt;height:16pt" o:ole="">
            <v:imagedata r:id="rId93" o:title=""/>
          </v:shape>
          <o:OLEObject Type="Embed" ProgID="Equation.DSMT4" ShapeID="_x0000_i1226" DrawAspect="Content" ObjectID="_1827582048" r:id="rId94"/>
        </w:object>
      </w:r>
      <w:r w:rsidRPr="004464F7">
        <w:t xml:space="preserve"> 预测都一致，说明 BVS 模块失效，需检查 </w:t>
      </w:r>
      <w:r w:rsidRPr="004464F7">
        <w:rPr>
          <w:position w:val="-12"/>
        </w:rPr>
        <w:object w:dxaOrig="380" w:dyaOrig="360" w14:anchorId="58360897">
          <v:shape id="_x0000_i1229" type="#_x0000_t75" style="width:19pt;height:18pt" o:ole="">
            <v:imagedata r:id="rId95" o:title=""/>
          </v:shape>
          <o:OLEObject Type="Embed" ProgID="Equation.DSMT4" ShapeID="_x0000_i1229" DrawAspect="Content" ObjectID="_1827582049" r:id="rId96"/>
        </w:object>
      </w:r>
      <w:r w:rsidRPr="004464F7">
        <w:t xml:space="preserve"> 权重。</w:t>
      </w:r>
    </w:p>
    <w:p w14:paraId="0E0366D7" w14:textId="041EA550" w:rsidR="004464F7" w:rsidRPr="004464F7" w:rsidRDefault="004464F7" w:rsidP="004464F7">
      <w:pPr>
        <w:numPr>
          <w:ilvl w:val="0"/>
          <w:numId w:val="9"/>
        </w:numPr>
      </w:pPr>
      <w:r w:rsidRPr="004464F7">
        <w:rPr>
          <w:b/>
          <w:bCs/>
        </w:rPr>
        <w:t>代码实现建议</w:t>
      </w:r>
      <w:r w:rsidRPr="004464F7">
        <w:t xml:space="preserve">：基于 mamba-ssm 官方库进行扩展，重写 selective_scan 逻辑以支持外部不确定性 </w:t>
      </w:r>
      <w:r w:rsidRPr="004464F7">
        <w:rPr>
          <w:position w:val="-6"/>
        </w:rPr>
        <w:object w:dxaOrig="320" w:dyaOrig="320" w14:anchorId="12E9107C">
          <v:shape id="_x0000_i1232" type="#_x0000_t75" style="width:16pt;height:16pt" o:ole="">
            <v:imagedata r:id="rId97" o:title=""/>
          </v:shape>
          <o:OLEObject Type="Embed" ProgID="Equation.DSMT4" ShapeID="_x0000_i1232" DrawAspect="Content" ObjectID="_1827582050" r:id="rId98"/>
        </w:object>
      </w:r>
      <w:r w:rsidRPr="004464F7">
        <w:t xml:space="preserve"> 的注入。</w:t>
      </w:r>
    </w:p>
    <w:p w14:paraId="2BD916C2" w14:textId="26B89733" w:rsidR="000C028B" w:rsidRPr="004464F7" w:rsidRDefault="000C028B">
      <w:pPr>
        <w:rPr>
          <w:rFonts w:hint="eastAsia"/>
        </w:rPr>
      </w:pPr>
    </w:p>
    <w:sectPr w:rsidR="000C028B" w:rsidRPr="00446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9C5"/>
    <w:multiLevelType w:val="multilevel"/>
    <w:tmpl w:val="916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732"/>
    <w:multiLevelType w:val="multilevel"/>
    <w:tmpl w:val="9CBC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11CB1"/>
    <w:multiLevelType w:val="multilevel"/>
    <w:tmpl w:val="DA2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1F0"/>
    <w:multiLevelType w:val="multilevel"/>
    <w:tmpl w:val="91D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46FD"/>
    <w:multiLevelType w:val="multilevel"/>
    <w:tmpl w:val="496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76F2"/>
    <w:multiLevelType w:val="multilevel"/>
    <w:tmpl w:val="FE0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D31E1"/>
    <w:multiLevelType w:val="multilevel"/>
    <w:tmpl w:val="7EF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F5A3F"/>
    <w:multiLevelType w:val="multilevel"/>
    <w:tmpl w:val="D998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36EA1"/>
    <w:multiLevelType w:val="multilevel"/>
    <w:tmpl w:val="CD38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385712">
    <w:abstractNumId w:val="7"/>
  </w:num>
  <w:num w:numId="2" w16cid:durableId="974525925">
    <w:abstractNumId w:val="2"/>
  </w:num>
  <w:num w:numId="3" w16cid:durableId="1464420310">
    <w:abstractNumId w:val="4"/>
  </w:num>
  <w:num w:numId="4" w16cid:durableId="27995082">
    <w:abstractNumId w:val="3"/>
  </w:num>
  <w:num w:numId="5" w16cid:durableId="1707170673">
    <w:abstractNumId w:val="5"/>
  </w:num>
  <w:num w:numId="6" w16cid:durableId="1875842702">
    <w:abstractNumId w:val="8"/>
  </w:num>
  <w:num w:numId="7" w16cid:durableId="530655549">
    <w:abstractNumId w:val="0"/>
  </w:num>
  <w:num w:numId="8" w16cid:durableId="732777927">
    <w:abstractNumId w:val="6"/>
  </w:num>
  <w:num w:numId="9" w16cid:durableId="139685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7"/>
    <w:rsid w:val="000C028B"/>
    <w:rsid w:val="00143D7C"/>
    <w:rsid w:val="004464F7"/>
    <w:rsid w:val="00564F45"/>
    <w:rsid w:val="006D5B83"/>
    <w:rsid w:val="00720719"/>
    <w:rsid w:val="00EB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D0A4"/>
  <w15:chartTrackingRefBased/>
  <w15:docId w15:val="{42B49C49-0CD0-4CA1-AEFE-8F5FB557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小标题"/>
    <w:basedOn w:val="a"/>
    <w:link w:val="a4"/>
    <w:qFormat/>
    <w:rsid w:val="00143D7C"/>
    <w:rPr>
      <w:b/>
    </w:rPr>
  </w:style>
  <w:style w:type="character" w:customStyle="1" w:styleId="a4">
    <w:name w:val="小标题 字符"/>
    <w:basedOn w:val="a0"/>
    <w:link w:val="a3"/>
    <w:rsid w:val="00143D7C"/>
    <w:rPr>
      <w:b/>
    </w:rPr>
  </w:style>
  <w:style w:type="character" w:customStyle="1" w:styleId="10">
    <w:name w:val="标题 1 字符"/>
    <w:basedOn w:val="a0"/>
    <w:link w:val="1"/>
    <w:uiPriority w:val="9"/>
    <w:rsid w:val="0044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4F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4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4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4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4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4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464F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464F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464F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4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464F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4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983</Words>
  <Characters>1937</Characters>
  <Application>Microsoft Office Word</Application>
  <DocSecurity>0</DocSecurity>
  <Lines>149</Lines>
  <Paragraphs>153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一锋 李</dc:creator>
  <cp:keywords/>
  <dc:description/>
  <cp:lastModifiedBy>一锋 李</cp:lastModifiedBy>
  <cp:revision>1</cp:revision>
  <dcterms:created xsi:type="dcterms:W3CDTF">2025-12-18T08:50:00Z</dcterms:created>
  <dcterms:modified xsi:type="dcterms:W3CDTF">2025-12-18T08:51:00Z</dcterms:modified>
</cp:coreProperties>
</file>