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65" w:rsidRPr="000C0988" w:rsidRDefault="00A55FC9" w:rsidP="00A55FC9">
      <w:pPr>
        <w:jc w:val="center"/>
        <w:rPr>
          <w:rFonts w:ascii="Arial" w:hAnsi="Arial" w:cs="Arial"/>
          <w:b/>
        </w:rPr>
      </w:pPr>
      <w:r w:rsidRPr="000C0988">
        <w:rPr>
          <w:rFonts w:ascii="Arial" w:hAnsi="Arial" w:cs="Arial"/>
          <w:b/>
        </w:rPr>
        <w:t>Project 1</w:t>
      </w:r>
    </w:p>
    <w:p w:rsidR="002C4EF0" w:rsidRPr="000C0988" w:rsidRDefault="003A43E3" w:rsidP="005E42A5">
      <w:pPr>
        <w:jc w:val="both"/>
        <w:rPr>
          <w:rFonts w:ascii="Arial" w:hAnsi="Arial" w:cs="Arial"/>
        </w:rPr>
      </w:pPr>
      <w:r w:rsidRPr="000C0988">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135255</wp:posOffset>
                </wp:positionV>
                <wp:extent cx="5791200" cy="0"/>
                <wp:effectExtent l="9525" t="5715" r="9525" b="1333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009D95"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45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RW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Z3pjSsgoFJbG2qjJ/VqnjX97pDSVUvUnkeGb2cDaVnISN6lhI0zgL/rv2gGMeTgdWzT&#10;qbFdgIQGoFNU43xTg588onA4fVxkIDFGdPAlpBgSjXX+M9cdCkaJJXCOwOT47HwgQoohJNyj9EZI&#10;GcWWCvUlXkwn05jgtBQsOEOYs/tdJS06kjAu8YtVgec+zOqDYhGs5YStr7YnQl5suFyqgAelAJ2r&#10;dZmHH4t0sZ6v5/kon8zWozyt69GnTZWPZpvscVo/1FVVZz8DtSwvWsEYV4HdMJtZ/nfaX1/JZapu&#10;03lrQ/IePfYLyA7/SDpqGeS7DMJOs/PWDhrDOMbg69MJ836/B/v+ga9+AQAA//8DAFBLAwQUAAYA&#10;CAAAACEAj//hOdoAAAAGAQAADwAAAGRycy9kb3ducmV2LnhtbEyPwU7DMBBE70j9B2srcamok1RC&#10;EOJUVSE3LhQQ1228JBHxOo3dNvD1LOIAx5lZzbwt1pPr1YnG0Hk2kC4TUMS1tx03Bl6eq6sbUCEi&#10;W+w9k4FPCrAuZxcF5taf+YlOu9goKeGQo4E2xiHXOtQtOQxLPxBL9u5Hh1Hk2Gg74lnKXa+zJLnW&#10;DjuWhRYH2rZUf+yOzkCoXulQfS3qRfK2ajxlh/vHBzTmcj5t7kBFmuLfMfzgCzqUwrT3R7ZB9Qbk&#10;kWggS1egJL1NMzH2v4YuC/0fv/wGAAD//wMAUEsBAi0AFAAGAAgAAAAhALaDOJL+AAAA4QEAABMA&#10;AAAAAAAAAAAAAAAAAAAAAFtDb250ZW50X1R5cGVzXS54bWxQSwECLQAUAAYACAAAACEAOP0h/9YA&#10;AACUAQAACwAAAAAAAAAAAAAAAAAvAQAAX3JlbHMvLnJlbHNQSwECLQAUAAYACAAAACEAdts0VhIC&#10;AAAoBAAADgAAAAAAAAAAAAAAAAAuAgAAZHJzL2Uyb0RvYy54bWxQSwECLQAUAAYACAAAACEAj//h&#10;OdoAAAAGAQAADwAAAAAAAAAAAAAAAABsBAAAZHJzL2Rvd25yZXYueG1sUEsFBgAAAAAEAAQA8wAA&#10;AHMFAAAAAA==&#10;"/>
            </w:pict>
          </mc:Fallback>
        </mc:AlternateContent>
      </w:r>
    </w:p>
    <w:p w:rsidR="002C4EF0" w:rsidRPr="000C0988" w:rsidRDefault="002C4EF0" w:rsidP="005E42A5">
      <w:pPr>
        <w:autoSpaceDE w:val="0"/>
        <w:autoSpaceDN w:val="0"/>
        <w:adjustRightInd w:val="0"/>
        <w:jc w:val="both"/>
        <w:rPr>
          <w:rFonts w:ascii="Arial" w:hAnsi="Arial" w:cs="Arial"/>
        </w:rPr>
      </w:pPr>
      <w:r w:rsidRPr="000C0988">
        <w:rPr>
          <w:rFonts w:ascii="Arial" w:hAnsi="Arial" w:cs="Arial"/>
        </w:rPr>
        <w:t xml:space="preserve">Please note: </w:t>
      </w:r>
    </w:p>
    <w:p w:rsidR="002C4EF0" w:rsidRPr="000C0988" w:rsidRDefault="002C4EF0" w:rsidP="005E42A5">
      <w:pPr>
        <w:autoSpaceDE w:val="0"/>
        <w:autoSpaceDN w:val="0"/>
        <w:adjustRightInd w:val="0"/>
        <w:jc w:val="both"/>
        <w:rPr>
          <w:rFonts w:ascii="Arial" w:hAnsi="Arial" w:cs="Arial"/>
          <w:kern w:val="0"/>
        </w:rPr>
      </w:pPr>
      <w:r w:rsidRPr="000C0988">
        <w:rPr>
          <w:rFonts w:ascii="Arial" w:hAnsi="Arial" w:cs="Arial"/>
        </w:rPr>
        <w:t xml:space="preserve">1. </w:t>
      </w:r>
      <w:r w:rsidRPr="000C0988">
        <w:rPr>
          <w:rFonts w:ascii="Arial" w:hAnsi="Arial" w:cs="Arial"/>
          <w:kern w:val="0"/>
        </w:rPr>
        <w:t>Late assignments will not be accepted.</w:t>
      </w:r>
    </w:p>
    <w:p w:rsidR="002C4EF0" w:rsidRPr="000C0988" w:rsidRDefault="00E55958" w:rsidP="005E42A5">
      <w:pPr>
        <w:autoSpaceDE w:val="0"/>
        <w:autoSpaceDN w:val="0"/>
        <w:adjustRightInd w:val="0"/>
        <w:jc w:val="both"/>
        <w:rPr>
          <w:rFonts w:ascii="Arial" w:hAnsi="Arial" w:cs="Arial"/>
          <w:kern w:val="0"/>
        </w:rPr>
      </w:pPr>
      <w:r w:rsidRPr="000C0988">
        <w:rPr>
          <w:rFonts w:ascii="Arial" w:hAnsi="Arial" w:cs="Arial"/>
          <w:kern w:val="0"/>
        </w:rPr>
        <w:t>2</w:t>
      </w:r>
      <w:r w:rsidR="002C4EF0" w:rsidRPr="000C0988">
        <w:rPr>
          <w:rFonts w:ascii="Arial" w:hAnsi="Arial" w:cs="Arial"/>
          <w:kern w:val="0"/>
        </w:rPr>
        <w:t>.</w:t>
      </w:r>
      <w:r w:rsidR="00481E83" w:rsidRPr="000C0988">
        <w:rPr>
          <w:rFonts w:ascii="Arial" w:hAnsi="Arial" w:cs="Arial"/>
          <w:kern w:val="0"/>
        </w:rPr>
        <w:t xml:space="preserve"> “H</w:t>
      </w:r>
      <w:r w:rsidR="002C4EF0" w:rsidRPr="000C0988">
        <w:rPr>
          <w:rFonts w:ascii="Arial" w:hAnsi="Arial" w:cs="Arial"/>
          <w:kern w:val="0"/>
        </w:rPr>
        <w:t>andwritten submissions</w:t>
      </w:r>
      <w:r w:rsidR="00481E83" w:rsidRPr="000C0988">
        <w:rPr>
          <w:rFonts w:ascii="Arial" w:hAnsi="Arial" w:cs="Arial"/>
          <w:kern w:val="0"/>
        </w:rPr>
        <w:t>”</w:t>
      </w:r>
      <w:r w:rsidR="002C4EF0" w:rsidRPr="000C0988">
        <w:rPr>
          <w:rFonts w:ascii="Arial" w:hAnsi="Arial" w:cs="Arial"/>
          <w:kern w:val="0"/>
        </w:rPr>
        <w:t xml:space="preserve"> </w:t>
      </w:r>
      <w:r w:rsidR="00481E83" w:rsidRPr="000C0988">
        <w:rPr>
          <w:rFonts w:ascii="Arial" w:hAnsi="Arial" w:cs="Arial"/>
          <w:kern w:val="0"/>
        </w:rPr>
        <w:t>will not be accepted</w:t>
      </w:r>
      <w:r w:rsidR="002C4EF0" w:rsidRPr="000C0988">
        <w:rPr>
          <w:rFonts w:ascii="Arial" w:hAnsi="Arial" w:cs="Arial"/>
          <w:kern w:val="0"/>
        </w:rPr>
        <w:t>.</w:t>
      </w:r>
      <w:r w:rsidR="00481E83" w:rsidRPr="000C0988">
        <w:rPr>
          <w:rFonts w:ascii="Arial" w:hAnsi="Arial" w:cs="Arial"/>
          <w:kern w:val="0"/>
        </w:rPr>
        <w:t xml:space="preserve"> Please write your answer in “.doc</w:t>
      </w:r>
      <w:r w:rsidR="00CD5747" w:rsidRPr="000C0988">
        <w:rPr>
          <w:rFonts w:ascii="Arial" w:hAnsi="Arial" w:cs="Arial"/>
          <w:kern w:val="0"/>
        </w:rPr>
        <w:t>x</w:t>
      </w:r>
      <w:r w:rsidR="00481E83" w:rsidRPr="000C0988">
        <w:rPr>
          <w:rFonts w:ascii="Arial" w:hAnsi="Arial" w:cs="Arial"/>
          <w:kern w:val="0"/>
        </w:rPr>
        <w:t xml:space="preserve">” file. </w:t>
      </w:r>
    </w:p>
    <w:p w:rsidR="00481E83" w:rsidRPr="000C0988" w:rsidRDefault="00E55958" w:rsidP="005E42A5">
      <w:pPr>
        <w:autoSpaceDE w:val="0"/>
        <w:autoSpaceDN w:val="0"/>
        <w:adjustRightInd w:val="0"/>
        <w:jc w:val="both"/>
        <w:rPr>
          <w:rFonts w:ascii="Arial" w:hAnsi="Arial" w:cs="Arial"/>
          <w:kern w:val="0"/>
        </w:rPr>
      </w:pPr>
      <w:r w:rsidRPr="000C0988">
        <w:rPr>
          <w:rFonts w:ascii="Arial" w:hAnsi="Arial" w:cs="Arial"/>
          <w:kern w:val="0"/>
        </w:rPr>
        <w:t>3</w:t>
      </w:r>
      <w:r w:rsidR="00481E83" w:rsidRPr="000C0988">
        <w:rPr>
          <w:rFonts w:ascii="Arial" w:hAnsi="Arial" w:cs="Arial"/>
          <w:kern w:val="0"/>
        </w:rPr>
        <w:t xml:space="preserve">. Please submit an electrical version of your answer and program files to the </w:t>
      </w:r>
      <w:r w:rsidR="000C0988">
        <w:rPr>
          <w:rFonts w:ascii="Arial" w:hAnsi="Arial" w:cs="Arial" w:hint="eastAsia"/>
          <w:kern w:val="0"/>
        </w:rPr>
        <w:t>Mo</w:t>
      </w:r>
      <w:r w:rsidR="000C0988">
        <w:rPr>
          <w:rFonts w:ascii="Arial" w:hAnsi="Arial" w:cs="Arial"/>
          <w:kern w:val="0"/>
        </w:rPr>
        <w:t>odle</w:t>
      </w:r>
      <w:r w:rsidR="00481E83" w:rsidRPr="000C0988">
        <w:rPr>
          <w:rFonts w:ascii="Arial" w:hAnsi="Arial" w:cs="Arial"/>
          <w:kern w:val="0"/>
        </w:rPr>
        <w:t xml:space="preserve"> </w:t>
      </w:r>
    </w:p>
    <w:p w:rsidR="00481E83" w:rsidRPr="000C0988" w:rsidRDefault="003A43E3" w:rsidP="005E42A5">
      <w:pPr>
        <w:autoSpaceDE w:val="0"/>
        <w:autoSpaceDN w:val="0"/>
        <w:adjustRightInd w:val="0"/>
        <w:jc w:val="both"/>
        <w:rPr>
          <w:rFonts w:ascii="Arial" w:hAnsi="Arial" w:cs="Arial"/>
          <w:kern w:val="0"/>
        </w:rPr>
      </w:pPr>
      <w:r w:rsidRPr="000C0988">
        <w:rPr>
          <w:rFonts w:ascii="Arial" w:hAnsi="Arial" w:cs="Arial"/>
          <w:noProof/>
          <w:kern w:val="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78740</wp:posOffset>
                </wp:positionV>
                <wp:extent cx="5791200" cy="0"/>
                <wp:effectExtent l="9525" t="6350" r="9525" b="127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4395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5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O7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tMhAYozo4EtIMSQa6/wnrjsUjBJL4ByByWnrfCBCiiEk3KP0RkgZ&#10;xZYK9SVeTCfTmOC0FCw4Q5izh30lLTqRMC7xi1WB5zHM6qNiEazlhK1vtidCXm24XKqAB6UAnZt1&#10;nYcfi3Sxnq/n+SifzNajPK3r0cdNlY9mm+xpWn+oq6rOfgZqWV60gjGuArthNrP877S/vZLrVN2n&#10;896G5C167BeQHf6RdNQyyHcdhL1ml50dNIZxjMG3pxPm/XEP9uMDX/0CAAD//wMAUEsDBBQABgAI&#10;AAAAIQCDp1Hs2QAAAAYBAAAPAAAAZHJzL2Rvd25yZXYueG1sTI/BTsMwDIbvSHuHyJO4TFu6ghCU&#10;phMCeuPCAO3qNV5brXG6JtsKT48RBzj6+63fn/PV6Dp1oiG0ng0sFwko4srblmsD72/l/BZUiMgW&#10;O89k4JMCrIrJRY6Z9Wd+pdM61kpKOGRooImxz7QOVUMOw8L3xJLt/OAwyjjU2g54lnLX6TRJbrTD&#10;luVCgz09NlTt10dnIJQfdCi/ZtUs2VzVntLD08szGnM5HR/uQUUa498y/OiLOhTitPVHtkF1BuSR&#10;KDS9BiXp3TIVsP0Fusj1f/3iGwAA//8DAFBLAQItABQABgAIAAAAIQC2gziS/gAAAOEBAAATAAAA&#10;AAAAAAAAAAAAAAAAAABbQ29udGVudF9UeXBlc10ueG1sUEsBAi0AFAAGAAgAAAAhADj9If/WAAAA&#10;lAEAAAsAAAAAAAAAAAAAAAAALwEAAF9yZWxzLy5yZWxzUEsBAi0AFAAGAAgAAAAhABDiM7sRAgAA&#10;KAQAAA4AAAAAAAAAAAAAAAAALgIAAGRycy9lMm9Eb2MueG1sUEsBAi0AFAAGAAgAAAAhAIOnUezZ&#10;AAAABgEAAA8AAAAAAAAAAAAAAAAAawQAAGRycy9kb3ducmV2LnhtbFBLBQYAAAAABAAEAPMAAABx&#10;BQAAAAA=&#10;"/>
            </w:pict>
          </mc:Fallback>
        </mc:AlternateContent>
      </w:r>
    </w:p>
    <w:p w:rsidR="002C4EF0" w:rsidRPr="000C0988" w:rsidRDefault="002C4EF0" w:rsidP="005E42A5">
      <w:pPr>
        <w:jc w:val="both"/>
        <w:rPr>
          <w:rFonts w:ascii="Arial" w:hAnsi="Arial" w:cs="Arial"/>
        </w:rPr>
      </w:pPr>
    </w:p>
    <w:p w:rsidR="002C4EF0" w:rsidRPr="000C0988" w:rsidRDefault="002C4EF0" w:rsidP="005E42A5">
      <w:pPr>
        <w:jc w:val="both"/>
        <w:rPr>
          <w:rFonts w:ascii="Arial" w:hAnsi="Arial" w:cs="Arial"/>
        </w:rPr>
      </w:pPr>
    </w:p>
    <w:p w:rsidR="002F66B7" w:rsidRPr="000C0988" w:rsidRDefault="002F66B7" w:rsidP="005E42A5">
      <w:pPr>
        <w:autoSpaceDE w:val="0"/>
        <w:autoSpaceDN w:val="0"/>
        <w:adjustRightInd w:val="0"/>
        <w:jc w:val="both"/>
        <w:rPr>
          <w:rFonts w:ascii="Arial" w:hAnsi="Arial" w:cs="Arial"/>
          <w:kern w:val="0"/>
        </w:rPr>
      </w:pPr>
      <w:r w:rsidRPr="000C0988">
        <w:rPr>
          <w:rFonts w:ascii="Arial" w:hAnsi="Arial" w:cs="Arial"/>
          <w:kern w:val="0"/>
        </w:rPr>
        <w:t>In this assignment you will construct a simulation of a video capture server and use this simulation to undertake performance analysis. The system can be modelled as tandem queue with two stages:</w:t>
      </w:r>
    </w:p>
    <w:p w:rsidR="002F66B7" w:rsidRPr="000C0988" w:rsidRDefault="002F66B7" w:rsidP="005E42A5">
      <w:pPr>
        <w:jc w:val="both"/>
        <w:rPr>
          <w:rFonts w:ascii="Arial" w:hAnsi="Arial" w:cs="Arial"/>
        </w:rPr>
      </w:pPr>
    </w:p>
    <w:p w:rsidR="002F66B7" w:rsidRPr="000C0988" w:rsidRDefault="00F72B63" w:rsidP="001E7A2E">
      <w:pPr>
        <w:jc w:val="center"/>
        <w:rPr>
          <w:rFonts w:ascii="Arial" w:hAnsi="Arial" w:cs="Arial"/>
        </w:rPr>
      </w:pPr>
      <w:r w:rsidRPr="000C0988">
        <w:rPr>
          <w:rFonts w:ascii="Arial" w:hAnsi="Arial" w:cs="Arial"/>
          <w:noProof/>
        </w:rPr>
        <w:drawing>
          <wp:inline distT="0" distB="0" distL="0" distR="0">
            <wp:extent cx="4705350" cy="1571625"/>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05350" cy="1571625"/>
                    </a:xfrm>
                    <a:prstGeom prst="rect">
                      <a:avLst/>
                    </a:prstGeom>
                    <a:noFill/>
                    <a:ln w="9525">
                      <a:noFill/>
                      <a:miter lim="800000"/>
                      <a:headEnd/>
                      <a:tailEnd/>
                    </a:ln>
                  </pic:spPr>
                </pic:pic>
              </a:graphicData>
            </a:graphic>
          </wp:inline>
        </w:drawing>
      </w:r>
    </w:p>
    <w:p w:rsidR="002F66B7" w:rsidRPr="000C0988" w:rsidRDefault="002F66B7" w:rsidP="005E42A5">
      <w:pPr>
        <w:jc w:val="both"/>
        <w:rPr>
          <w:rFonts w:ascii="Arial" w:hAnsi="Arial" w:cs="Arial"/>
        </w:rPr>
      </w:pPr>
    </w:p>
    <w:p w:rsidR="002F66B7" w:rsidRPr="000C0988" w:rsidRDefault="002F66B7" w:rsidP="005E42A5">
      <w:pPr>
        <w:autoSpaceDE w:val="0"/>
        <w:autoSpaceDN w:val="0"/>
        <w:adjustRightInd w:val="0"/>
        <w:jc w:val="both"/>
        <w:rPr>
          <w:rFonts w:ascii="Arial" w:hAnsi="Arial" w:cs="Arial"/>
          <w:kern w:val="0"/>
        </w:rPr>
      </w:pPr>
      <w:r w:rsidRPr="000C0988">
        <w:rPr>
          <w:rFonts w:ascii="Arial" w:hAnsi="Arial" w:cs="Arial"/>
          <w:kern w:val="0"/>
        </w:rPr>
        <w:t>The system operation is as follows.</w:t>
      </w:r>
    </w:p>
    <w:p w:rsidR="00083ECD" w:rsidRDefault="002F66B7" w:rsidP="005E42A5">
      <w:pPr>
        <w:autoSpaceDE w:val="0"/>
        <w:autoSpaceDN w:val="0"/>
        <w:adjustRightInd w:val="0"/>
        <w:jc w:val="both"/>
        <w:rPr>
          <w:rFonts w:ascii="Arial" w:hAnsi="Arial" w:cs="Arial"/>
          <w:kern w:val="0"/>
        </w:rPr>
      </w:pPr>
      <w:r w:rsidRPr="000C0988">
        <w:rPr>
          <w:rFonts w:ascii="Arial" w:hAnsi="Arial" w:cs="Arial"/>
          <w:kern w:val="0"/>
        </w:rPr>
        <w:t>• Video enters the system in the form of fields. Each field is either a top field or a bottom field; the first field received will be a top field. A top field and the bottom field immediately following it make up a frame of video. Each frame of video is therefore comprised of two fields: a top field and a bottom field.</w:t>
      </w:r>
    </w:p>
    <w:p w:rsidR="002F66B7" w:rsidRPr="000C0988" w:rsidRDefault="002F66B7" w:rsidP="005E42A5">
      <w:pPr>
        <w:autoSpaceDE w:val="0"/>
        <w:autoSpaceDN w:val="0"/>
        <w:adjustRightInd w:val="0"/>
        <w:jc w:val="both"/>
        <w:rPr>
          <w:rFonts w:ascii="Arial" w:hAnsi="Arial" w:cs="Arial"/>
          <w:kern w:val="0"/>
        </w:rPr>
      </w:pPr>
      <w:r w:rsidRPr="000C0988">
        <w:rPr>
          <w:rFonts w:ascii="Arial" w:hAnsi="Arial" w:cs="Arial"/>
          <w:kern w:val="0"/>
        </w:rPr>
        <w:t xml:space="preserve"> </w:t>
      </w:r>
    </w:p>
    <w:p w:rsidR="002F66B7" w:rsidRPr="000C0988" w:rsidRDefault="002F66B7" w:rsidP="005E42A5">
      <w:pPr>
        <w:autoSpaceDE w:val="0"/>
        <w:autoSpaceDN w:val="0"/>
        <w:adjustRightInd w:val="0"/>
        <w:jc w:val="both"/>
        <w:rPr>
          <w:rFonts w:ascii="Arial" w:hAnsi="Arial" w:cs="Arial"/>
          <w:kern w:val="0"/>
        </w:rPr>
      </w:pPr>
      <w:r w:rsidRPr="000C0988">
        <w:rPr>
          <w:rFonts w:ascii="Arial" w:hAnsi="Arial" w:cs="Arial"/>
          <w:kern w:val="0"/>
        </w:rPr>
        <w:t>• Arriving fields are placed into a buffer prior to encoding. This buffer has the capacity to hold β fields. If either of the two fields of a frame is lost, the remaining field is useless. For this reason, the following actions are taken if an arriving field finds the buffer full:</w:t>
      </w:r>
    </w:p>
    <w:p w:rsidR="002F66B7" w:rsidRPr="000C0988" w:rsidRDefault="002F66B7" w:rsidP="005E42A5">
      <w:pPr>
        <w:autoSpaceDE w:val="0"/>
        <w:autoSpaceDN w:val="0"/>
        <w:adjustRightInd w:val="0"/>
        <w:jc w:val="both"/>
        <w:rPr>
          <w:rFonts w:ascii="Arial" w:hAnsi="Arial" w:cs="Arial"/>
          <w:kern w:val="0"/>
        </w:rPr>
      </w:pPr>
      <w:r w:rsidRPr="000C0988">
        <w:rPr>
          <w:rFonts w:ascii="Arial" w:hAnsi="Arial" w:cs="Arial"/>
          <w:kern w:val="0"/>
        </w:rPr>
        <w:t>– If the arriving field is a top field, it is discarded. The following bottom field will</w:t>
      </w:r>
      <w:r w:rsidR="00013601" w:rsidRPr="000C0988">
        <w:rPr>
          <w:rFonts w:ascii="Arial" w:hAnsi="Arial" w:cs="Arial"/>
          <w:kern w:val="0"/>
        </w:rPr>
        <w:t xml:space="preserve"> </w:t>
      </w:r>
      <w:r w:rsidRPr="000C0988">
        <w:rPr>
          <w:rFonts w:ascii="Arial" w:hAnsi="Arial" w:cs="Arial"/>
          <w:kern w:val="0"/>
        </w:rPr>
        <w:t>also be discarded whether or not upon its arrival there is space for it in the buffer.</w:t>
      </w:r>
    </w:p>
    <w:p w:rsidR="002F66B7" w:rsidRDefault="002F66B7" w:rsidP="005E42A5">
      <w:pPr>
        <w:autoSpaceDE w:val="0"/>
        <w:autoSpaceDN w:val="0"/>
        <w:adjustRightInd w:val="0"/>
        <w:jc w:val="both"/>
        <w:rPr>
          <w:rFonts w:ascii="Arial" w:hAnsi="Arial" w:cs="Arial"/>
          <w:kern w:val="0"/>
        </w:rPr>
      </w:pPr>
      <w:r w:rsidRPr="000C0988">
        <w:rPr>
          <w:rFonts w:ascii="Arial" w:hAnsi="Arial" w:cs="Arial"/>
          <w:kern w:val="0"/>
        </w:rPr>
        <w:t>– If the arriving field is a bottom field, it is discarded. The field that was last placed</w:t>
      </w:r>
      <w:r w:rsidR="00013601" w:rsidRPr="000C0988">
        <w:rPr>
          <w:rFonts w:ascii="Arial" w:hAnsi="Arial" w:cs="Arial"/>
          <w:kern w:val="0"/>
        </w:rPr>
        <w:t xml:space="preserve"> </w:t>
      </w:r>
      <w:r w:rsidRPr="000C0988">
        <w:rPr>
          <w:rFonts w:ascii="Arial" w:hAnsi="Arial" w:cs="Arial"/>
          <w:kern w:val="0"/>
        </w:rPr>
        <w:t>in the buffer, which will be a top field, is removed from the buffer and discarded.</w:t>
      </w:r>
    </w:p>
    <w:p w:rsidR="00083ECD" w:rsidRPr="000C0988" w:rsidRDefault="00083ECD" w:rsidP="005E42A5">
      <w:pPr>
        <w:autoSpaceDE w:val="0"/>
        <w:autoSpaceDN w:val="0"/>
        <w:adjustRightInd w:val="0"/>
        <w:jc w:val="both"/>
        <w:rPr>
          <w:rFonts w:ascii="Arial" w:hAnsi="Arial" w:cs="Arial"/>
          <w:kern w:val="0"/>
        </w:rPr>
      </w:pPr>
    </w:p>
    <w:p w:rsidR="002F66B7" w:rsidRDefault="002F66B7" w:rsidP="005E42A5">
      <w:pPr>
        <w:autoSpaceDE w:val="0"/>
        <w:autoSpaceDN w:val="0"/>
        <w:adjustRightInd w:val="0"/>
        <w:jc w:val="both"/>
        <w:rPr>
          <w:rFonts w:ascii="Arial" w:hAnsi="Arial" w:cs="Arial"/>
          <w:kern w:val="0"/>
        </w:rPr>
      </w:pPr>
      <w:r w:rsidRPr="000C0988">
        <w:rPr>
          <w:rFonts w:ascii="Arial" w:hAnsi="Arial" w:cs="Arial"/>
          <w:kern w:val="0"/>
        </w:rPr>
        <w:t>• Each field requires processing by an encoder. The time required for this encoding</w:t>
      </w:r>
      <w:r w:rsidR="00013601" w:rsidRPr="000C0988">
        <w:rPr>
          <w:rFonts w:ascii="Arial" w:hAnsi="Arial" w:cs="Arial"/>
          <w:kern w:val="0"/>
        </w:rPr>
        <w:t xml:space="preserve"> </w:t>
      </w:r>
      <w:r w:rsidRPr="000C0988">
        <w:rPr>
          <w:rFonts w:ascii="Arial" w:hAnsi="Arial" w:cs="Arial"/>
          <w:kern w:val="0"/>
        </w:rPr>
        <w:t>depends on the complexity of the field, measured on fobs, and on the capacity of the</w:t>
      </w:r>
      <w:r w:rsidR="00013601" w:rsidRPr="000C0988">
        <w:rPr>
          <w:rFonts w:ascii="Arial" w:hAnsi="Arial" w:cs="Arial"/>
          <w:kern w:val="0"/>
        </w:rPr>
        <w:t xml:space="preserve"> </w:t>
      </w:r>
      <w:r w:rsidRPr="000C0988">
        <w:rPr>
          <w:rFonts w:ascii="Arial" w:hAnsi="Arial" w:cs="Arial"/>
          <w:kern w:val="0"/>
        </w:rPr>
        <w:t>encoder, expressed in fobs per second. Let the capacity of the encoder be C</w:t>
      </w:r>
      <w:r w:rsidRPr="000C0988">
        <w:rPr>
          <w:rFonts w:ascii="Arial" w:hAnsi="Arial" w:cs="Arial"/>
          <w:kern w:val="0"/>
          <w:vertAlign w:val="subscript"/>
        </w:rPr>
        <w:t>enc</w:t>
      </w:r>
      <w:r w:rsidR="005E42A5" w:rsidRPr="000C0988">
        <w:rPr>
          <w:rFonts w:ascii="Arial" w:hAnsi="Arial" w:cs="Arial"/>
          <w:kern w:val="0"/>
        </w:rPr>
        <w:t xml:space="preserve"> (fobs/sec)</w:t>
      </w:r>
      <w:r w:rsidRPr="000C0988">
        <w:rPr>
          <w:rFonts w:ascii="Arial" w:hAnsi="Arial" w:cs="Arial"/>
          <w:kern w:val="0"/>
        </w:rPr>
        <w:t>.</w:t>
      </w:r>
    </w:p>
    <w:p w:rsidR="00083ECD" w:rsidRPr="000C0988" w:rsidRDefault="00083ECD" w:rsidP="005E42A5">
      <w:pPr>
        <w:autoSpaceDE w:val="0"/>
        <w:autoSpaceDN w:val="0"/>
        <w:adjustRightInd w:val="0"/>
        <w:jc w:val="both"/>
        <w:rPr>
          <w:rFonts w:ascii="Arial" w:hAnsi="Arial" w:cs="Arial"/>
          <w:kern w:val="0"/>
        </w:rPr>
      </w:pPr>
      <w:bookmarkStart w:id="0" w:name="_GoBack"/>
      <w:bookmarkEnd w:id="0"/>
    </w:p>
    <w:p w:rsidR="00013601" w:rsidRPr="000C0988" w:rsidRDefault="00013601" w:rsidP="005E42A5">
      <w:pPr>
        <w:autoSpaceDE w:val="0"/>
        <w:autoSpaceDN w:val="0"/>
        <w:adjustRightInd w:val="0"/>
        <w:jc w:val="both"/>
        <w:rPr>
          <w:rFonts w:ascii="Arial" w:hAnsi="Arial" w:cs="Arial"/>
          <w:kern w:val="0"/>
        </w:rPr>
      </w:pPr>
      <w:r w:rsidRPr="000C0988">
        <w:rPr>
          <w:rFonts w:ascii="Arial" w:hAnsi="Arial" w:cs="Arial"/>
          <w:kern w:val="0"/>
        </w:rPr>
        <w:t xml:space="preserve">• Once encoded, the pairs of fields that make up video frames are processed together by the storage server as follows. When a top field is ready for processing by the storage server, it will remain in the queue—and the storage server will remain idle—until its corresponding bottom field also arrives. At that time, both fields will be removed from the </w:t>
      </w:r>
      <w:r w:rsidRPr="000C0988">
        <w:rPr>
          <w:rFonts w:ascii="Arial" w:hAnsi="Arial" w:cs="Arial"/>
          <w:kern w:val="0"/>
        </w:rPr>
        <w:lastRenderedPageBreak/>
        <w:t>queue and storage of the video frame will commence. The amount of time required to store the frame depends on its size in bytes and on the capacity of the storage server in bytes per second. If the complexities of the fields making up the frame are h1 and h2 then the frame’s size in bytes will be α(h1 + h2). Let the capacity of the storage server be C</w:t>
      </w:r>
      <w:r w:rsidRPr="000C0988">
        <w:rPr>
          <w:rFonts w:ascii="Arial" w:hAnsi="Arial" w:cs="Arial"/>
          <w:kern w:val="0"/>
          <w:vertAlign w:val="subscript"/>
        </w:rPr>
        <w:t>storage</w:t>
      </w:r>
      <w:r w:rsidR="005E42A5" w:rsidRPr="000C0988">
        <w:rPr>
          <w:rFonts w:ascii="Arial" w:hAnsi="Arial" w:cs="Arial"/>
          <w:kern w:val="0"/>
        </w:rPr>
        <w:t xml:space="preserve"> (bytes/sec)</w:t>
      </w:r>
      <w:r w:rsidRPr="000C0988">
        <w:rPr>
          <w:rFonts w:ascii="Arial" w:hAnsi="Arial" w:cs="Arial"/>
          <w:kern w:val="0"/>
        </w:rPr>
        <w:t>. Furthermore, assume that there is always sufficient buffer space at the storage service facility to store an arriving field.</w:t>
      </w:r>
    </w:p>
    <w:p w:rsidR="00013601" w:rsidRPr="000C0988" w:rsidRDefault="00013601" w:rsidP="005E42A5">
      <w:pPr>
        <w:autoSpaceDE w:val="0"/>
        <w:autoSpaceDN w:val="0"/>
        <w:adjustRightInd w:val="0"/>
        <w:jc w:val="both"/>
        <w:rPr>
          <w:rFonts w:ascii="Arial" w:hAnsi="Arial" w:cs="Arial"/>
          <w:kern w:val="0"/>
        </w:rPr>
      </w:pPr>
    </w:p>
    <w:p w:rsidR="00013601" w:rsidRPr="000C0988" w:rsidRDefault="00013601" w:rsidP="005E42A5">
      <w:pPr>
        <w:autoSpaceDE w:val="0"/>
        <w:autoSpaceDN w:val="0"/>
        <w:adjustRightInd w:val="0"/>
        <w:jc w:val="both"/>
        <w:rPr>
          <w:rFonts w:ascii="Arial" w:hAnsi="Arial" w:cs="Arial"/>
          <w:kern w:val="0"/>
        </w:rPr>
      </w:pPr>
      <w:r w:rsidRPr="000C0988">
        <w:rPr>
          <w:rFonts w:ascii="Arial" w:hAnsi="Arial" w:cs="Arial"/>
          <w:kern w:val="0"/>
        </w:rPr>
        <w:t>Suppose that we wish to study the capacity of encoder required to ensure that all frames</w:t>
      </w:r>
      <w:r w:rsidR="005E42A5" w:rsidRPr="000C0988">
        <w:rPr>
          <w:rFonts w:ascii="Arial" w:hAnsi="Arial" w:cs="Arial"/>
          <w:kern w:val="0"/>
        </w:rPr>
        <w:t xml:space="preserve"> </w:t>
      </w:r>
      <w:r w:rsidRPr="000C0988">
        <w:rPr>
          <w:rFonts w:ascii="Arial" w:hAnsi="Arial" w:cs="Arial"/>
          <w:kern w:val="0"/>
        </w:rPr>
        <w:t>are processed by the storage server. This means that no frames are lost because of lack of</w:t>
      </w:r>
      <w:r w:rsidR="005E42A5" w:rsidRPr="000C0988">
        <w:rPr>
          <w:rFonts w:ascii="Arial" w:hAnsi="Arial" w:cs="Arial"/>
          <w:kern w:val="0"/>
        </w:rPr>
        <w:t xml:space="preserve"> </w:t>
      </w:r>
      <w:r w:rsidRPr="000C0988">
        <w:rPr>
          <w:rFonts w:ascii="Arial" w:hAnsi="Arial" w:cs="Arial"/>
          <w:kern w:val="0"/>
        </w:rPr>
        <w:t>space in the encoder buffer and that the storage service facility is stable. Furthermore, we</w:t>
      </w:r>
      <w:r w:rsidR="005E42A5" w:rsidRPr="000C0988">
        <w:rPr>
          <w:rFonts w:ascii="Arial" w:hAnsi="Arial" w:cs="Arial"/>
          <w:kern w:val="0"/>
        </w:rPr>
        <w:t xml:space="preserve"> </w:t>
      </w:r>
      <w:r w:rsidRPr="000C0988">
        <w:rPr>
          <w:rFonts w:ascii="Arial" w:hAnsi="Arial" w:cs="Arial"/>
          <w:kern w:val="0"/>
        </w:rPr>
        <w:t xml:space="preserve">want to </w:t>
      </w:r>
      <w:r w:rsidR="005E42A5" w:rsidRPr="000C0988">
        <w:rPr>
          <w:rFonts w:ascii="Arial" w:hAnsi="Arial" w:cs="Arial"/>
          <w:kern w:val="0"/>
        </w:rPr>
        <w:t>measure the utiliz</w:t>
      </w:r>
      <w:r w:rsidRPr="000C0988">
        <w:rPr>
          <w:rFonts w:ascii="Arial" w:hAnsi="Arial" w:cs="Arial"/>
          <w:kern w:val="0"/>
        </w:rPr>
        <w:t>ation of the storage server.</w:t>
      </w:r>
    </w:p>
    <w:p w:rsidR="004B2D77" w:rsidRPr="000C0988" w:rsidRDefault="004B2D77" w:rsidP="005E42A5">
      <w:pPr>
        <w:autoSpaceDE w:val="0"/>
        <w:autoSpaceDN w:val="0"/>
        <w:adjustRightInd w:val="0"/>
        <w:jc w:val="both"/>
        <w:rPr>
          <w:rFonts w:ascii="Arial" w:hAnsi="Arial" w:cs="Arial"/>
          <w:kern w:val="0"/>
        </w:rPr>
      </w:pPr>
    </w:p>
    <w:p w:rsidR="004B2D77" w:rsidRPr="000C0988" w:rsidRDefault="004B2D77" w:rsidP="005E42A5">
      <w:pPr>
        <w:autoSpaceDE w:val="0"/>
        <w:autoSpaceDN w:val="0"/>
        <w:adjustRightInd w:val="0"/>
        <w:jc w:val="both"/>
        <w:rPr>
          <w:rFonts w:ascii="Arial" w:hAnsi="Arial" w:cs="Arial"/>
          <w:kern w:val="0"/>
        </w:rPr>
      </w:pPr>
      <w:r w:rsidRPr="000C0988">
        <w:rPr>
          <w:rFonts w:ascii="Arial" w:hAnsi="Arial" w:cs="Arial"/>
          <w:kern w:val="0"/>
        </w:rPr>
        <w:t>(A)</w:t>
      </w:r>
    </w:p>
    <w:p w:rsidR="004B2D77" w:rsidRPr="000C0988" w:rsidRDefault="004B2D77" w:rsidP="005E42A5">
      <w:pPr>
        <w:autoSpaceDE w:val="0"/>
        <w:autoSpaceDN w:val="0"/>
        <w:adjustRightInd w:val="0"/>
        <w:jc w:val="both"/>
        <w:rPr>
          <w:rFonts w:ascii="Arial" w:hAnsi="Arial" w:cs="Arial"/>
          <w:kern w:val="0"/>
        </w:rPr>
      </w:pPr>
      <w:r w:rsidRPr="000C0988">
        <w:rPr>
          <w:rFonts w:ascii="Arial" w:hAnsi="Arial" w:cs="Arial"/>
          <w:kern w:val="0"/>
        </w:rPr>
        <w:t xml:space="preserve">Give the state variables, </w:t>
      </w:r>
      <w:r w:rsidR="005E42A5" w:rsidRPr="000C0988">
        <w:rPr>
          <w:rFonts w:ascii="Arial" w:hAnsi="Arial" w:cs="Arial"/>
          <w:kern w:val="0"/>
        </w:rPr>
        <w:t xml:space="preserve">event graph, </w:t>
      </w:r>
      <w:r w:rsidRPr="000C0988">
        <w:rPr>
          <w:rFonts w:ascii="Arial" w:hAnsi="Arial" w:cs="Arial"/>
          <w:kern w:val="0"/>
        </w:rPr>
        <w:t xml:space="preserve">statistical counters, data structures required, and event types for the video storage system model. Also give the steps for the initialization routine, </w:t>
      </w:r>
      <w:r w:rsidR="00542D51" w:rsidRPr="000C0988">
        <w:rPr>
          <w:rFonts w:ascii="Arial" w:hAnsi="Arial" w:cs="Arial"/>
          <w:kern w:val="0"/>
        </w:rPr>
        <w:t>main program,</w:t>
      </w:r>
      <w:r w:rsidR="0068246A" w:rsidRPr="000C0988">
        <w:rPr>
          <w:rFonts w:ascii="Arial" w:hAnsi="Arial" w:cs="Arial"/>
          <w:kern w:val="0"/>
        </w:rPr>
        <w:t xml:space="preserve"> timing routine,</w:t>
      </w:r>
      <w:r w:rsidR="00542D51" w:rsidRPr="000C0988">
        <w:rPr>
          <w:rFonts w:ascii="Arial" w:hAnsi="Arial" w:cs="Arial"/>
          <w:kern w:val="0"/>
        </w:rPr>
        <w:t xml:space="preserve"> </w:t>
      </w:r>
      <w:r w:rsidRPr="000C0988">
        <w:rPr>
          <w:rFonts w:ascii="Arial" w:hAnsi="Arial" w:cs="Arial"/>
          <w:kern w:val="0"/>
        </w:rPr>
        <w:t>event handling routine for each event type, and the report generator. Your steps must include data collection for (i) the fraction of frames that are not stored because of lack of space in the encoder buffer and (ii) the utili</w:t>
      </w:r>
      <w:r w:rsidR="002C0D27" w:rsidRPr="000C0988">
        <w:rPr>
          <w:rFonts w:ascii="Arial" w:hAnsi="Arial" w:cs="Arial"/>
          <w:kern w:val="0"/>
        </w:rPr>
        <w:t>z</w:t>
      </w:r>
      <w:r w:rsidRPr="000C0988">
        <w:rPr>
          <w:rFonts w:ascii="Arial" w:hAnsi="Arial" w:cs="Arial"/>
          <w:kern w:val="0"/>
        </w:rPr>
        <w:t>ation of the storage server. Assume that the first field, which will be a top field, arrives at time 0.</w:t>
      </w:r>
    </w:p>
    <w:p w:rsidR="004B2D77" w:rsidRPr="000C0988" w:rsidRDefault="004B2D77" w:rsidP="005E42A5">
      <w:pPr>
        <w:autoSpaceDE w:val="0"/>
        <w:autoSpaceDN w:val="0"/>
        <w:adjustRightInd w:val="0"/>
        <w:jc w:val="both"/>
        <w:rPr>
          <w:rFonts w:ascii="Arial" w:hAnsi="Arial" w:cs="Arial"/>
          <w:kern w:val="0"/>
        </w:rPr>
      </w:pPr>
    </w:p>
    <w:p w:rsidR="004B2D77" w:rsidRPr="000C0988" w:rsidRDefault="004B2D77" w:rsidP="005E42A5">
      <w:pPr>
        <w:autoSpaceDE w:val="0"/>
        <w:autoSpaceDN w:val="0"/>
        <w:adjustRightInd w:val="0"/>
        <w:jc w:val="both"/>
        <w:rPr>
          <w:rFonts w:ascii="Arial" w:hAnsi="Arial" w:cs="Arial"/>
          <w:kern w:val="0"/>
        </w:rPr>
      </w:pPr>
      <w:r w:rsidRPr="000C0988">
        <w:rPr>
          <w:rFonts w:ascii="Arial" w:hAnsi="Arial" w:cs="Arial"/>
          <w:kern w:val="0"/>
        </w:rPr>
        <w:t>In providing your answer, you may use “determine inter</w:t>
      </w:r>
      <w:r w:rsidR="002C0D27" w:rsidRPr="000C0988">
        <w:rPr>
          <w:rFonts w:ascii="Arial" w:hAnsi="Arial" w:cs="Arial"/>
          <w:kern w:val="0"/>
        </w:rPr>
        <w:t>_</w:t>
      </w:r>
      <w:r w:rsidRPr="000C0988">
        <w:rPr>
          <w:rFonts w:ascii="Arial" w:hAnsi="Arial" w:cs="Arial"/>
          <w:kern w:val="0"/>
        </w:rPr>
        <w:t>t</w:t>
      </w:r>
      <w:r w:rsidR="00430127" w:rsidRPr="000C0988">
        <w:rPr>
          <w:rFonts w:ascii="Arial" w:hAnsi="Arial" w:cs="Arial"/>
          <w:kern w:val="0"/>
        </w:rPr>
        <w:t xml:space="preserve">” (i.e. </w:t>
      </w:r>
      <w:r w:rsidRPr="000C0988">
        <w:rPr>
          <w:rFonts w:ascii="Arial" w:hAnsi="Arial" w:cs="Arial"/>
          <w:kern w:val="0"/>
        </w:rPr>
        <w:t>a field inter-arrival time</w:t>
      </w:r>
      <w:r w:rsidR="00430127" w:rsidRPr="000C0988">
        <w:rPr>
          <w:rFonts w:ascii="Arial" w:hAnsi="Arial" w:cs="Arial"/>
          <w:kern w:val="0"/>
        </w:rPr>
        <w:t>)</w:t>
      </w:r>
      <w:r w:rsidRPr="000C0988">
        <w:rPr>
          <w:rFonts w:ascii="Arial" w:hAnsi="Arial" w:cs="Arial"/>
          <w:kern w:val="0"/>
        </w:rPr>
        <w:t xml:space="preserve"> if you need to determine a field inter-arrival time and “determine complexity</w:t>
      </w:r>
      <w:r w:rsidR="00430127" w:rsidRPr="000C0988">
        <w:rPr>
          <w:rFonts w:ascii="Arial" w:hAnsi="Arial" w:cs="Arial"/>
          <w:kern w:val="0"/>
        </w:rPr>
        <w:t>” (i.e.</w:t>
      </w:r>
      <w:r w:rsidRPr="000C0988">
        <w:rPr>
          <w:rFonts w:ascii="Arial" w:hAnsi="Arial" w:cs="Arial"/>
          <w:kern w:val="0"/>
        </w:rPr>
        <w:t xml:space="preserve"> a field complexity</w:t>
      </w:r>
      <w:r w:rsidR="00430127" w:rsidRPr="000C0988">
        <w:rPr>
          <w:rFonts w:ascii="Arial" w:hAnsi="Arial" w:cs="Arial"/>
          <w:kern w:val="0"/>
        </w:rPr>
        <w:t>)</w:t>
      </w:r>
      <w:r w:rsidRPr="000C0988">
        <w:rPr>
          <w:rFonts w:ascii="Arial" w:hAnsi="Arial" w:cs="Arial"/>
          <w:kern w:val="0"/>
        </w:rPr>
        <w:t xml:space="preserve"> if you need to determine the complexity of a field.</w:t>
      </w:r>
    </w:p>
    <w:p w:rsidR="004B2D77" w:rsidRPr="000C0988" w:rsidRDefault="004B2D77" w:rsidP="005E42A5">
      <w:pPr>
        <w:autoSpaceDE w:val="0"/>
        <w:autoSpaceDN w:val="0"/>
        <w:adjustRightInd w:val="0"/>
        <w:jc w:val="both"/>
        <w:rPr>
          <w:rFonts w:ascii="Arial" w:hAnsi="Arial" w:cs="Arial"/>
          <w:kern w:val="0"/>
        </w:rPr>
      </w:pPr>
    </w:p>
    <w:p w:rsidR="002F66B7" w:rsidRPr="000C0988" w:rsidRDefault="002F66B7" w:rsidP="005E42A5">
      <w:pPr>
        <w:jc w:val="both"/>
        <w:rPr>
          <w:rFonts w:ascii="Arial" w:hAnsi="Arial" w:cs="Arial"/>
        </w:rPr>
      </w:pPr>
    </w:p>
    <w:p w:rsidR="002C0D27" w:rsidRPr="000C0988" w:rsidRDefault="002C0D27" w:rsidP="005E42A5">
      <w:pPr>
        <w:jc w:val="both"/>
        <w:rPr>
          <w:rFonts w:ascii="Arial" w:hAnsi="Arial" w:cs="Arial"/>
        </w:rPr>
      </w:pPr>
      <w:r w:rsidRPr="000C0988">
        <w:rPr>
          <w:rFonts w:ascii="Arial" w:hAnsi="Arial" w:cs="Arial"/>
        </w:rPr>
        <w:t>(B)</w:t>
      </w:r>
    </w:p>
    <w:p w:rsidR="002C0D27" w:rsidRPr="000C0988" w:rsidRDefault="002C0D27" w:rsidP="005E42A5">
      <w:pPr>
        <w:autoSpaceDE w:val="0"/>
        <w:autoSpaceDN w:val="0"/>
        <w:adjustRightInd w:val="0"/>
        <w:jc w:val="both"/>
        <w:rPr>
          <w:rFonts w:ascii="Arial" w:hAnsi="Arial" w:cs="Arial"/>
          <w:kern w:val="0"/>
        </w:rPr>
      </w:pPr>
      <w:r w:rsidRPr="000C0988">
        <w:rPr>
          <w:rFonts w:ascii="Arial" w:hAnsi="Arial" w:cs="Arial"/>
          <w:kern w:val="0"/>
        </w:rPr>
        <w:t>Write a simulation program (In C, C++, Java</w:t>
      </w:r>
      <w:r w:rsidR="00CD5747" w:rsidRPr="000C0988">
        <w:rPr>
          <w:rFonts w:ascii="Arial" w:hAnsi="Arial" w:cs="Arial"/>
          <w:kern w:val="0"/>
        </w:rPr>
        <w:t>, Matlab,...</w:t>
      </w:r>
      <w:r w:rsidRPr="000C0988">
        <w:rPr>
          <w:rFonts w:ascii="Arial" w:hAnsi="Arial" w:cs="Arial"/>
          <w:kern w:val="0"/>
        </w:rPr>
        <w:t>) for this model. You are required to provide in-line documentation and proper indentation, clearly identifying the steps in the initialization routine, each event routine, and the report generator.</w:t>
      </w:r>
    </w:p>
    <w:p w:rsidR="00A0380F" w:rsidRPr="000C0988" w:rsidRDefault="00A0380F" w:rsidP="005E42A5">
      <w:pPr>
        <w:autoSpaceDE w:val="0"/>
        <w:autoSpaceDN w:val="0"/>
        <w:adjustRightInd w:val="0"/>
        <w:jc w:val="both"/>
        <w:rPr>
          <w:rFonts w:ascii="Arial" w:hAnsi="Arial" w:cs="Arial"/>
          <w:kern w:val="0"/>
        </w:rPr>
      </w:pPr>
      <w:r w:rsidRPr="000C0988">
        <w:rPr>
          <w:rFonts w:ascii="Arial" w:hAnsi="Arial" w:cs="Arial"/>
          <w:kern w:val="0"/>
        </w:rPr>
        <w:t>In constructing your simulation, you may assume the following about the operation of the system:</w:t>
      </w:r>
    </w:p>
    <w:p w:rsidR="00CB4824" w:rsidRPr="000C0988" w:rsidRDefault="00A0380F" w:rsidP="00CB4824">
      <w:pPr>
        <w:autoSpaceDE w:val="0"/>
        <w:autoSpaceDN w:val="0"/>
        <w:adjustRightInd w:val="0"/>
        <w:rPr>
          <w:rFonts w:ascii="Arial" w:hAnsi="Arial" w:cs="Arial"/>
          <w:kern w:val="0"/>
        </w:rPr>
      </w:pPr>
      <w:r w:rsidRPr="000C0988">
        <w:rPr>
          <w:rFonts w:ascii="Arial" w:hAnsi="Arial" w:cs="Arial"/>
          <w:kern w:val="0"/>
        </w:rPr>
        <w:t>• The time between field arrivals is an exponential distribution with parameter τ= 1/</w:t>
      </w:r>
      <w:r w:rsidR="006076DD">
        <w:rPr>
          <w:rFonts w:ascii="Arial" w:hAnsi="Arial" w:cs="Arial" w:hint="eastAsia"/>
          <w:kern w:val="0"/>
        </w:rPr>
        <w:t>120</w:t>
      </w:r>
      <w:r w:rsidR="00CB4824" w:rsidRPr="000C0988">
        <w:rPr>
          <w:rFonts w:ascii="Arial" w:hAnsi="Arial" w:cs="Arial"/>
          <w:kern w:val="0"/>
        </w:rPr>
        <w:t xml:space="preserve"> seconds (or </w:t>
      </w:r>
      <w:r w:rsidR="00CB4824" w:rsidRPr="000C0988">
        <w:rPr>
          <w:rFonts w:ascii="Arial" w:hAnsi="Arial" w:cs="Arial"/>
          <w:color w:val="FF0000"/>
          <w:kern w:val="0"/>
        </w:rPr>
        <w:t>1/</w:t>
      </w:r>
      <w:r w:rsidR="00A1486F">
        <w:rPr>
          <w:rFonts w:ascii="Arial" w:hAnsi="Arial" w:cs="Arial"/>
          <w:color w:val="FF0000"/>
          <w:kern w:val="0"/>
        </w:rPr>
        <w:t>25</w:t>
      </w:r>
      <w:r w:rsidR="000C0988" w:rsidRPr="000C0988">
        <w:rPr>
          <w:rFonts w:ascii="Arial" w:hAnsi="Arial" w:cs="Arial"/>
          <w:color w:val="FF0000"/>
          <w:kern w:val="0"/>
        </w:rPr>
        <w:t>0</w:t>
      </w:r>
      <w:r w:rsidR="00CB4824" w:rsidRPr="000C0988">
        <w:rPr>
          <w:rFonts w:ascii="Arial" w:hAnsi="Arial" w:cs="Arial"/>
          <w:color w:val="FF0000"/>
          <w:kern w:val="0"/>
        </w:rPr>
        <w:t xml:space="preserve"> seconds</w:t>
      </w:r>
      <w:r w:rsidR="00CB4824" w:rsidRPr="000C0988">
        <w:rPr>
          <w:rFonts w:ascii="Arial" w:hAnsi="Arial" w:cs="Arial"/>
          <w:kern w:val="0"/>
        </w:rPr>
        <w:t>).</w:t>
      </w:r>
    </w:p>
    <w:p w:rsidR="00A0380F" w:rsidRPr="000C0988" w:rsidRDefault="00A0380F" w:rsidP="00CB4824">
      <w:pPr>
        <w:autoSpaceDE w:val="0"/>
        <w:autoSpaceDN w:val="0"/>
        <w:adjustRightInd w:val="0"/>
        <w:rPr>
          <w:rFonts w:ascii="Arial" w:hAnsi="Arial" w:cs="Arial"/>
          <w:kern w:val="0"/>
        </w:rPr>
      </w:pPr>
      <w:r w:rsidRPr="000C0988">
        <w:rPr>
          <w:rFonts w:ascii="Arial" w:hAnsi="Arial" w:cs="Arial"/>
          <w:kern w:val="0"/>
        </w:rPr>
        <w:t xml:space="preserve"> • The complexity of a field follows an exponential distribution with parameter h= </w:t>
      </w:r>
      <w:r w:rsidR="00A1486F">
        <w:rPr>
          <w:rFonts w:ascii="Arial" w:hAnsi="Arial" w:cs="Arial" w:hint="eastAsia"/>
          <w:kern w:val="0"/>
        </w:rPr>
        <w:t>200</w:t>
      </w:r>
      <w:r w:rsidRPr="000C0988">
        <w:rPr>
          <w:rFonts w:ascii="Arial" w:hAnsi="Arial" w:cs="Arial"/>
          <w:kern w:val="0"/>
        </w:rPr>
        <w:t xml:space="preserve"> fobs</w:t>
      </w:r>
      <w:r w:rsidR="00CB4824" w:rsidRPr="000C0988">
        <w:rPr>
          <w:rFonts w:ascii="Arial" w:hAnsi="Arial" w:cs="Arial"/>
          <w:kern w:val="0"/>
        </w:rPr>
        <w:t xml:space="preserve"> (or </w:t>
      </w:r>
      <w:r w:rsidR="00A1486F">
        <w:rPr>
          <w:rFonts w:ascii="Arial" w:hAnsi="Arial" w:cs="Arial"/>
          <w:color w:val="FF0000"/>
          <w:kern w:val="0"/>
        </w:rPr>
        <w:t>450</w:t>
      </w:r>
      <w:r w:rsidR="00CB4824" w:rsidRPr="000C0988">
        <w:rPr>
          <w:rFonts w:ascii="Arial" w:hAnsi="Arial" w:cs="Arial"/>
          <w:color w:val="FF0000"/>
          <w:kern w:val="0"/>
        </w:rPr>
        <w:t xml:space="preserve"> fobs</w:t>
      </w:r>
      <w:r w:rsidR="00CB4824" w:rsidRPr="000C0988">
        <w:rPr>
          <w:rFonts w:ascii="Arial" w:hAnsi="Arial" w:cs="Arial"/>
          <w:kern w:val="0"/>
        </w:rPr>
        <w:t>)</w:t>
      </w:r>
      <w:r w:rsidRPr="000C0988">
        <w:rPr>
          <w:rFonts w:ascii="Arial" w:hAnsi="Arial" w:cs="Arial"/>
          <w:kern w:val="0"/>
        </w:rPr>
        <w:t>.</w:t>
      </w:r>
    </w:p>
    <w:p w:rsidR="00B27501" w:rsidRPr="000C0988" w:rsidRDefault="00B27501" w:rsidP="005E42A5">
      <w:pPr>
        <w:autoSpaceDE w:val="0"/>
        <w:autoSpaceDN w:val="0"/>
        <w:adjustRightInd w:val="0"/>
        <w:jc w:val="both"/>
        <w:rPr>
          <w:rFonts w:ascii="Arial" w:hAnsi="Arial" w:cs="Arial"/>
          <w:kern w:val="0"/>
        </w:rPr>
      </w:pPr>
      <w:r w:rsidRPr="000C0988">
        <w:rPr>
          <w:rFonts w:ascii="Arial" w:hAnsi="Arial" w:cs="Arial"/>
          <w:kern w:val="0"/>
        </w:rPr>
        <w:t>•α= 0.1, C</w:t>
      </w:r>
      <w:r w:rsidRPr="000C0988">
        <w:rPr>
          <w:rFonts w:ascii="Arial" w:hAnsi="Arial" w:cs="Arial"/>
          <w:kern w:val="0"/>
          <w:vertAlign w:val="subscript"/>
        </w:rPr>
        <w:t>enc</w:t>
      </w:r>
      <w:r w:rsidRPr="000C0988">
        <w:rPr>
          <w:rFonts w:ascii="Arial" w:hAnsi="Arial" w:cs="Arial"/>
          <w:kern w:val="0"/>
        </w:rPr>
        <w:t xml:space="preserve"> = 15800 and C</w:t>
      </w:r>
      <w:r w:rsidRPr="000C0988">
        <w:rPr>
          <w:rFonts w:ascii="Arial" w:hAnsi="Arial" w:cs="Arial"/>
          <w:kern w:val="0"/>
          <w:vertAlign w:val="subscript"/>
        </w:rPr>
        <w:t>storage</w:t>
      </w:r>
      <w:r w:rsidRPr="000C0988">
        <w:rPr>
          <w:rFonts w:ascii="Arial" w:hAnsi="Arial" w:cs="Arial"/>
          <w:kern w:val="0"/>
        </w:rPr>
        <w:t xml:space="preserve"> = 1600.</w:t>
      </w:r>
    </w:p>
    <w:p w:rsidR="0054759A" w:rsidRPr="000C0988" w:rsidRDefault="00E438F3" w:rsidP="005E42A5">
      <w:pPr>
        <w:autoSpaceDE w:val="0"/>
        <w:autoSpaceDN w:val="0"/>
        <w:adjustRightInd w:val="0"/>
        <w:jc w:val="both"/>
        <w:rPr>
          <w:rFonts w:ascii="Arial" w:hAnsi="Arial" w:cs="Arial"/>
          <w:kern w:val="0"/>
        </w:rPr>
      </w:pPr>
      <w:r w:rsidRPr="000C0988">
        <w:rPr>
          <w:rFonts w:ascii="Arial" w:hAnsi="Arial" w:cs="Arial"/>
          <w:kern w:val="0"/>
        </w:rPr>
        <w:t xml:space="preserve">Let f be the fraction of frames that are not stored because of lack of space in the encoder buffer and let u </w:t>
      </w:r>
      <w:r w:rsidR="0054759A" w:rsidRPr="000C0988">
        <w:rPr>
          <w:rFonts w:ascii="Arial" w:hAnsi="Arial" w:cs="Arial"/>
          <w:kern w:val="0"/>
        </w:rPr>
        <w:t>be the utiliz</w:t>
      </w:r>
      <w:r w:rsidRPr="000C0988">
        <w:rPr>
          <w:rFonts w:ascii="Arial" w:hAnsi="Arial" w:cs="Arial"/>
          <w:kern w:val="0"/>
        </w:rPr>
        <w:t>ation of the storage server.</w:t>
      </w:r>
      <w:r w:rsidR="0054759A" w:rsidRPr="000C0988">
        <w:rPr>
          <w:rFonts w:ascii="Arial" w:hAnsi="Arial" w:cs="Arial"/>
          <w:kern w:val="0"/>
        </w:rPr>
        <w:t xml:space="preserve"> </w:t>
      </w:r>
      <w:r w:rsidRPr="000C0988">
        <w:rPr>
          <w:rFonts w:ascii="Arial" w:hAnsi="Arial" w:cs="Arial"/>
          <w:kern w:val="0"/>
        </w:rPr>
        <w:t xml:space="preserve">Please </w:t>
      </w:r>
      <w:r w:rsidR="0054759A" w:rsidRPr="000C0988">
        <w:rPr>
          <w:rFonts w:ascii="Arial" w:hAnsi="Arial" w:cs="Arial"/>
          <w:kern w:val="0"/>
        </w:rPr>
        <w:t xml:space="preserve">run the simulation for eight hours </w:t>
      </w:r>
      <w:r w:rsidR="00EC7EBE" w:rsidRPr="000C0988">
        <w:rPr>
          <w:rFonts w:ascii="Arial" w:hAnsi="Arial" w:cs="Arial"/>
          <w:kern w:val="0"/>
        </w:rPr>
        <w:t xml:space="preserve">and </w:t>
      </w:r>
      <w:r w:rsidRPr="000C0988">
        <w:rPr>
          <w:rFonts w:ascii="Arial" w:hAnsi="Arial" w:cs="Arial"/>
          <w:kern w:val="0"/>
        </w:rPr>
        <w:t>use your simulator to construct plots of f and u versus</w:t>
      </w:r>
      <w:r w:rsidR="000C0988">
        <w:rPr>
          <w:rFonts w:ascii="Arial" w:hAnsi="Arial" w:cs="Arial" w:hint="eastAsia"/>
          <w:kern w:val="0"/>
        </w:rPr>
        <w:t xml:space="preserve"> </w:t>
      </w:r>
      <w:r w:rsidRPr="000C0988">
        <w:rPr>
          <w:rFonts w:ascii="Arial" w:hAnsi="Arial" w:cs="Arial"/>
          <w:kern w:val="0"/>
        </w:rPr>
        <w:t>β</w:t>
      </w:r>
      <w:r w:rsidR="000C0988">
        <w:rPr>
          <w:rFonts w:ascii="Arial" w:hAnsi="Arial" w:cs="Arial" w:hint="eastAsia"/>
          <w:kern w:val="0"/>
        </w:rPr>
        <w:t xml:space="preserve"> </w:t>
      </w:r>
      <w:r w:rsidRPr="000C0988">
        <w:rPr>
          <w:rFonts w:ascii="Arial" w:hAnsi="Arial" w:cs="Arial"/>
          <w:kern w:val="0"/>
        </w:rPr>
        <w:t>for</w:t>
      </w:r>
      <w:r w:rsidR="000C0988">
        <w:rPr>
          <w:rFonts w:ascii="Arial" w:hAnsi="Arial" w:cs="Arial" w:hint="eastAsia"/>
          <w:kern w:val="0"/>
        </w:rPr>
        <w:t xml:space="preserve"> </w:t>
      </w:r>
      <w:r w:rsidRPr="000C0988">
        <w:rPr>
          <w:rFonts w:ascii="Arial" w:hAnsi="Arial" w:cs="Arial"/>
          <w:kern w:val="0"/>
        </w:rPr>
        <w:t>β= 20, 40, 60, 80, and 100.</w:t>
      </w:r>
    </w:p>
    <w:p w:rsidR="0054759A" w:rsidRPr="000C0988" w:rsidRDefault="0054759A" w:rsidP="005E42A5">
      <w:pPr>
        <w:autoSpaceDE w:val="0"/>
        <w:autoSpaceDN w:val="0"/>
        <w:adjustRightInd w:val="0"/>
        <w:jc w:val="both"/>
        <w:rPr>
          <w:rFonts w:ascii="Arial" w:hAnsi="Arial" w:cs="Arial"/>
          <w:kern w:val="0"/>
        </w:rPr>
      </w:pPr>
    </w:p>
    <w:p w:rsidR="00E438F3" w:rsidRPr="000C0988" w:rsidRDefault="00E438F3" w:rsidP="005E42A5">
      <w:pPr>
        <w:autoSpaceDE w:val="0"/>
        <w:autoSpaceDN w:val="0"/>
        <w:adjustRightInd w:val="0"/>
        <w:jc w:val="both"/>
        <w:rPr>
          <w:rFonts w:ascii="Arial" w:hAnsi="Arial" w:cs="Arial"/>
          <w:kern w:val="0"/>
        </w:rPr>
      </w:pPr>
    </w:p>
    <w:p w:rsidR="00E438F3" w:rsidRPr="000C0988" w:rsidRDefault="00E438F3" w:rsidP="005E42A5">
      <w:pPr>
        <w:autoSpaceDE w:val="0"/>
        <w:autoSpaceDN w:val="0"/>
        <w:adjustRightInd w:val="0"/>
        <w:jc w:val="both"/>
        <w:rPr>
          <w:rFonts w:ascii="Arial" w:hAnsi="Arial" w:cs="Arial"/>
          <w:kern w:val="0"/>
        </w:rPr>
      </w:pPr>
    </w:p>
    <w:p w:rsidR="00B27501" w:rsidRPr="000C0988" w:rsidRDefault="00B27501" w:rsidP="005E42A5">
      <w:pPr>
        <w:autoSpaceDE w:val="0"/>
        <w:autoSpaceDN w:val="0"/>
        <w:adjustRightInd w:val="0"/>
        <w:jc w:val="both"/>
        <w:rPr>
          <w:rFonts w:ascii="Arial" w:hAnsi="Arial" w:cs="Arial"/>
          <w:kern w:val="0"/>
        </w:rPr>
      </w:pPr>
    </w:p>
    <w:p w:rsidR="00A0380F" w:rsidRPr="000C0988" w:rsidRDefault="00A0380F" w:rsidP="005E42A5">
      <w:pPr>
        <w:autoSpaceDE w:val="0"/>
        <w:autoSpaceDN w:val="0"/>
        <w:adjustRightInd w:val="0"/>
        <w:jc w:val="both"/>
        <w:rPr>
          <w:rFonts w:ascii="Arial" w:hAnsi="Arial" w:cs="Arial"/>
          <w:kern w:val="0"/>
        </w:rPr>
      </w:pPr>
    </w:p>
    <w:p w:rsidR="002C0D27" w:rsidRPr="000C0988" w:rsidRDefault="002C0D27" w:rsidP="005E42A5">
      <w:pPr>
        <w:jc w:val="both"/>
        <w:rPr>
          <w:rFonts w:ascii="Arial" w:hAnsi="Arial" w:cs="Arial"/>
        </w:rPr>
      </w:pPr>
    </w:p>
    <w:sectPr w:rsidR="002C0D27" w:rsidRPr="000C0988" w:rsidSect="00A015CD">
      <w:pgSz w:w="12240" w:h="15840"/>
      <w:pgMar w:top="1440" w:right="1440" w:bottom="1440" w:left="1440" w:header="720" w:footer="720" w:gutter="0"/>
      <w:cols w:space="425"/>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0E8" w:rsidRDefault="008030E8" w:rsidP="00CA3830">
      <w:r>
        <w:separator/>
      </w:r>
    </w:p>
  </w:endnote>
  <w:endnote w:type="continuationSeparator" w:id="0">
    <w:p w:rsidR="008030E8" w:rsidRDefault="008030E8" w:rsidP="00CA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0E8" w:rsidRDefault="008030E8" w:rsidP="00CA3830">
      <w:r>
        <w:separator/>
      </w:r>
    </w:p>
  </w:footnote>
  <w:footnote w:type="continuationSeparator" w:id="0">
    <w:p w:rsidR="008030E8" w:rsidRDefault="008030E8" w:rsidP="00CA3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7"/>
    <w:rsid w:val="00006484"/>
    <w:rsid w:val="00013601"/>
    <w:rsid w:val="00052A31"/>
    <w:rsid w:val="000563A6"/>
    <w:rsid w:val="00083ECD"/>
    <w:rsid w:val="00087A25"/>
    <w:rsid w:val="000A190B"/>
    <w:rsid w:val="000B2CEE"/>
    <w:rsid w:val="000C0988"/>
    <w:rsid w:val="000D1D1A"/>
    <w:rsid w:val="000E63CF"/>
    <w:rsid w:val="000F5768"/>
    <w:rsid w:val="00124066"/>
    <w:rsid w:val="00125187"/>
    <w:rsid w:val="00130120"/>
    <w:rsid w:val="00135649"/>
    <w:rsid w:val="0014667F"/>
    <w:rsid w:val="001E7A2E"/>
    <w:rsid w:val="00234E6D"/>
    <w:rsid w:val="00240F54"/>
    <w:rsid w:val="002841EF"/>
    <w:rsid w:val="002C0D27"/>
    <w:rsid w:val="002C4EF0"/>
    <w:rsid w:val="002E3003"/>
    <w:rsid w:val="002F66B7"/>
    <w:rsid w:val="00320E13"/>
    <w:rsid w:val="00355B50"/>
    <w:rsid w:val="003848A6"/>
    <w:rsid w:val="00386E6E"/>
    <w:rsid w:val="003A43E3"/>
    <w:rsid w:val="003E1E88"/>
    <w:rsid w:val="003E35A9"/>
    <w:rsid w:val="00423E09"/>
    <w:rsid w:val="00430127"/>
    <w:rsid w:val="004540CA"/>
    <w:rsid w:val="00465FB7"/>
    <w:rsid w:val="004661F8"/>
    <w:rsid w:val="00481E83"/>
    <w:rsid w:val="004B2D77"/>
    <w:rsid w:val="005114E2"/>
    <w:rsid w:val="00516F4E"/>
    <w:rsid w:val="00524987"/>
    <w:rsid w:val="00542D51"/>
    <w:rsid w:val="0054759A"/>
    <w:rsid w:val="005738B5"/>
    <w:rsid w:val="005A4038"/>
    <w:rsid w:val="005B1517"/>
    <w:rsid w:val="005C5C23"/>
    <w:rsid w:val="005E42A5"/>
    <w:rsid w:val="00605327"/>
    <w:rsid w:val="006076DD"/>
    <w:rsid w:val="00647C45"/>
    <w:rsid w:val="00656F98"/>
    <w:rsid w:val="0068246A"/>
    <w:rsid w:val="006A0BA3"/>
    <w:rsid w:val="006D5CAD"/>
    <w:rsid w:val="006F5F50"/>
    <w:rsid w:val="006F6594"/>
    <w:rsid w:val="00703EC7"/>
    <w:rsid w:val="00704D0C"/>
    <w:rsid w:val="00714D34"/>
    <w:rsid w:val="007260BA"/>
    <w:rsid w:val="00726986"/>
    <w:rsid w:val="007423F6"/>
    <w:rsid w:val="00743313"/>
    <w:rsid w:val="0075674A"/>
    <w:rsid w:val="007C10DD"/>
    <w:rsid w:val="007E621D"/>
    <w:rsid w:val="007F4BAE"/>
    <w:rsid w:val="00801C2B"/>
    <w:rsid w:val="008030E8"/>
    <w:rsid w:val="008345A4"/>
    <w:rsid w:val="00853193"/>
    <w:rsid w:val="0085459F"/>
    <w:rsid w:val="00856967"/>
    <w:rsid w:val="00871147"/>
    <w:rsid w:val="00890C6F"/>
    <w:rsid w:val="008B49A8"/>
    <w:rsid w:val="008B76BD"/>
    <w:rsid w:val="008F6A71"/>
    <w:rsid w:val="009159A8"/>
    <w:rsid w:val="00991872"/>
    <w:rsid w:val="00997B12"/>
    <w:rsid w:val="00A0141C"/>
    <w:rsid w:val="00A015CD"/>
    <w:rsid w:val="00A0380F"/>
    <w:rsid w:val="00A1486F"/>
    <w:rsid w:val="00A55FC9"/>
    <w:rsid w:val="00A74D48"/>
    <w:rsid w:val="00A81251"/>
    <w:rsid w:val="00AE1013"/>
    <w:rsid w:val="00B00FEE"/>
    <w:rsid w:val="00B27501"/>
    <w:rsid w:val="00B330A0"/>
    <w:rsid w:val="00B36381"/>
    <w:rsid w:val="00B36E85"/>
    <w:rsid w:val="00B6035C"/>
    <w:rsid w:val="00B607C1"/>
    <w:rsid w:val="00B74853"/>
    <w:rsid w:val="00B9054A"/>
    <w:rsid w:val="00BA2452"/>
    <w:rsid w:val="00BE3459"/>
    <w:rsid w:val="00BE65ED"/>
    <w:rsid w:val="00BF12F4"/>
    <w:rsid w:val="00C36CC3"/>
    <w:rsid w:val="00C411D8"/>
    <w:rsid w:val="00CA3830"/>
    <w:rsid w:val="00CA55F0"/>
    <w:rsid w:val="00CB4824"/>
    <w:rsid w:val="00CB67D9"/>
    <w:rsid w:val="00CC78D4"/>
    <w:rsid w:val="00CD5747"/>
    <w:rsid w:val="00CE28FB"/>
    <w:rsid w:val="00CE55B0"/>
    <w:rsid w:val="00D3376E"/>
    <w:rsid w:val="00D80DEE"/>
    <w:rsid w:val="00DC4732"/>
    <w:rsid w:val="00E438F3"/>
    <w:rsid w:val="00E55958"/>
    <w:rsid w:val="00E80864"/>
    <w:rsid w:val="00E876B4"/>
    <w:rsid w:val="00EB7A54"/>
    <w:rsid w:val="00EC0B60"/>
    <w:rsid w:val="00EC7EBE"/>
    <w:rsid w:val="00ED4FDC"/>
    <w:rsid w:val="00EF0A65"/>
    <w:rsid w:val="00EF3E6F"/>
    <w:rsid w:val="00F416BA"/>
    <w:rsid w:val="00F53058"/>
    <w:rsid w:val="00F72B63"/>
    <w:rsid w:val="00F82362"/>
    <w:rsid w:val="00FA7080"/>
    <w:rsid w:val="00FC16D0"/>
    <w:rsid w:val="00FD0A06"/>
    <w:rsid w:val="00FD12E7"/>
    <w:rsid w:val="00FD33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39B042"/>
  <w15:docId w15:val="{BE03BB76-3537-4EDE-AB04-6A0363E8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E83"/>
    <w:rPr>
      <w:color w:val="0000FF"/>
      <w:u w:val="single"/>
    </w:rPr>
  </w:style>
  <w:style w:type="character" w:customStyle="1" w:styleId="apple-style-span">
    <w:name w:val="apple-style-span"/>
    <w:basedOn w:val="a0"/>
    <w:rsid w:val="00A55FC9"/>
  </w:style>
  <w:style w:type="paragraph" w:styleId="a4">
    <w:name w:val="header"/>
    <w:basedOn w:val="a"/>
    <w:link w:val="a5"/>
    <w:rsid w:val="00CA3830"/>
    <w:pPr>
      <w:tabs>
        <w:tab w:val="center" w:pos="4153"/>
        <w:tab w:val="right" w:pos="8306"/>
      </w:tabs>
      <w:snapToGrid w:val="0"/>
    </w:pPr>
    <w:rPr>
      <w:sz w:val="20"/>
      <w:szCs w:val="20"/>
    </w:rPr>
  </w:style>
  <w:style w:type="character" w:customStyle="1" w:styleId="a5">
    <w:name w:val="頁首 字元"/>
    <w:basedOn w:val="a0"/>
    <w:link w:val="a4"/>
    <w:rsid w:val="00CA3830"/>
    <w:rPr>
      <w:kern w:val="2"/>
    </w:rPr>
  </w:style>
  <w:style w:type="paragraph" w:styleId="a6">
    <w:name w:val="footer"/>
    <w:basedOn w:val="a"/>
    <w:link w:val="a7"/>
    <w:rsid w:val="00CA3830"/>
    <w:pPr>
      <w:tabs>
        <w:tab w:val="center" w:pos="4153"/>
        <w:tab w:val="right" w:pos="8306"/>
      </w:tabs>
      <w:snapToGrid w:val="0"/>
    </w:pPr>
    <w:rPr>
      <w:sz w:val="20"/>
      <w:szCs w:val="20"/>
    </w:rPr>
  </w:style>
  <w:style w:type="character" w:customStyle="1" w:styleId="a7">
    <w:name w:val="頁尾 字元"/>
    <w:basedOn w:val="a0"/>
    <w:link w:val="a6"/>
    <w:rsid w:val="00CA3830"/>
    <w:rPr>
      <w:kern w:val="2"/>
    </w:rPr>
  </w:style>
  <w:style w:type="paragraph" w:styleId="a8">
    <w:name w:val="Balloon Text"/>
    <w:basedOn w:val="a"/>
    <w:link w:val="a9"/>
    <w:rsid w:val="00E55958"/>
    <w:rPr>
      <w:rFonts w:asciiTheme="majorHAnsi" w:eastAsiaTheme="majorEastAsia" w:hAnsiTheme="majorHAnsi" w:cstheme="majorBidi"/>
      <w:sz w:val="18"/>
      <w:szCs w:val="18"/>
    </w:rPr>
  </w:style>
  <w:style w:type="character" w:customStyle="1" w:styleId="a9">
    <w:name w:val="註解方塊文字 字元"/>
    <w:basedOn w:val="a0"/>
    <w:link w:val="a8"/>
    <w:rsid w:val="00E5595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3924</Characters>
  <Application>Microsoft Office Word</Application>
  <DocSecurity>0</DocSecurity>
  <Lines>32</Lines>
  <Paragraphs>9</Paragraphs>
  <ScaleCrop>false</ScaleCrop>
  <Company>home</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mobile</dc:creator>
  <cp:keywords/>
  <dc:description/>
  <cp:lastModifiedBy>Windows User</cp:lastModifiedBy>
  <cp:revision>2</cp:revision>
  <cp:lastPrinted>2010-10-14T06:12:00Z</cp:lastPrinted>
  <dcterms:created xsi:type="dcterms:W3CDTF">2021-12-13T14:00:00Z</dcterms:created>
  <dcterms:modified xsi:type="dcterms:W3CDTF">2021-12-13T14:00:00Z</dcterms:modified>
</cp:coreProperties>
</file>