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media/image3.jpeg" ContentType="image/jpeg"/>
  <Override PartName="/word/media/image2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hCPE301 – SPRING 2019</w:t>
      </w:r>
    </w:p>
    <w:p>
      <w:pPr>
        <w:pStyle w:val="Title"/>
        <w:jc w:val="center"/>
        <w:rPr/>
      </w:pPr>
      <w:r>
        <w:rPr/>
        <w:t>Design Assignment 4B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Student Name: Billy Maddex</w:t>
      </w:r>
    </w:p>
    <w:p>
      <w:pPr>
        <w:pStyle w:val="Normal"/>
        <w:rPr/>
      </w:pPr>
      <w:r>
        <w:rPr/>
        <w:t>Student #: 2000928390</w:t>
      </w:r>
    </w:p>
    <w:p>
      <w:pPr>
        <w:pStyle w:val="Normal"/>
        <w:rPr/>
      </w:pPr>
      <w:r>
        <w:rPr/>
        <w:t xml:space="preserve">Student Email: </w:t>
      </w:r>
      <w:hyperlink r:id="rId2">
        <w:r>
          <w:rPr>
            <w:rStyle w:val="InternetLink"/>
          </w:rPr>
          <w:t>maddex@unlv.nevada.edu</w:t>
        </w:r>
      </w:hyperlink>
    </w:p>
    <w:p>
      <w:pPr>
        <w:pStyle w:val="Normal"/>
        <w:rPr/>
      </w:pPr>
      <w:r>
        <w:rPr/>
        <w:t xml:space="preserve">Primary Github address: </w:t>
      </w:r>
      <w:hyperlink r:id="rId3">
        <w:r>
          <w:rPr>
            <w:rStyle w:val="InternetLink"/>
          </w:rPr>
          <w:t>https://github.com/billymaddex/fluffy-chainsaw</w:t>
        </w:r>
      </w:hyperlink>
    </w:p>
    <w:p>
      <w:pPr>
        <w:pStyle w:val="Normal"/>
        <w:rPr/>
      </w:pPr>
      <w:r>
        <w:rPr/>
        <w:t>Directory: DA4B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/>
        <w:t xml:space="preserve"> </w:t>
      </w:r>
      <w:r>
        <w:rPr>
          <w:rFonts w:cs="" w:ascii="Calibri" w:hAnsi="Calibri" w:asciiTheme="minorHAnsi" w:cstheme="minorBidi" w:hAnsiTheme="minorHAnsi"/>
          <w:szCs w:val="22"/>
        </w:rPr>
        <w:t>Submit the following for all Labs: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In the document, for each task submit the modified or included code (only) with highlights and justifications of the modifications. Also, include the comments.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Use the previously create a Github repository with a random name (no CPE/301, Lastname, Firstname). Place all labs under the root folder ESD301/DA</w:t>
      </w:r>
      <w:bookmarkStart w:id="0" w:name="_GoBack"/>
      <w:bookmarkEnd w:id="0"/>
      <w:r>
        <w:rPr>
          <w:rFonts w:cs="" w:ascii="Calibri" w:hAnsi="Calibri" w:asciiTheme="minorHAnsi" w:cstheme="minorBidi" w:hAnsiTheme="minorHAnsi"/>
          <w:szCs w:val="22"/>
        </w:rPr>
        <w:t>, sub-folder named LABXX, with one document and one video link file for each lab, place modified asm/c files named as LabXX-TYY.asm/c.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If multiple asm/c files or other libraries are used, create a folder LabXX-TYY and place these files inside the folder.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The folder should have a) Word document (see template), b) source code file(s) and other include files, c) text file with youtube video links (see template).</w:t>
      </w:r>
    </w:p>
    <w:p>
      <w:pPr>
        <w:pStyle w:val="Normal"/>
        <w:rPr/>
      </w:pPr>
      <w:r>
        <w:rPr>
          <w:rFonts w:cs="" w:ascii="Calibri" w:hAnsi="Calibri" w:asciiTheme="minorHAnsi" w:cstheme="minorBidi" w:hAnsiTheme="minorHAnsi"/>
          <w:szCs w:val="22"/>
        </w:rPr>
        <w:t xml:space="preserve"> 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COMPONENTS LIST AND CONNECTION BLOCK DIAGRAM w/ PINS</w:t>
      </w:r>
    </w:p>
    <w:p>
      <w:pPr>
        <w:pStyle w:val="NoSpacing"/>
        <w:ind w:left="720" w:hanging="0"/>
        <w:rPr/>
      </w:pPr>
      <w:r>
        <w:rPr/>
      </w:r>
    </w:p>
    <w:p>
      <w:pPr>
        <w:pStyle w:val="NoSpacing"/>
        <w:rPr/>
      </w:pPr>
      <w:r>
        <w:rPr/>
        <w:t>Atmega328PB-XMINI</w:t>
      </w:r>
    </w:p>
    <w:p>
      <w:pPr>
        <w:pStyle w:val="NoSpacing"/>
        <w:rPr/>
      </w:pPr>
      <w:r>
        <w:rPr/>
        <w:t>Breadboard Arduino Module</w:t>
      </w:r>
    </w:p>
    <w:p>
      <w:pPr>
        <w:pStyle w:val="NoSpacing"/>
        <w:rPr/>
      </w:pPr>
      <w:r>
        <w:rPr/>
        <w:t>1K Ohm Potentiometer</w:t>
      </w:r>
    </w:p>
    <w:p>
      <w:pPr>
        <w:pStyle w:val="NoSpacing"/>
        <w:rPr/>
      </w:pPr>
      <w:r>
        <w:rPr/>
        <w:t>Stepper Motor and Driver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INITIAL/MODIFIED/DEVELOPED CODE OF TASK 4BT1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/*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DA4B.c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Created: 12/3/2019 11:42:58 PM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Author : Billy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 xml:space="preserve">*/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#define F_CPU 16000000UL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&lt;avr/io.h&gt;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&lt;avr/interrupt.h&gt;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global variable to control motor step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int step = 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ADC conversion complete vector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update CTC COMPA on each conversion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ISR(ADC_vect)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unsigned int voltage = ADCH;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TIMER1 COMPA = X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OCR1A = (( (float) voltage / 255.0) * 1480) + 80;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TIMER1 CTC interrupt handler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ISR(TIMER1_COMPA_vect)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check step variable to move through full step sequence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if (step == 0)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PORTD = 0x09;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else if (step == 1)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PORTD = 0x03;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else if (step == 2)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PORTD = 0x06;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else if (step == 3)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PORTD = 0x0C;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increment step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step++;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reset step when greater than 3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if (step &gt; 3)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step = 0;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configure TIMER1 for CTC mode with interrupt enabled, prescalar 1024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CTC_init()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interrupt handling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TIMER1 COMPA interrupt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TIMSK1 |= (1 &lt;&lt; OCIE1A);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safe initial value for COMPA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OCR1A = 1560;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TIMER1 to CTC operations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TCCR1B |= (1 &lt;&lt; WGM12);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start TIMER1 with prescalar = 1024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TCCR1B |= (1 &lt;&lt; CS12) | (1 &lt;&lt; CS10);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enable ADC on PINC5, free running, interrupt enable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ADC_init()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ADMUX =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Reference Selection Bits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AVcc with external capacitor at AREF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REFS1)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REFS0)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Left Adjust Result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ADLAR)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Analog Channel Selection Bits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ADC0 (PC0)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MUX3)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MUX2)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MUX1)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MUX0);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ADCSRA =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ENable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ADEN)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Start Conversion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ADSC)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Auto Trigger Enable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ADATE)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Interrupt Flag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ADIF)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Interrupt Enable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ADIE)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Prescaler Select Bits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prescalar = 128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ADPS2)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ADPS1)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ADPS0);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 xml:space="preserve">ADCSRB = 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disable analog comparator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ACME)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enable free running mode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ADTS2)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ADTS1)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ADTS0);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int main(void)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initialize ADC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ADC_init();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initialize TIMER1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CTC_init();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those interrupts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sei();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PORTD 0,1,2,3 to output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DDRD = 0x0F;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the usual infinite loop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while (1);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DEVELOPED MODIFIED CODE OF TASK 4BT2</w:t>
      </w:r>
    </w:p>
    <w:p>
      <w:pPr>
        <w:pStyle w:val="NoSpacing"/>
        <w:rPr/>
      </w:pPr>
      <w:r>
        <w:rPr/>
        <w:t>/*</w:t>
      </w:r>
    </w:p>
    <w:p>
      <w:pPr>
        <w:pStyle w:val="NoSpacing"/>
        <w:rPr/>
      </w:pPr>
      <w:r>
        <w:rPr/>
        <w:t xml:space="preserve"> </w:t>
      </w:r>
      <w:r>
        <w:rPr/>
        <w:t>* DA4BT2.c</w:t>
      </w:r>
    </w:p>
    <w:p>
      <w:pPr>
        <w:pStyle w:val="NoSpacing"/>
        <w:rPr/>
      </w:pPr>
      <w:r>
        <w:rPr/>
        <w:t xml:space="preserve"> </w:t>
      </w:r>
      <w:r>
        <w:rPr/>
        <w:t>*</w:t>
      </w:r>
    </w:p>
    <w:p>
      <w:pPr>
        <w:pStyle w:val="NoSpacing"/>
        <w:rPr/>
      </w:pPr>
      <w:r>
        <w:rPr/>
        <w:t xml:space="preserve"> </w:t>
      </w:r>
      <w:r>
        <w:rPr/>
        <w:t>* Created: 12/4/2019 10:59:47 AM</w:t>
      </w:r>
    </w:p>
    <w:p>
      <w:pPr>
        <w:pStyle w:val="NoSpacing"/>
        <w:rPr/>
      </w:pPr>
      <w:r>
        <w:rPr/>
        <w:t xml:space="preserve"> </w:t>
      </w:r>
      <w:r>
        <w:rPr/>
        <w:t>* Author : Billy</w:t>
      </w:r>
    </w:p>
    <w:p>
      <w:pPr>
        <w:pStyle w:val="NoSpacing"/>
        <w:rPr/>
      </w:pPr>
      <w:r>
        <w:rPr/>
        <w:t xml:space="preserve"> </w:t>
      </w:r>
      <w:r>
        <w:rPr/>
        <w:t xml:space="preserve">*/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#define F_CPU 16000000UL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#include &lt;avr/io.h&gt;</w:t>
      </w:r>
    </w:p>
    <w:p>
      <w:pPr>
        <w:pStyle w:val="NoSpacing"/>
        <w:rPr/>
      </w:pPr>
      <w:r>
        <w:rPr/>
        <w:t>#include &lt;avr/interrupt.h&gt;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ADC conversion complete vector</w:t>
      </w:r>
    </w:p>
    <w:p>
      <w:pPr>
        <w:pStyle w:val="NoSpacing"/>
        <w:rPr/>
      </w:pPr>
      <w:r>
        <w:rPr/>
        <w:t>// update CTC COMPA on each conversion</w:t>
      </w:r>
    </w:p>
    <w:p>
      <w:pPr>
        <w:pStyle w:val="NoSpacing"/>
        <w:rPr/>
      </w:pPr>
      <w:r>
        <w:rPr/>
        <w:t>ISR(ADC_vect)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 xml:space="preserve">  </w:t>
      </w:r>
      <w:r>
        <w:rPr/>
        <w:t>unsigned int voltage = ADCH;</w:t>
      </w:r>
    </w:p>
    <w:p>
      <w:pPr>
        <w:pStyle w:val="NoSpacing"/>
        <w:rPr/>
      </w:pPr>
      <w:r>
        <w:rPr/>
        <w:t xml:space="preserve">  </w:t>
      </w:r>
      <w:r>
        <w:rPr/>
        <w:t>// TIMER2 COMPB = X</w:t>
      </w:r>
    </w:p>
    <w:p>
      <w:pPr>
        <w:pStyle w:val="NoSpacing"/>
        <w:rPr/>
      </w:pPr>
      <w:r>
        <w:rPr/>
        <w:t xml:space="preserve">  </w:t>
      </w:r>
      <w:r>
        <w:rPr/>
        <w:t>// uses top 4 bits of ADC to select value from 16 to 32</w:t>
      </w:r>
    </w:p>
    <w:p>
      <w:pPr>
        <w:pStyle w:val="NoSpacing"/>
        <w:rPr/>
      </w:pPr>
      <w:r>
        <w:rPr/>
        <w:t xml:space="preserve">  </w:t>
      </w:r>
      <w:r>
        <w:rPr/>
        <w:t>OCR2B = (voltage &gt;&gt; 4) + 16;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configure TIMER2 for PWM mode with with 50 Hz frequency. prescalar 1024, COMP2A 156</w:t>
      </w:r>
    </w:p>
    <w:p>
      <w:pPr>
        <w:pStyle w:val="NoSpacing"/>
        <w:rPr/>
      </w:pPr>
      <w:r>
        <w:rPr/>
        <w:t>void PWM_init()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 xml:space="preserve">  </w:t>
      </w:r>
      <w:r>
        <w:rPr/>
        <w:t>// set PORTD3 to output for PWM</w:t>
      </w:r>
    </w:p>
    <w:p>
      <w:pPr>
        <w:pStyle w:val="NoSpacing"/>
        <w:rPr/>
      </w:pPr>
      <w:r>
        <w:rPr/>
        <w:t xml:space="preserve">  </w:t>
      </w:r>
      <w:r>
        <w:rPr/>
        <w:t>DDRD = (1 &lt;&lt; DDRD3);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 xml:space="preserve">  </w:t>
      </w:r>
      <w:r>
        <w:rPr/>
        <w:t>OCR2A = 156;</w:t>
      </w:r>
    </w:p>
    <w:p>
      <w:pPr>
        <w:pStyle w:val="NoSpacing"/>
        <w:rPr/>
      </w:pPr>
      <w:r>
        <w:rPr/>
        <w:tab/>
        <w:tab/>
      </w:r>
    </w:p>
    <w:p>
      <w:pPr>
        <w:pStyle w:val="NoSpacing"/>
        <w:rPr/>
      </w:pPr>
      <w:r>
        <w:rPr/>
        <w:t xml:space="preserve">  </w:t>
      </w:r>
      <w:r>
        <w:rPr/>
        <w:t>TCCR2B |= (1 &lt;&lt; WGM22) | (1 &lt;&lt; CS22) | (1 &lt;&lt; CS21) | (1 &lt;&lt; CS20);</w:t>
      </w:r>
    </w:p>
    <w:p>
      <w:pPr>
        <w:pStyle w:val="NoSpacing"/>
        <w:rPr/>
      </w:pPr>
      <w:r>
        <w:rPr/>
        <w:t xml:space="preserve">  </w:t>
      </w:r>
      <w:r>
        <w:rPr/>
        <w:t>TCCR2A |= (1 &lt;&lt; COM2A1) | (0 &lt;&lt; COM2A0) | (1 &lt;&lt; COM2B1) | (0 &lt;&lt; COM2B0) | (1 &lt;&lt; WGM21) | (1 &lt;&lt; WGM20);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enable ADC on PINC5, free running, interrupt enable</w:t>
      </w:r>
    </w:p>
    <w:p>
      <w:pPr>
        <w:pStyle w:val="NoSpacing"/>
        <w:rPr/>
      </w:pPr>
      <w:r>
        <w:rPr/>
        <w:t>void ADC_init()</w:t>
      </w:r>
    </w:p>
    <w:p>
      <w:pPr>
        <w:pStyle w:val="NoSpacing"/>
        <w:rPr/>
      </w:pPr>
      <w:r>
        <w:rPr/>
        <w:t>{</w:t>
        <w:tab/>
      </w:r>
    </w:p>
    <w:p>
      <w:pPr>
        <w:pStyle w:val="NoSpacing"/>
        <w:rPr/>
      </w:pPr>
      <w:r>
        <w:rPr/>
        <w:t xml:space="preserve">  </w:t>
      </w:r>
      <w:r>
        <w:rPr/>
        <w:t>ADMUX =</w:t>
      </w:r>
    </w:p>
    <w:p>
      <w:pPr>
        <w:pStyle w:val="NoSpacing"/>
        <w:rPr/>
      </w:pPr>
      <w:r>
        <w:rPr/>
        <w:t xml:space="preserve">    </w:t>
      </w:r>
      <w:r>
        <w:rPr/>
        <w:t>// Reference Selection Bits</w:t>
      </w:r>
    </w:p>
    <w:p>
      <w:pPr>
        <w:pStyle w:val="NoSpacing"/>
        <w:rPr/>
      </w:pPr>
      <w:r>
        <w:rPr/>
        <w:t xml:space="preserve">    </w:t>
      </w:r>
      <w:r>
        <w:rPr/>
        <w:t>// AVcc with external capacitor at AREF</w:t>
      </w:r>
    </w:p>
    <w:p>
      <w:pPr>
        <w:pStyle w:val="NoSpacing"/>
        <w:rPr/>
      </w:pPr>
      <w:r>
        <w:rPr/>
        <w:t xml:space="preserve">    </w:t>
      </w:r>
      <w:r>
        <w:rPr/>
        <w:t>(0 &lt;&lt; REFS1) |</w:t>
      </w:r>
    </w:p>
    <w:p>
      <w:pPr>
        <w:pStyle w:val="NoSpacing"/>
        <w:rPr/>
      </w:pPr>
      <w:r>
        <w:rPr/>
        <w:t xml:space="preserve">    </w:t>
      </w:r>
      <w:r>
        <w:rPr/>
        <w:t>(1 &lt;&lt; REFS0) |</w:t>
      </w:r>
    </w:p>
    <w:p>
      <w:pPr>
        <w:pStyle w:val="NoSpacing"/>
        <w:rPr/>
      </w:pPr>
      <w:r>
        <w:rPr/>
        <w:t xml:space="preserve">    </w:t>
      </w:r>
      <w:r>
        <w:rPr/>
        <w:t>// ADC Left Adjust Result</w:t>
      </w:r>
    </w:p>
    <w:p>
      <w:pPr>
        <w:pStyle w:val="NoSpacing"/>
        <w:rPr/>
      </w:pPr>
      <w:r>
        <w:rPr/>
        <w:t xml:space="preserve">    </w:t>
      </w:r>
      <w:r>
        <w:rPr/>
        <w:t>(1 &lt;&lt; ADLAR) |</w:t>
      </w:r>
    </w:p>
    <w:p>
      <w:pPr>
        <w:pStyle w:val="NoSpacing"/>
        <w:rPr/>
      </w:pPr>
      <w:r>
        <w:rPr/>
        <w:t xml:space="preserve">    </w:t>
      </w:r>
      <w:r>
        <w:rPr/>
        <w:t>// Analog Channel Selection Bits</w:t>
      </w:r>
    </w:p>
    <w:p>
      <w:pPr>
        <w:pStyle w:val="NoSpacing"/>
        <w:rPr/>
      </w:pPr>
      <w:r>
        <w:rPr/>
        <w:t xml:space="preserve">    </w:t>
      </w:r>
      <w:r>
        <w:rPr/>
        <w:t>// ADC5 (PC5 PIN28)</w:t>
      </w:r>
    </w:p>
    <w:p>
      <w:pPr>
        <w:pStyle w:val="NoSpacing"/>
        <w:rPr/>
      </w:pPr>
      <w:r>
        <w:rPr/>
        <w:t xml:space="preserve">    </w:t>
      </w:r>
      <w:r>
        <w:rPr/>
        <w:t>(0 &lt;&lt; MUX3) |</w:t>
      </w:r>
    </w:p>
    <w:p>
      <w:pPr>
        <w:pStyle w:val="NoSpacing"/>
        <w:rPr/>
      </w:pPr>
      <w:r>
        <w:rPr/>
        <w:t xml:space="preserve">    </w:t>
      </w:r>
      <w:r>
        <w:rPr/>
        <w:t>(1 &lt;&lt; MUX2) |</w:t>
      </w:r>
    </w:p>
    <w:p>
      <w:pPr>
        <w:pStyle w:val="NoSpacing"/>
        <w:rPr/>
      </w:pPr>
      <w:r>
        <w:rPr/>
        <w:t xml:space="preserve">    </w:t>
      </w:r>
      <w:r>
        <w:rPr/>
        <w:t>(0 &lt;&lt; MUX1) |</w:t>
      </w:r>
    </w:p>
    <w:p>
      <w:pPr>
        <w:pStyle w:val="NoSpacing"/>
        <w:rPr/>
      </w:pPr>
      <w:r>
        <w:rPr/>
        <w:t xml:space="preserve">    </w:t>
      </w:r>
      <w:r>
        <w:rPr/>
        <w:t>(1 &lt;&lt; MUX0);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 xml:space="preserve">  </w:t>
      </w:r>
      <w:r>
        <w:rPr/>
        <w:t>ADCSRA =</w:t>
      </w:r>
    </w:p>
    <w:p>
      <w:pPr>
        <w:pStyle w:val="NoSpacing"/>
        <w:rPr/>
      </w:pPr>
      <w:r>
        <w:rPr/>
        <w:t xml:space="preserve">    </w:t>
      </w:r>
      <w:r>
        <w:rPr/>
        <w:t>// ADC ENable</w:t>
      </w:r>
    </w:p>
    <w:p>
      <w:pPr>
        <w:pStyle w:val="NoSpacing"/>
        <w:rPr/>
      </w:pPr>
      <w:r>
        <w:rPr/>
        <w:t xml:space="preserve">    </w:t>
      </w:r>
      <w:r>
        <w:rPr/>
        <w:t>(1 &lt;&lt; ADEN) |</w:t>
      </w:r>
    </w:p>
    <w:p>
      <w:pPr>
        <w:pStyle w:val="NoSpacing"/>
        <w:rPr/>
      </w:pPr>
      <w:r>
        <w:rPr/>
        <w:t xml:space="preserve">    </w:t>
      </w:r>
      <w:r>
        <w:rPr/>
        <w:t>// ADC Start Conversion</w:t>
      </w:r>
    </w:p>
    <w:p>
      <w:pPr>
        <w:pStyle w:val="NoSpacing"/>
        <w:rPr/>
      </w:pPr>
      <w:r>
        <w:rPr/>
        <w:t xml:space="preserve">    </w:t>
      </w:r>
      <w:r>
        <w:rPr/>
        <w:t>(1 &lt;&lt; ADSC) |</w:t>
      </w:r>
    </w:p>
    <w:p>
      <w:pPr>
        <w:pStyle w:val="NoSpacing"/>
        <w:rPr/>
      </w:pPr>
      <w:r>
        <w:rPr/>
        <w:t xml:space="preserve">    </w:t>
      </w:r>
      <w:r>
        <w:rPr/>
        <w:t>// ADC Auto Trigger Enable</w:t>
      </w:r>
    </w:p>
    <w:p>
      <w:pPr>
        <w:pStyle w:val="NoSpacing"/>
        <w:rPr/>
      </w:pPr>
      <w:r>
        <w:rPr/>
        <w:t xml:space="preserve">    </w:t>
      </w:r>
      <w:r>
        <w:rPr/>
        <w:t>(1 &lt;&lt; ADATE) |</w:t>
      </w:r>
    </w:p>
    <w:p>
      <w:pPr>
        <w:pStyle w:val="NoSpacing"/>
        <w:rPr/>
      </w:pPr>
      <w:r>
        <w:rPr/>
        <w:t xml:space="preserve">    </w:t>
      </w:r>
      <w:r>
        <w:rPr/>
        <w:t>// ADC Interrupt Flag</w:t>
      </w:r>
    </w:p>
    <w:p>
      <w:pPr>
        <w:pStyle w:val="NoSpacing"/>
        <w:rPr/>
      </w:pPr>
      <w:r>
        <w:rPr/>
        <w:t xml:space="preserve">    </w:t>
      </w:r>
      <w:r>
        <w:rPr/>
        <w:t>(0 &lt;&lt; ADIF) |</w:t>
      </w:r>
    </w:p>
    <w:p>
      <w:pPr>
        <w:pStyle w:val="NoSpacing"/>
        <w:rPr/>
      </w:pPr>
      <w:r>
        <w:rPr/>
        <w:t xml:space="preserve">    </w:t>
      </w:r>
      <w:r>
        <w:rPr/>
        <w:t>// ADC Interrupt Enable</w:t>
      </w:r>
    </w:p>
    <w:p>
      <w:pPr>
        <w:pStyle w:val="NoSpacing"/>
        <w:rPr/>
      </w:pPr>
      <w:r>
        <w:rPr/>
        <w:t xml:space="preserve">    </w:t>
      </w:r>
      <w:r>
        <w:rPr/>
        <w:t>(1 &lt;&lt; ADIE) |</w:t>
      </w:r>
    </w:p>
    <w:p>
      <w:pPr>
        <w:pStyle w:val="NoSpacing"/>
        <w:rPr/>
      </w:pPr>
      <w:r>
        <w:rPr/>
        <w:t xml:space="preserve">    </w:t>
      </w:r>
      <w:r>
        <w:rPr/>
        <w:t>// ADC Prescaler Select Bits</w:t>
      </w:r>
    </w:p>
    <w:p>
      <w:pPr>
        <w:pStyle w:val="NoSpacing"/>
        <w:rPr/>
      </w:pPr>
      <w:r>
        <w:rPr/>
        <w:t xml:space="preserve">    </w:t>
      </w:r>
      <w:r>
        <w:rPr/>
        <w:t>// prescalar = 128</w:t>
      </w:r>
    </w:p>
    <w:p>
      <w:pPr>
        <w:pStyle w:val="NoSpacing"/>
        <w:rPr/>
      </w:pPr>
      <w:r>
        <w:rPr/>
        <w:t xml:space="preserve">    </w:t>
      </w:r>
      <w:r>
        <w:rPr/>
        <w:t>(1 &lt;&lt; ADPS2) |</w:t>
      </w:r>
    </w:p>
    <w:p>
      <w:pPr>
        <w:pStyle w:val="NoSpacing"/>
        <w:rPr/>
      </w:pPr>
      <w:r>
        <w:rPr/>
        <w:t xml:space="preserve">    </w:t>
      </w:r>
      <w:r>
        <w:rPr/>
        <w:t>(1 &lt;&lt; ADPS1) |</w:t>
      </w:r>
    </w:p>
    <w:p>
      <w:pPr>
        <w:pStyle w:val="NoSpacing"/>
        <w:rPr/>
      </w:pPr>
      <w:r>
        <w:rPr/>
        <w:t xml:space="preserve">    </w:t>
      </w:r>
      <w:r>
        <w:rPr/>
        <w:t>(1 &lt;&lt; ADPS0);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 xml:space="preserve">  </w:t>
      </w:r>
      <w:r>
        <w:rPr/>
        <w:t xml:space="preserve">ADCSRB = </w:t>
      </w:r>
    </w:p>
    <w:p>
      <w:pPr>
        <w:pStyle w:val="NoSpacing"/>
        <w:rPr/>
      </w:pPr>
      <w:r>
        <w:rPr/>
        <w:t xml:space="preserve">    </w:t>
      </w:r>
      <w:r>
        <w:rPr/>
        <w:t>// disable analog comparator</w:t>
      </w:r>
    </w:p>
    <w:p>
      <w:pPr>
        <w:pStyle w:val="NoSpacing"/>
        <w:rPr/>
      </w:pPr>
      <w:r>
        <w:rPr/>
        <w:t xml:space="preserve">    </w:t>
      </w:r>
      <w:r>
        <w:rPr/>
        <w:t>(0 &lt;&lt; ACME) |</w:t>
      </w:r>
    </w:p>
    <w:p>
      <w:pPr>
        <w:pStyle w:val="NoSpacing"/>
        <w:rPr/>
      </w:pPr>
      <w:r>
        <w:rPr/>
        <w:t xml:space="preserve">    </w:t>
      </w:r>
      <w:r>
        <w:rPr/>
        <w:t>// enable free running mode</w:t>
      </w:r>
    </w:p>
    <w:p>
      <w:pPr>
        <w:pStyle w:val="NoSpacing"/>
        <w:rPr/>
      </w:pPr>
      <w:r>
        <w:rPr/>
        <w:t xml:space="preserve">    </w:t>
      </w:r>
      <w:r>
        <w:rPr/>
        <w:t>(0 &lt;&lt; ADTS2) |</w:t>
      </w:r>
    </w:p>
    <w:p>
      <w:pPr>
        <w:pStyle w:val="NoSpacing"/>
        <w:rPr/>
      </w:pPr>
      <w:r>
        <w:rPr/>
        <w:t xml:space="preserve">    </w:t>
      </w:r>
      <w:r>
        <w:rPr/>
        <w:t>(0 &lt;&lt; ADTS1) |</w:t>
      </w:r>
    </w:p>
    <w:p>
      <w:pPr>
        <w:pStyle w:val="NoSpacing"/>
        <w:rPr/>
      </w:pPr>
      <w:r>
        <w:rPr/>
        <w:t xml:space="preserve">    </w:t>
      </w:r>
      <w:r>
        <w:rPr/>
        <w:t>(0 &lt;&lt; ADTS0);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int main(void)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 xml:space="preserve">  </w:t>
      </w:r>
      <w:r>
        <w:rPr/>
        <w:t>// initialize ADC</w:t>
      </w:r>
    </w:p>
    <w:p>
      <w:pPr>
        <w:pStyle w:val="NoSpacing"/>
        <w:rPr/>
      </w:pPr>
      <w:r>
        <w:rPr/>
        <w:t xml:space="preserve">  </w:t>
      </w:r>
      <w:r>
        <w:rPr/>
        <w:t>ADC_init();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 xml:space="preserve">  </w:t>
      </w:r>
      <w:r>
        <w:rPr/>
        <w:t>// enable those interrupts</w:t>
      </w:r>
    </w:p>
    <w:p>
      <w:pPr>
        <w:pStyle w:val="NoSpacing"/>
        <w:rPr/>
      </w:pPr>
      <w:r>
        <w:rPr/>
        <w:t xml:space="preserve">  </w:t>
      </w:r>
      <w:r>
        <w:rPr/>
        <w:t>sei();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 xml:space="preserve">  </w:t>
      </w:r>
      <w:r>
        <w:rPr/>
        <w:t>// initialize PWM TIMER2</w:t>
      </w:r>
    </w:p>
    <w:p>
      <w:pPr>
        <w:pStyle w:val="NoSpacing"/>
        <w:rPr/>
      </w:pPr>
      <w:r>
        <w:rPr/>
        <w:t xml:space="preserve">  </w:t>
      </w:r>
      <w:r>
        <w:rPr/>
        <w:t>PWM_init();</w:t>
      </w:r>
    </w:p>
    <w:p>
      <w:pPr>
        <w:pStyle w:val="NoSpacing"/>
        <w:rPr/>
      </w:pPr>
      <w:r>
        <w:rPr/>
        <w:tab/>
        <w:tab/>
      </w:r>
    </w:p>
    <w:p>
      <w:pPr>
        <w:pStyle w:val="NoSpacing"/>
        <w:rPr/>
      </w:pPr>
      <w:r>
        <w:rPr/>
        <w:t xml:space="preserve">  </w:t>
      </w:r>
      <w:r>
        <w:rPr/>
        <w:t>// the usual infinite loop</w:t>
      </w:r>
    </w:p>
    <w:p>
      <w:pPr>
        <w:pStyle w:val="NoSpacing"/>
        <w:rPr/>
      </w:pPr>
      <w:r>
        <w:rPr/>
        <w:t xml:space="preserve">  </w:t>
      </w:r>
      <w:r>
        <w:rPr/>
        <w:t>while (1);</w:t>
      </w:r>
    </w:p>
    <w:p>
      <w:pPr>
        <w:pStyle w:val="NoSpacing"/>
        <w:rPr/>
      </w:pPr>
      <w:r>
        <w:rPr/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 xml:space="preserve">SCHEMATICS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Use fritzing.org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SCREENSHOTS OF EACH TASK OUTPUT (ATMEL STUDIO OUTPUT)</w:t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  <w:t>Task 1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  <w:t>Task 2</w:t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SCREENSHOT OF EACH DEMO (BOARD SETUP)</w:t>
      </w:r>
    </w:p>
    <w:p>
      <w:pPr>
        <w:pStyle w:val="NoSpacing"/>
        <w:rPr/>
      </w:pPr>
      <w:r>
        <w:rPr/>
        <w:drawing>
          <wp:inline distT="0" distB="0" distL="0" distR="0">
            <wp:extent cx="2861310" cy="3815080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VIDEO LINKS OF EACH DEMO</w:t>
      </w:r>
    </w:p>
    <w:p>
      <w:pPr>
        <w:pStyle w:val="NoSpacing"/>
        <w:rPr/>
      </w:pPr>
      <w:r>
        <w:rPr>
          <w:rStyle w:val="InternetLink"/>
        </w:rPr>
        <w:t>https://youtu.be/SV1M25oX3Rw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GITHUB LINK OF THIS DA</w:t>
      </w:r>
    </w:p>
    <w:p>
      <w:pPr>
        <w:pStyle w:val="NoSpacing"/>
        <w:rPr/>
      </w:pPr>
      <w:hyperlink r:id="rId7">
        <w:r>
          <w:rPr>
            <w:rStyle w:val="InternetLink"/>
          </w:rPr>
          <w:t>https://github.com/billymaddex/fluffy-chainsaw/tree/master/DesignAssignments/DA4B</w:t>
        </w:r>
      </w:hyperlink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  <w:bCs/>
        </w:rPr>
      </w:pPr>
      <w:r>
        <w:rPr>
          <w:b/>
          <w:bCs/>
        </w:rPr>
        <w:t>Student Academic Misconduct Policy</w:t>
      </w:r>
    </w:p>
    <w:p>
      <w:pPr>
        <w:pStyle w:val="NoSpacing"/>
        <w:rPr/>
      </w:pPr>
      <w:hyperlink r:id="rId8">
        <w:r>
          <w:rPr>
            <w:rStyle w:val="InternetLink"/>
          </w:rPr>
          <w:t>http://studentconduct.unlv.edu/misconduct/policy.html</w:t>
        </w:r>
      </w:hyperlink>
    </w:p>
    <w:p>
      <w:pPr>
        <w:pStyle w:val="NoSpacing"/>
        <w:rPr/>
      </w:pPr>
      <w:r>
        <w:rPr/>
      </w:r>
    </w:p>
    <w:p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>
      <w:pPr>
        <w:pStyle w:val="NoSpacing"/>
        <w:jc w:val="right"/>
        <w:rPr/>
      </w:pPr>
      <w:r>
        <w:rPr>
          <w:rFonts w:eastAsia="Times New Roman" w:cs="Times New Roman"/>
        </w:rPr>
        <w:t>Billy Maddex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SimSu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58372e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 w:eastAsiaTheme="minorHAnsi"/>
      <w:color w:val="00000A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090765"/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f4dfb"/>
    <w:rPr>
      <w:rFonts w:ascii="Lucida Grande" w:hAnsi="Lucida Grande" w:cs="Lucida Grande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character" w:styleId="ListLabel3">
    <w:name w:val="ListLabel 3"/>
    <w:qFormat/>
    <w:rPr/>
  </w:style>
  <w:style w:type="character" w:styleId="ListLabel4">
    <w:name w:val="ListLabel 4"/>
    <w:qFormat/>
    <w:rPr/>
  </w:style>
  <w:style w:type="character" w:styleId="ListLabel5">
    <w:name w:val="ListLabel 5"/>
    <w:qFormat/>
    <w:rPr/>
  </w:style>
  <w:style w:type="character" w:styleId="ListLabel6">
    <w:name w:val="ListLabel 6"/>
    <w:qFormat/>
    <w:rPr/>
  </w:style>
  <w:style w:type="character" w:styleId="ListLabel7">
    <w:name w:val="ListLabel 7"/>
    <w:qFormat/>
    <w:rPr/>
  </w:style>
  <w:style w:type="character" w:styleId="ListLabel8">
    <w:name w:val="ListLabel 8"/>
    <w:qFormat/>
    <w:rPr/>
  </w:style>
  <w:style w:type="character" w:styleId="ListLabel9">
    <w:name w:val="ListLabel 9"/>
    <w:qFormat/>
    <w:rPr/>
  </w:style>
  <w:style w:type="character" w:styleId="ListLabel10">
    <w:name w:val="ListLabel 10"/>
    <w:qFormat/>
    <w:rPr/>
  </w:style>
  <w:style w:type="character" w:styleId="ListLabel11">
    <w:name w:val="ListLabel 11"/>
    <w:qFormat/>
    <w:rPr/>
  </w:style>
  <w:style w:type="character" w:styleId="ListLabel12">
    <w:name w:val="ListLabel 12"/>
    <w:qFormat/>
    <w:rPr/>
  </w:style>
  <w:style w:type="character" w:styleId="ListLabel13">
    <w:name w:val="ListLabel 13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951c6e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kern w:val="0"/>
      <w:sz w:val="24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4dfb"/>
    <w:pPr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603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58372e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addex@unlv.nevada.edu" TargetMode="External"/><Relationship Id="rId3" Type="http://schemas.openxmlformats.org/officeDocument/2006/relationships/hyperlink" Target="https://github.com/billymaddex/fluffy-chainsaw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hyperlink" Target="https://github.com/billymaddex/fluffy-chainsaw/tree/master/DesignAssignments/DA4B" TargetMode="External"/><Relationship Id="rId8" Type="http://schemas.openxmlformats.org/officeDocument/2006/relationships/hyperlink" Target="http://studentconduct.unlv.edu/misconduct/policy.html" TargetMode="Externa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Application>LibreOffice/6.2.8.2$Linux_X86_64 LibreOffice_project/20$Build-2</Application>
  <Pages>8</Pages>
  <Words>953</Words>
  <Characters>4359</Characters>
  <CharactersWithSpaces>5559</CharactersWithSpaces>
  <Paragraphs>246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2019-01-07T23:05:00Z</dcterms:created>
  <dc:creator>Ultima</dc:creator>
  <dc:description/>
  <dc:language>en-US</dc:language>
  <cp:lastModifiedBy/>
  <dcterms:modified xsi:type="dcterms:W3CDTF">2019-12-04T21:48:10Z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