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B88A5D" w14:textId="47E3501D" w:rsidR="00916266" w:rsidRDefault="00CE2DC0">
      <w:r>
        <w:t xml:space="preserve">Inflation from previous week </w:t>
      </w:r>
    </w:p>
    <w:p w14:paraId="76853ED9" w14:textId="64CE43C7" w:rsidR="00CE2DC0" w:rsidRDefault="00CE2DC0">
      <w:r>
        <w:t>Is inflation bad</w:t>
      </w:r>
    </w:p>
    <w:p w14:paraId="6CC6BF19" w14:textId="69858C82" w:rsidR="00CE2DC0" w:rsidRDefault="00CE2DC0" w:rsidP="00CE2DC0">
      <w:pPr>
        <w:pStyle w:val="ListParagraph"/>
        <w:numPr>
          <w:ilvl w:val="0"/>
          <w:numId w:val="1"/>
        </w:numPr>
      </w:pPr>
      <w:r>
        <w:t xml:space="preserve">Inflation expectations can erode the value of savings </w:t>
      </w:r>
    </w:p>
    <w:p w14:paraId="436C5315" w14:textId="164BFF2F" w:rsidR="00CE2DC0" w:rsidRDefault="00CE2DC0" w:rsidP="00CE2DC0">
      <w:pPr>
        <w:pStyle w:val="ListParagraph"/>
        <w:numPr>
          <w:ilvl w:val="0"/>
          <w:numId w:val="1"/>
        </w:numPr>
      </w:pPr>
      <w:r>
        <w:t xml:space="preserve">Inflation expectations can bring forward consumption, causing hyperinflation </w:t>
      </w:r>
    </w:p>
    <w:p w14:paraId="7C8959FB" w14:textId="17C3EC5C" w:rsidR="00CE2DC0" w:rsidRDefault="00CE2DC0" w:rsidP="00CE2DC0">
      <w:pPr>
        <w:pStyle w:val="ListParagraph"/>
        <w:numPr>
          <w:ilvl w:val="0"/>
          <w:numId w:val="1"/>
        </w:numPr>
      </w:pPr>
      <w:r>
        <w:t>Higher inflation increases the demand for money (Fischer equation) vs money in the bank. Fischer equation – nominal IR equals real IR plus inflation (expectations)</w:t>
      </w:r>
    </w:p>
    <w:p w14:paraId="524F3BD2" w14:textId="606C37D2" w:rsidR="00CE2DC0" w:rsidRDefault="00CE2DC0" w:rsidP="00CE2DC0">
      <w:pPr>
        <w:pStyle w:val="ListParagraph"/>
        <w:numPr>
          <w:ilvl w:val="0"/>
          <w:numId w:val="1"/>
        </w:numPr>
      </w:pPr>
      <w:r>
        <w:t xml:space="preserve">Because people consider inflation expectations, it is important to have stability in monetary policy and announce it </w:t>
      </w:r>
    </w:p>
    <w:p w14:paraId="32A6566C" w14:textId="38909983" w:rsidR="00CE2DC0" w:rsidRDefault="00CE2DC0" w:rsidP="00CE2DC0">
      <w:pPr>
        <w:pStyle w:val="ListParagraph"/>
        <w:numPr>
          <w:ilvl w:val="0"/>
          <w:numId w:val="1"/>
        </w:numPr>
      </w:pPr>
      <w:r>
        <w:t>Neutrality of money in LR</w:t>
      </w:r>
    </w:p>
    <w:p w14:paraId="1E5E1860" w14:textId="337D3AC1" w:rsidR="00CE2DC0" w:rsidRDefault="00CE2DC0" w:rsidP="00CE2DC0">
      <w:pPr>
        <w:pStyle w:val="ListParagraph"/>
        <w:numPr>
          <w:ilvl w:val="0"/>
          <w:numId w:val="1"/>
        </w:numPr>
      </w:pPr>
      <w:r>
        <w:t>Inflation only reduces real wages in the short run when nominal wages e fixed by contracts. In the long run all prices can adjust – wage is determined by labour supply and MRP, not price level or inflation rate</w:t>
      </w:r>
    </w:p>
    <w:p w14:paraId="6643D3C1" w14:textId="5AE8AD15" w:rsidR="00CE2DC0" w:rsidRDefault="00CE2DC0" w:rsidP="00CE2DC0">
      <w:pPr>
        <w:pStyle w:val="ListParagraph"/>
        <w:numPr>
          <w:ilvl w:val="0"/>
          <w:numId w:val="1"/>
        </w:numPr>
      </w:pPr>
      <w:r>
        <w:t xml:space="preserve">In our models, all factors are paid their marginal products. </w:t>
      </w:r>
    </w:p>
    <w:p w14:paraId="2B44ECED" w14:textId="2CE69622" w:rsidR="00061ED0" w:rsidRDefault="00061ED0" w:rsidP="00061ED0"/>
    <w:p w14:paraId="251A5F42" w14:textId="634811BC" w:rsidR="00061ED0" w:rsidRDefault="00061ED0" w:rsidP="00061ED0">
      <w:pPr>
        <w:pStyle w:val="ListParagraph"/>
        <w:numPr>
          <w:ilvl w:val="0"/>
          <w:numId w:val="1"/>
        </w:numPr>
      </w:pPr>
      <w:r>
        <w:t xml:space="preserve">Classical view of inflation is that prices </w:t>
      </w:r>
      <w:proofErr w:type="gramStart"/>
      <w:r>
        <w:t>don’t</w:t>
      </w:r>
      <w:proofErr w:type="gramEnd"/>
      <w:r>
        <w:t xml:space="preserve"> matter because in the long run prices cannot affect real economic activity e.g. unemployment, GDP, consumption, investment. Neutrality of money is that inflation has no real effects – </w:t>
      </w:r>
    </w:p>
    <w:p w14:paraId="5EDD40C5" w14:textId="77777777" w:rsidR="00061ED0" w:rsidRDefault="00061ED0" w:rsidP="00061ED0">
      <w:pPr>
        <w:pStyle w:val="ListParagraph"/>
      </w:pPr>
    </w:p>
    <w:p w14:paraId="5F16472B" w14:textId="71721EA1" w:rsidR="00061ED0" w:rsidRDefault="00061ED0" w:rsidP="00061ED0">
      <w:r>
        <w:t xml:space="preserve">Cost of expectation </w:t>
      </w:r>
    </w:p>
    <w:p w14:paraId="420E0B30" w14:textId="7BB9333D" w:rsidR="00061ED0" w:rsidRDefault="00061ED0" w:rsidP="00061ED0">
      <w:pPr>
        <w:pStyle w:val="ListParagraph"/>
        <w:numPr>
          <w:ilvl w:val="0"/>
          <w:numId w:val="1"/>
        </w:numPr>
      </w:pPr>
      <w:r>
        <w:t xml:space="preserve">Shoe leather costs – inconveniences of reducing money balances to avoid the “inflation tax”. Nominal interest rate goes up, so does cost of holding money. Put money in the bank to avoid inflation cost. </w:t>
      </w:r>
    </w:p>
    <w:p w14:paraId="0AEFA3CC" w14:textId="20B10A7A" w:rsidR="00061ED0" w:rsidRDefault="00061ED0" w:rsidP="00061ED0">
      <w:pPr>
        <w:pStyle w:val="ListParagraph"/>
        <w:numPr>
          <w:ilvl w:val="1"/>
          <w:numId w:val="1"/>
        </w:numPr>
      </w:pPr>
      <w:r>
        <w:t>Cash dependant economies have higher shoe leather costs (emerging economies)</w:t>
      </w:r>
    </w:p>
    <w:p w14:paraId="42EBB5EC" w14:textId="32EAEBC6" w:rsidR="00061ED0" w:rsidRDefault="00061ED0" w:rsidP="00061ED0">
      <w:pPr>
        <w:pStyle w:val="ListParagraph"/>
        <w:numPr>
          <w:ilvl w:val="1"/>
          <w:numId w:val="1"/>
        </w:numPr>
      </w:pPr>
      <w:r>
        <w:t>Internet banking reduce transaction costs</w:t>
      </w:r>
    </w:p>
    <w:p w14:paraId="7963DD59" w14:textId="7F965090" w:rsidR="00061ED0" w:rsidRDefault="00B83D1F" w:rsidP="00061ED0">
      <w:pPr>
        <w:pStyle w:val="ListParagraph"/>
        <w:numPr>
          <w:ilvl w:val="0"/>
          <w:numId w:val="1"/>
        </w:numPr>
      </w:pPr>
      <w:r>
        <w:t xml:space="preserve">Menu costs of expected inflation – the cost of changing prices e.g. printing and mailing new catalogues and menus. The higher inflation is, the more frequently firms must change their prices and incur these costs. </w:t>
      </w:r>
    </w:p>
    <w:p w14:paraId="449D959B" w14:textId="5CFB7C6C" w:rsidR="00B83D1F" w:rsidRDefault="00B83D1F" w:rsidP="00061ED0">
      <w:pPr>
        <w:pStyle w:val="ListParagraph"/>
        <w:numPr>
          <w:ilvl w:val="0"/>
          <w:numId w:val="1"/>
        </w:numPr>
      </w:pPr>
      <w:r>
        <w:t xml:space="preserve">Relative price distortions – different firms change their prices at different times, leading to price distortions relative to the general price level. This creates microeconomic inefficiencies in how consumers allocate their income to consumption </w:t>
      </w:r>
    </w:p>
    <w:p w14:paraId="36E11633" w14:textId="02ACC0AF" w:rsidR="00B83D1F" w:rsidRDefault="00B83D1F" w:rsidP="00061ED0">
      <w:pPr>
        <w:pStyle w:val="ListParagraph"/>
        <w:numPr>
          <w:ilvl w:val="0"/>
          <w:numId w:val="1"/>
        </w:numPr>
      </w:pPr>
      <w:r>
        <w:t xml:space="preserve">Unfair tax treatment – some taxes are not adjusted to account for inflation. </w:t>
      </w:r>
    </w:p>
    <w:p w14:paraId="38689C0B" w14:textId="4DE361BC" w:rsidR="00DE18F1" w:rsidRDefault="00DE18F1" w:rsidP="00DE18F1"/>
    <w:p w14:paraId="27294935" w14:textId="3ACFD218" w:rsidR="00DE18F1" w:rsidRDefault="00DE18F1" w:rsidP="00DE18F1">
      <w:pPr>
        <w:pStyle w:val="ListParagraph"/>
        <w:numPr>
          <w:ilvl w:val="0"/>
          <w:numId w:val="1"/>
        </w:numPr>
      </w:pPr>
      <w:r>
        <w:t xml:space="preserve">Money multiplier changes in levels of crisis. Money supply growth has been huge post 2008 but inflation has been super low </w:t>
      </w:r>
    </w:p>
    <w:p w14:paraId="2A126D90" w14:textId="77777777" w:rsidR="00DE18F1" w:rsidRDefault="00DE18F1" w:rsidP="00DE18F1">
      <w:pPr>
        <w:pStyle w:val="ListParagraph"/>
      </w:pPr>
    </w:p>
    <w:p w14:paraId="51BBBB6F" w14:textId="75D51F72" w:rsidR="00DE18F1" w:rsidRDefault="00DE18F1" w:rsidP="00DE18F1">
      <w:pPr>
        <w:pStyle w:val="ListParagraph"/>
        <w:numPr>
          <w:ilvl w:val="0"/>
          <w:numId w:val="1"/>
        </w:numPr>
      </w:pPr>
      <w:r>
        <w:t xml:space="preserve">Hyperinflation caused by excessive money supply growth so in theory the solution is just to stop printing money. </w:t>
      </w:r>
    </w:p>
    <w:p w14:paraId="50B476B2" w14:textId="77777777" w:rsidR="00DE18F1" w:rsidRDefault="00DE18F1" w:rsidP="00DE18F1">
      <w:pPr>
        <w:pStyle w:val="ListParagraph"/>
      </w:pPr>
    </w:p>
    <w:p w14:paraId="59634755" w14:textId="0C244DD5" w:rsidR="00DE18F1" w:rsidRDefault="00DE18F1" w:rsidP="00DE18F1">
      <w:pPr>
        <w:pStyle w:val="ListParagraph"/>
        <w:numPr>
          <w:ilvl w:val="0"/>
          <w:numId w:val="1"/>
        </w:numPr>
      </w:pPr>
      <w:r>
        <w:t xml:space="preserve">Fiscal causes of high inflation – the government budget constraint. G = T + change in borrowing + changes in the stock of money </w:t>
      </w:r>
    </w:p>
    <w:p w14:paraId="6014168B" w14:textId="77777777" w:rsidR="00DE18F1" w:rsidRDefault="00DE18F1" w:rsidP="00DE18F1">
      <w:pPr>
        <w:pStyle w:val="ListParagraph"/>
      </w:pPr>
    </w:p>
    <w:p w14:paraId="67CA89C4" w14:textId="1650439F" w:rsidR="00DE18F1" w:rsidRDefault="00DE18F1" w:rsidP="00DE18F1">
      <w:pPr>
        <w:pStyle w:val="ListParagraph"/>
        <w:numPr>
          <w:ilvl w:val="0"/>
          <w:numId w:val="1"/>
        </w:numPr>
      </w:pPr>
      <w:r>
        <w:t xml:space="preserve">Inflation taxes people holding cash. If </w:t>
      </w:r>
      <w:proofErr w:type="gramStart"/>
      <w:r>
        <w:t>you’re</w:t>
      </w:r>
      <w:proofErr w:type="gramEnd"/>
      <w:r>
        <w:t xml:space="preserve"> holding other assets, their value goes up. </w:t>
      </w:r>
    </w:p>
    <w:p w14:paraId="2830ECB4" w14:textId="77777777" w:rsidR="00DE18F1" w:rsidRDefault="00DE18F1" w:rsidP="00DE18F1">
      <w:pPr>
        <w:pStyle w:val="ListParagraph"/>
      </w:pPr>
    </w:p>
    <w:p w14:paraId="69C1197F" w14:textId="09BC1796" w:rsidR="00DE18F1" w:rsidRDefault="00DE18F1" w:rsidP="00DE18F1">
      <w:pPr>
        <w:pStyle w:val="ListParagraph"/>
        <w:numPr>
          <w:ilvl w:val="0"/>
          <w:numId w:val="1"/>
        </w:numPr>
      </w:pPr>
      <w:r>
        <w:lastRenderedPageBreak/>
        <w:t xml:space="preserve">If government runs large budget deficits, as debt rises lenders may stop lending to the government. </w:t>
      </w:r>
    </w:p>
    <w:p w14:paraId="7C5BD32B" w14:textId="0FE18A65" w:rsidR="00DE18F1" w:rsidRDefault="00DE18F1" w:rsidP="00DE18F1">
      <w:pPr>
        <w:pStyle w:val="ListParagraph"/>
        <w:numPr>
          <w:ilvl w:val="1"/>
          <w:numId w:val="1"/>
        </w:numPr>
      </w:pPr>
      <w:r>
        <w:t xml:space="preserve">Debt solution could be raising taxes – may not be politically feasible </w:t>
      </w:r>
    </w:p>
    <w:p w14:paraId="5A87014F" w14:textId="46A1CC3C" w:rsidR="00DE18F1" w:rsidRDefault="00DE18F1" w:rsidP="00DE18F1">
      <w:pPr>
        <w:pStyle w:val="ListParagraph"/>
        <w:numPr>
          <w:ilvl w:val="1"/>
          <w:numId w:val="1"/>
        </w:numPr>
      </w:pPr>
      <w:r>
        <w:t xml:space="preserve">So government’s may resort to printing currency to financing its budget </w:t>
      </w:r>
    </w:p>
    <w:p w14:paraId="4824FC2D" w14:textId="0CCEA9EE" w:rsidR="00DE18F1" w:rsidRDefault="00916604" w:rsidP="00DE18F1">
      <w:pPr>
        <w:pStyle w:val="ListParagraph"/>
        <w:numPr>
          <w:ilvl w:val="1"/>
          <w:numId w:val="1"/>
        </w:numPr>
      </w:pPr>
      <w:r>
        <w:t xml:space="preserve">It requires drastic and painful fiscal restraint to stop hyperinflation </w:t>
      </w:r>
    </w:p>
    <w:p w14:paraId="6F59C2C9" w14:textId="0A809161" w:rsidR="00D066FC" w:rsidRDefault="00D066FC" w:rsidP="00D066FC"/>
    <w:p w14:paraId="0155E140" w14:textId="1632D172" w:rsidR="00D066FC" w:rsidRDefault="00D066FC" w:rsidP="00D066FC">
      <w:pPr>
        <w:pStyle w:val="ListParagraph"/>
        <w:numPr>
          <w:ilvl w:val="0"/>
          <w:numId w:val="1"/>
        </w:numPr>
      </w:pPr>
      <w:r>
        <w:t>Reaction to short run shocks can affect long run potential</w:t>
      </w:r>
    </w:p>
    <w:p w14:paraId="3699CB18" w14:textId="1AD77A49" w:rsidR="00D066FC" w:rsidRDefault="00D066FC" w:rsidP="00D066FC">
      <w:r w:rsidRPr="00D066FC">
        <w:drawing>
          <wp:inline distT="0" distB="0" distL="0" distR="0" wp14:anchorId="77EA06AB" wp14:editId="680ECCE6">
            <wp:extent cx="3841947" cy="204480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F71E" w14:textId="3EB59127" w:rsidR="00D066FC" w:rsidRDefault="00D066FC" w:rsidP="00D066FC">
      <w:pPr>
        <w:pStyle w:val="ListParagraph"/>
        <w:numPr>
          <w:ilvl w:val="0"/>
          <w:numId w:val="1"/>
        </w:numPr>
      </w:pPr>
      <w:r>
        <w:t xml:space="preserve">Y bar is given in </w:t>
      </w:r>
      <w:proofErr w:type="spellStart"/>
      <w:r>
        <w:t>solow</w:t>
      </w:r>
      <w:proofErr w:type="spellEnd"/>
      <w:r>
        <w:t xml:space="preserve"> – we want to understand Y hat, the deviation from potential </w:t>
      </w:r>
    </w:p>
    <w:p w14:paraId="568E4FA5" w14:textId="279B3CCE" w:rsidR="00D066FC" w:rsidRDefault="00D066FC" w:rsidP="00D066FC">
      <w:pPr>
        <w:pStyle w:val="ListParagraph"/>
        <w:numPr>
          <w:ilvl w:val="0"/>
          <w:numId w:val="1"/>
        </w:numPr>
      </w:pPr>
      <w:r>
        <w:t xml:space="preserve">Referred to as detrended output or short-run output </w:t>
      </w:r>
    </w:p>
    <w:p w14:paraId="0978680F" w14:textId="5DA8E75E" w:rsidR="00D066FC" w:rsidRDefault="00D066FC" w:rsidP="00D066FC">
      <w:pPr>
        <w:pStyle w:val="ListParagraph"/>
        <w:numPr>
          <w:ilvl w:val="0"/>
          <w:numId w:val="1"/>
        </w:numPr>
      </w:pPr>
      <w:r>
        <w:t xml:space="preserve">Business cycle </w:t>
      </w:r>
    </w:p>
    <w:p w14:paraId="33C0E5A1" w14:textId="128990E3" w:rsidR="001519CC" w:rsidRDefault="001519CC" w:rsidP="001519CC"/>
    <w:p w14:paraId="4288223E" w14:textId="1E63C2CE" w:rsidR="001519CC" w:rsidRDefault="001519CC" w:rsidP="001519CC">
      <w:proofErr w:type="spellStart"/>
      <w:r>
        <w:t>Meausring</w:t>
      </w:r>
      <w:proofErr w:type="spellEnd"/>
      <w:r>
        <w:t xml:space="preserve"> potential </w:t>
      </w:r>
      <w:proofErr w:type="spellStart"/>
      <w:r>
        <w:t>ouput</w:t>
      </w:r>
      <w:proofErr w:type="spellEnd"/>
    </w:p>
    <w:p w14:paraId="7435147A" w14:textId="03A84D15" w:rsidR="001519CC" w:rsidRDefault="001519CC" w:rsidP="001519CC">
      <w:pPr>
        <w:pStyle w:val="ListParagraph"/>
        <w:numPr>
          <w:ilvl w:val="0"/>
          <w:numId w:val="1"/>
        </w:numPr>
      </w:pPr>
      <w:r>
        <w:t xml:space="preserve">Recession = 2 consecutive quarters of negative GDP growth </w:t>
      </w:r>
    </w:p>
    <w:p w14:paraId="6AA1E1D6" w14:textId="390EF7A9" w:rsidR="001519CC" w:rsidRDefault="001519CC" w:rsidP="001519CC">
      <w:pPr>
        <w:pStyle w:val="ListParagraph"/>
        <w:numPr>
          <w:ilvl w:val="0"/>
          <w:numId w:val="1"/>
        </w:numPr>
      </w:pPr>
      <w:r>
        <w:t xml:space="preserve">Could take years to reach same standard of living after </w:t>
      </w:r>
      <w:proofErr w:type="spellStart"/>
      <w:r>
        <w:t>covid</w:t>
      </w:r>
      <w:proofErr w:type="spellEnd"/>
      <w:r>
        <w:t xml:space="preserve"> </w:t>
      </w:r>
    </w:p>
    <w:p w14:paraId="0E3FEBAF" w14:textId="6CAC142E" w:rsidR="001519CC" w:rsidRDefault="001519CC" w:rsidP="001519CC">
      <w:r>
        <w:t>Business cycle theory</w:t>
      </w:r>
    </w:p>
    <w:p w14:paraId="208F1596" w14:textId="1A294D17" w:rsidR="001519CC" w:rsidRDefault="001519CC" w:rsidP="001519CC">
      <w:pPr>
        <w:pStyle w:val="ListParagraph"/>
        <w:numPr>
          <w:ilvl w:val="0"/>
          <w:numId w:val="1"/>
        </w:numPr>
      </w:pPr>
      <w:r>
        <w:t xml:space="preserve">Economy is constantly hit by shocks. Propagation mechanism leads to fluctuations in real GDP. </w:t>
      </w:r>
    </w:p>
    <w:p w14:paraId="3D7F2679" w14:textId="7520FE03" w:rsidR="001519CC" w:rsidRDefault="00B65BB9" w:rsidP="001519CC">
      <w:pPr>
        <w:pStyle w:val="ListParagraph"/>
        <w:numPr>
          <w:ilvl w:val="0"/>
          <w:numId w:val="1"/>
        </w:numPr>
      </w:pPr>
      <w:r>
        <w:t xml:space="preserve">SRAS is a function of prices. LRAS is dependant on </w:t>
      </w:r>
      <w:proofErr w:type="spellStart"/>
      <w:r>
        <w:t>FoPs</w:t>
      </w:r>
      <w:proofErr w:type="spellEnd"/>
      <w:r>
        <w:t xml:space="preserve"> and not price levels or </w:t>
      </w:r>
      <w:proofErr w:type="spellStart"/>
      <w:r>
        <w:t>finlation</w:t>
      </w:r>
      <w:proofErr w:type="spellEnd"/>
      <w:r>
        <w:t xml:space="preserve"> </w:t>
      </w:r>
    </w:p>
    <w:p w14:paraId="0DBDB45A" w14:textId="1B3421DC" w:rsidR="00B65BB9" w:rsidRDefault="00B65BB9" w:rsidP="001519CC">
      <w:pPr>
        <w:pStyle w:val="ListParagraph"/>
        <w:numPr>
          <w:ilvl w:val="0"/>
          <w:numId w:val="1"/>
        </w:numPr>
      </w:pPr>
      <w:r>
        <w:t>SRAS affects the price level. Price level affects AD</w:t>
      </w:r>
    </w:p>
    <w:p w14:paraId="2C1F999F" w14:textId="463E725C" w:rsidR="00B65BB9" w:rsidRDefault="00B65BB9" w:rsidP="00B65BB9">
      <w:r>
        <w:t xml:space="preserve">Basic facts – </w:t>
      </w:r>
      <w:proofErr w:type="gramStart"/>
      <w:r>
        <w:t>more or less severe</w:t>
      </w:r>
      <w:proofErr w:type="gramEnd"/>
      <w:r>
        <w:t xml:space="preserve"> based on each economy’s structure. </w:t>
      </w:r>
    </w:p>
    <w:p w14:paraId="001DC60F" w14:textId="7F7C5B22" w:rsidR="00B65BB9" w:rsidRDefault="00B65BB9" w:rsidP="00B65BB9">
      <w:pPr>
        <w:pStyle w:val="ListParagraph"/>
        <w:numPr>
          <w:ilvl w:val="0"/>
          <w:numId w:val="1"/>
        </w:numPr>
      </w:pPr>
      <w:r>
        <w:t xml:space="preserve">Consumption much more stable </w:t>
      </w:r>
      <w:proofErr w:type="spellStart"/>
      <w:r>
        <w:t>wrt</w:t>
      </w:r>
      <w:proofErr w:type="spellEnd"/>
      <w:r>
        <w:t xml:space="preserve"> GDP than investment is. Rolling consumption (consumption smoothing for constant living standard). Autonomous consumption as a base level. Savings must fall, falling supply of loanable funds. Companies cut back on projects to maintain cash buffers.</w:t>
      </w:r>
    </w:p>
    <w:p w14:paraId="685AD802" w14:textId="630BD40E" w:rsidR="00B65BB9" w:rsidRDefault="00B65BB9" w:rsidP="00B65BB9">
      <w:pPr>
        <w:pStyle w:val="ListParagraph"/>
        <w:numPr>
          <w:ilvl w:val="0"/>
          <w:numId w:val="1"/>
        </w:numPr>
      </w:pPr>
      <w:r>
        <w:t xml:space="preserve">Okun’s law. </w:t>
      </w:r>
    </w:p>
    <w:p w14:paraId="6615DE20" w14:textId="532C05D5" w:rsidR="004E4AFD" w:rsidRDefault="004E4AFD" w:rsidP="004E4AFD">
      <w:pPr>
        <w:pStyle w:val="ListParagraph"/>
        <w:numPr>
          <w:ilvl w:val="1"/>
          <w:numId w:val="1"/>
        </w:numPr>
      </w:pPr>
      <w:proofErr w:type="spellStart"/>
      <w:r>
        <w:t>Unem</w:t>
      </w:r>
      <w:proofErr w:type="spellEnd"/>
    </w:p>
    <w:p w14:paraId="494FEEE5" w14:textId="6D2DAB64" w:rsidR="00B65BB9" w:rsidRDefault="00B65BB9" w:rsidP="00B65BB9">
      <w:pPr>
        <w:pStyle w:val="ListParagraph"/>
        <w:numPr>
          <w:ilvl w:val="0"/>
          <w:numId w:val="1"/>
        </w:numPr>
      </w:pPr>
      <w:r>
        <w:t xml:space="preserve">In recessions we have disinflation and maybe deflation as firms compete for falling demand, workers are laid off and so demand falls further </w:t>
      </w:r>
    </w:p>
    <w:p w14:paraId="0C15037B" w14:textId="77777777" w:rsidR="004E4AFD" w:rsidRDefault="004E4AFD" w:rsidP="004E4AFD"/>
    <w:p w14:paraId="588D77C3" w14:textId="2EC7DBB5" w:rsidR="004E4AFD" w:rsidRDefault="004E4AFD" w:rsidP="004E4AFD">
      <w:r>
        <w:lastRenderedPageBreak/>
        <w:t xml:space="preserve">Index of leading economic indicators </w:t>
      </w:r>
    </w:p>
    <w:p w14:paraId="444486CB" w14:textId="69B0CCC2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Changes in investment affect the steady state and long run growth </w:t>
      </w:r>
    </w:p>
    <w:p w14:paraId="3EAC138E" w14:textId="6664FEB5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To prevent short run cycles we need indicators to show us whether we are in a boom or bust. Forecasting is important because the state of the economy affects government budgeting, informs investment decisions, informs government monetary and fiscal policy </w:t>
      </w:r>
    </w:p>
    <w:p w14:paraId="4B8C5DDD" w14:textId="115A964A" w:rsidR="004E4AFD" w:rsidRDefault="004E4AFD" w:rsidP="004E4AFD">
      <w:r>
        <w:t xml:space="preserve">Components of the LEI are those which change fast </w:t>
      </w:r>
    </w:p>
    <w:p w14:paraId="5B444AC1" w14:textId="6179015C" w:rsidR="004E4AFD" w:rsidRDefault="004E4AFD" w:rsidP="004E4AFD">
      <w:pPr>
        <w:pStyle w:val="ListParagraph"/>
        <w:numPr>
          <w:ilvl w:val="0"/>
          <w:numId w:val="1"/>
        </w:numPr>
      </w:pPr>
      <w:r>
        <w:t>Average workweek in manufacturing – shows demand for products before the time taken to fire or hire labour</w:t>
      </w:r>
    </w:p>
    <w:p w14:paraId="2782D4BE" w14:textId="05A8E396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Initial weekly claims or unemployment insurance </w:t>
      </w:r>
    </w:p>
    <w:p w14:paraId="3B2FB5AE" w14:textId="5FA130F9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New orders for consumer goods and materials </w:t>
      </w:r>
    </w:p>
    <w:p w14:paraId="45E0A5FC" w14:textId="384DFD53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Vendor performance </w:t>
      </w:r>
    </w:p>
    <w:p w14:paraId="444EEB17" w14:textId="2D53D90A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New building permits issued – long term investment which indicate firms’ view about economic activity </w:t>
      </w:r>
      <w:proofErr w:type="gramStart"/>
      <w:r>
        <w:t>in the near future</w:t>
      </w:r>
      <w:proofErr w:type="gramEnd"/>
      <w:r>
        <w:t xml:space="preserve"> </w:t>
      </w:r>
    </w:p>
    <w:p w14:paraId="1B8E4B54" w14:textId="11EC3D8D" w:rsidR="004E4AFD" w:rsidRDefault="004E4AFD" w:rsidP="004E4AFD">
      <w:pPr>
        <w:pStyle w:val="ListParagraph"/>
        <w:numPr>
          <w:ilvl w:val="0"/>
          <w:numId w:val="1"/>
        </w:numPr>
      </w:pPr>
      <w:r>
        <w:t>Index of stock prices</w:t>
      </w:r>
    </w:p>
    <w:p w14:paraId="2F020D82" w14:textId="04BA2782" w:rsidR="004E4AFD" w:rsidRDefault="004E4AFD" w:rsidP="004E4AFD">
      <w:pPr>
        <w:pStyle w:val="ListParagraph"/>
        <w:numPr>
          <w:ilvl w:val="0"/>
          <w:numId w:val="1"/>
        </w:numPr>
      </w:pPr>
      <w:r>
        <w:t>M2</w:t>
      </w:r>
    </w:p>
    <w:p w14:paraId="748A55A7" w14:textId="3C8EA0A5" w:rsidR="004E4AFD" w:rsidRDefault="004E4AFD" w:rsidP="004E4AFD">
      <w:pPr>
        <w:pStyle w:val="ListParagraph"/>
        <w:numPr>
          <w:ilvl w:val="0"/>
          <w:numId w:val="1"/>
        </w:numPr>
      </w:pPr>
      <w:r>
        <w:t xml:space="preserve">Yield spreads – difference between </w:t>
      </w:r>
      <w:proofErr w:type="gramStart"/>
      <w:r>
        <w:t>short and long term</w:t>
      </w:r>
      <w:proofErr w:type="gramEnd"/>
      <w:r>
        <w:t xml:space="preserve"> bonds. Big yield spread means people expect interest rates to be higher in the future because a boom is coming. So shows investors have a positive view of the economy </w:t>
      </w:r>
    </w:p>
    <w:p w14:paraId="46B5AAF0" w14:textId="667005BF" w:rsidR="00916266" w:rsidRDefault="00916266" w:rsidP="00916266">
      <w:r>
        <w:t xml:space="preserve">Time horizons </w:t>
      </w:r>
    </w:p>
    <w:p w14:paraId="72994BF2" w14:textId="6C1DF120" w:rsidR="00916266" w:rsidRDefault="00916266" w:rsidP="00916266">
      <w:r>
        <w:t xml:space="preserve">Long run – prices are flexible to changes in supply and demand </w:t>
      </w:r>
    </w:p>
    <w:p w14:paraId="53B8565B" w14:textId="1871CC6F" w:rsidR="00916266" w:rsidRDefault="00916266" w:rsidP="00916266">
      <w:r>
        <w:t>Short run – prices are sticky at a pre-determined level</w:t>
      </w:r>
    </w:p>
    <w:sectPr w:rsidR="00916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A55D4A"/>
    <w:multiLevelType w:val="hybridMultilevel"/>
    <w:tmpl w:val="F6804A2A"/>
    <w:lvl w:ilvl="0" w:tplc="EAAA1B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C0"/>
    <w:rsid w:val="00061ED0"/>
    <w:rsid w:val="001519CC"/>
    <w:rsid w:val="004E4AFD"/>
    <w:rsid w:val="006D22B8"/>
    <w:rsid w:val="00707C53"/>
    <w:rsid w:val="00916266"/>
    <w:rsid w:val="00916604"/>
    <w:rsid w:val="00B65BB9"/>
    <w:rsid w:val="00B83D1F"/>
    <w:rsid w:val="00C16E06"/>
    <w:rsid w:val="00C62284"/>
    <w:rsid w:val="00CB1E66"/>
    <w:rsid w:val="00CE2DC0"/>
    <w:rsid w:val="00D066FC"/>
    <w:rsid w:val="00DE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C564E"/>
  <w15:chartTrackingRefBased/>
  <w15:docId w15:val="{696DE0F9-4E44-4528-93DE-11DB00F4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2021-03-04T10:03:00Z</dcterms:created>
  <dcterms:modified xsi:type="dcterms:W3CDTF">2021-03-04T14:37:00Z</dcterms:modified>
</cp:coreProperties>
</file>