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177FF" w14:textId="1FA1E2EB" w:rsidR="00946B3F" w:rsidRDefault="00946B3F">
      <w:r>
        <w:t xml:space="preserve">Notes on consumer trends </w:t>
      </w:r>
    </w:p>
    <w:p w14:paraId="208B272B" w14:textId="1DAF389A" w:rsidR="00946B3F" w:rsidRDefault="00946B3F" w:rsidP="00946B3F">
      <w:pPr>
        <w:pStyle w:val="ListParagraph"/>
        <w:numPr>
          <w:ilvl w:val="0"/>
          <w:numId w:val="1"/>
        </w:numPr>
      </w:pPr>
      <w:r>
        <w:t xml:space="preserve">Remote working, slow </w:t>
      </w:r>
      <w:proofErr w:type="gramStart"/>
      <w:r>
        <w:t>travel</w:t>
      </w:r>
      <w:proofErr w:type="gramEnd"/>
      <w:r>
        <w:t xml:space="preserve"> and sustainability</w:t>
      </w:r>
    </w:p>
    <w:p w14:paraId="661B2DCE" w14:textId="465E398F" w:rsidR="00946B3F" w:rsidRDefault="00946B3F" w:rsidP="00946B3F">
      <w:pPr>
        <w:pStyle w:val="ListParagraph"/>
        <w:numPr>
          <w:ilvl w:val="1"/>
          <w:numId w:val="1"/>
        </w:numPr>
      </w:pPr>
      <w:r>
        <w:t xml:space="preserve">Remote working allows slow travel or work-cations </w:t>
      </w:r>
    </w:p>
    <w:p w14:paraId="27D3028F" w14:textId="3AAAE3BA" w:rsidR="00946B3F" w:rsidRDefault="00946B3F" w:rsidP="00946B3F">
      <w:pPr>
        <w:pStyle w:val="ListParagraph"/>
        <w:numPr>
          <w:ilvl w:val="1"/>
          <w:numId w:val="1"/>
        </w:numPr>
      </w:pPr>
      <w:r>
        <w:t xml:space="preserve">Digital nomads have different need from average traveller – reliable Wi-Fi, space to work on-site, and community at affordable price. </w:t>
      </w:r>
    </w:p>
    <w:p w14:paraId="48EF1DC1" w14:textId="5E4781FF" w:rsidR="00FC4ACB" w:rsidRDefault="00FC4ACB" w:rsidP="00946B3F">
      <w:pPr>
        <w:pStyle w:val="ListParagraph"/>
        <w:numPr>
          <w:ilvl w:val="1"/>
          <w:numId w:val="1"/>
        </w:numPr>
      </w:pPr>
      <w:r>
        <w:t>Point-to-point holiday will decline in popularity in 2021 (Stay the night). B</w:t>
      </w:r>
      <w:r>
        <w:t xml:space="preserve">ooking engine </w:t>
      </w:r>
      <w:proofErr w:type="spellStart"/>
      <w:r>
        <w:t>Opodo</w:t>
      </w:r>
      <w:proofErr w:type="spellEnd"/>
      <w:r>
        <w:t>, who have stated that 30% of trips booked via their platform for the first quarter of next year are longer than 15 days.</w:t>
      </w:r>
    </w:p>
    <w:p w14:paraId="78530141" w14:textId="77777777" w:rsidR="00647990" w:rsidRDefault="00647990" w:rsidP="00647990">
      <w:pPr>
        <w:pStyle w:val="ListParagraph"/>
        <w:ind w:left="1440"/>
      </w:pPr>
    </w:p>
    <w:p w14:paraId="70E04633" w14:textId="39710A0C" w:rsidR="00946B3F" w:rsidRDefault="00946B3F" w:rsidP="00946B3F">
      <w:pPr>
        <w:pStyle w:val="ListParagraph"/>
        <w:numPr>
          <w:ilvl w:val="0"/>
          <w:numId w:val="1"/>
        </w:numPr>
      </w:pPr>
      <w:r>
        <w:t xml:space="preserve">Loneliness – co-working </w:t>
      </w:r>
      <w:r w:rsidR="00FC4ACB">
        <w:t xml:space="preserve">and community </w:t>
      </w:r>
      <w:r>
        <w:t>(connecting node between tourists and locals, tourists with other tourists)</w:t>
      </w:r>
    </w:p>
    <w:p w14:paraId="60AFD751" w14:textId="494225DE" w:rsidR="00946B3F" w:rsidRDefault="00946B3F" w:rsidP="00946B3F">
      <w:pPr>
        <w:pStyle w:val="ListParagraph"/>
        <w:numPr>
          <w:ilvl w:val="1"/>
          <w:numId w:val="1"/>
        </w:numPr>
      </w:pPr>
      <w:r>
        <w:t xml:space="preserve">Benefits of co-working to businesses and workers. </w:t>
      </w:r>
    </w:p>
    <w:p w14:paraId="2C94226C" w14:textId="77777777" w:rsidR="00FC4ACB" w:rsidRDefault="00946B3F" w:rsidP="00946B3F">
      <w:pPr>
        <w:pStyle w:val="ListParagraph"/>
        <w:numPr>
          <w:ilvl w:val="1"/>
          <w:numId w:val="1"/>
        </w:numPr>
      </w:pPr>
      <w:r>
        <w:t>The Collective (London) is an example of co-working and community</w:t>
      </w:r>
    </w:p>
    <w:p w14:paraId="7ED0C813" w14:textId="3EE5B561" w:rsidR="00946B3F" w:rsidRDefault="00FC4ACB" w:rsidP="00946B3F">
      <w:pPr>
        <w:pStyle w:val="ListParagraph"/>
        <w:numPr>
          <w:ilvl w:val="1"/>
          <w:numId w:val="1"/>
        </w:numPr>
      </w:pPr>
      <w:r>
        <w:t xml:space="preserve">Loneliness + lockdowns + longer travels = desire for community </w:t>
      </w:r>
    </w:p>
    <w:p w14:paraId="477D7E60" w14:textId="610261F6" w:rsidR="00946B3F" w:rsidRDefault="00946B3F" w:rsidP="00946B3F">
      <w:pPr>
        <w:pStyle w:val="ListParagraph"/>
        <w:numPr>
          <w:ilvl w:val="1"/>
          <w:numId w:val="1"/>
        </w:numPr>
      </w:pPr>
      <w:r>
        <w:t xml:space="preserve">Node capitalising on co-working / remote trends by locating in high </w:t>
      </w:r>
      <w:proofErr w:type="spellStart"/>
      <w:r>
        <w:t>walkscore</w:t>
      </w:r>
      <w:proofErr w:type="spellEnd"/>
      <w:r>
        <w:t xml:space="preserve"> neighbourhoods where people can work live and play. Home solutions. Co-working to foster day-time community of people looking for a separation of work and home – tourist or local. </w:t>
      </w:r>
    </w:p>
    <w:p w14:paraId="3374F375" w14:textId="0D6C1A31" w:rsidR="00946B3F" w:rsidRDefault="00946B3F" w:rsidP="00946B3F">
      <w:pPr>
        <w:pStyle w:val="ListParagraph"/>
        <w:numPr>
          <w:ilvl w:val="1"/>
          <w:numId w:val="1"/>
        </w:numPr>
      </w:pPr>
      <w:r>
        <w:t>Offering local insights into each destination lets guests get under the city’s skin and deepens people’s connection to their location and a sense of place and community with us (</w:t>
      </w:r>
      <w:r w:rsidR="00FC4ACB">
        <w:t>Bheki Dube – CURIOCITY founder)</w:t>
      </w:r>
    </w:p>
    <w:p w14:paraId="07357603" w14:textId="236410DA" w:rsidR="00FC4ACB" w:rsidRDefault="00FC4ACB" w:rsidP="00946B3F">
      <w:pPr>
        <w:pStyle w:val="ListParagraph"/>
        <w:numPr>
          <w:ilvl w:val="1"/>
          <w:numId w:val="1"/>
        </w:numPr>
      </w:pPr>
      <w:r>
        <w:t xml:space="preserve">Jafari, Locke - </w:t>
      </w:r>
      <w:r>
        <w:t xml:space="preserve">we always have </w:t>
      </w:r>
      <w:proofErr w:type="gramStart"/>
      <w:r>
        <w:t>some kind of bar</w:t>
      </w:r>
      <w:proofErr w:type="gramEnd"/>
      <w:r>
        <w:t xml:space="preserve"> seating in the restaurant so if a guest is travelling alone, they can sit at the bar and interact with the bartender. We make sure that our coworking spaces are designed so you can interact with the person sitting opposite you without feeling awkward.</w:t>
      </w:r>
    </w:p>
    <w:p w14:paraId="50E746F2" w14:textId="77777777" w:rsidR="00647990" w:rsidRDefault="00647990" w:rsidP="00647990">
      <w:pPr>
        <w:pStyle w:val="ListParagraph"/>
        <w:ind w:left="1440"/>
      </w:pPr>
    </w:p>
    <w:p w14:paraId="202D9E34" w14:textId="28AADCD9" w:rsidR="00FC4ACB" w:rsidRDefault="00FC4ACB" w:rsidP="00FC4ACB">
      <w:pPr>
        <w:pStyle w:val="ListParagraph"/>
        <w:numPr>
          <w:ilvl w:val="0"/>
          <w:numId w:val="1"/>
        </w:numPr>
      </w:pPr>
      <w:r>
        <w:t xml:space="preserve">Linking to this – sensory and experiential </w:t>
      </w:r>
    </w:p>
    <w:p w14:paraId="06C64186" w14:textId="77777777" w:rsidR="00FC4ACB" w:rsidRDefault="00FC4ACB" w:rsidP="00FC4ACB">
      <w:pPr>
        <w:pStyle w:val="ListParagraph"/>
        <w:numPr>
          <w:ilvl w:val="1"/>
          <w:numId w:val="1"/>
        </w:numPr>
      </w:pPr>
      <w:r>
        <w:t xml:space="preserve">Effective way to building community, as explained above. Also satiates a need which has grown during lockdown – people look to reconnect with themselves and their environment. </w:t>
      </w:r>
    </w:p>
    <w:p w14:paraId="3DE73DA2" w14:textId="1BCB3CE0" w:rsidR="00FC4ACB" w:rsidRDefault="00FC4ACB" w:rsidP="00FC4ACB">
      <w:pPr>
        <w:pStyle w:val="ListParagraph"/>
        <w:numPr>
          <w:ilvl w:val="1"/>
          <w:numId w:val="1"/>
        </w:numPr>
      </w:pPr>
      <w:r>
        <w:t xml:space="preserve">Importance of customisation details  </w:t>
      </w:r>
    </w:p>
    <w:p w14:paraId="5EEB187E" w14:textId="50DD846F" w:rsidR="00FC4ACB" w:rsidRDefault="00FC4ACB" w:rsidP="00FC4ACB">
      <w:pPr>
        <w:pStyle w:val="ListParagraph"/>
        <w:numPr>
          <w:ilvl w:val="1"/>
          <w:numId w:val="1"/>
        </w:numPr>
      </w:pPr>
      <w:r>
        <w:t xml:space="preserve">Harnessing tech e.g. Alexa for Hospitality </w:t>
      </w:r>
    </w:p>
    <w:p w14:paraId="5D2E83B8" w14:textId="1CAC9CBC" w:rsidR="00FC4ACB" w:rsidRDefault="00FC4ACB" w:rsidP="00FC4ACB">
      <w:pPr>
        <w:pStyle w:val="ListParagraph"/>
        <w:numPr>
          <w:ilvl w:val="1"/>
          <w:numId w:val="1"/>
        </w:numPr>
      </w:pPr>
      <w:r>
        <w:t>F&amp; B – Broken Shaker bar concept encourages community and F &amp; B</w:t>
      </w:r>
    </w:p>
    <w:p w14:paraId="250597C3" w14:textId="5399A441" w:rsidR="00FC4ACB" w:rsidRDefault="00FC4ACB" w:rsidP="00FC4ACB">
      <w:pPr>
        <w:pStyle w:val="ListParagraph"/>
        <w:numPr>
          <w:ilvl w:val="2"/>
          <w:numId w:val="1"/>
        </w:numPr>
      </w:pPr>
      <w:r>
        <w:t>Long Story Short (</w:t>
      </w:r>
      <w:proofErr w:type="spellStart"/>
      <w:r>
        <w:t>Dlabalova</w:t>
      </w:r>
      <w:proofErr w:type="spellEnd"/>
      <w:r>
        <w:t xml:space="preserve">) – partnered with local couriers to deliver shared meals to local households </w:t>
      </w:r>
    </w:p>
    <w:p w14:paraId="483F327F" w14:textId="77777777" w:rsidR="00647990" w:rsidRDefault="00647990" w:rsidP="00647990">
      <w:pPr>
        <w:pStyle w:val="ListParagraph"/>
        <w:ind w:left="2160"/>
      </w:pPr>
    </w:p>
    <w:p w14:paraId="12A8B15F" w14:textId="1145BDE9" w:rsidR="00946B3F" w:rsidRDefault="00946B3F" w:rsidP="00946B3F">
      <w:pPr>
        <w:pStyle w:val="ListParagraph"/>
        <w:numPr>
          <w:ilvl w:val="0"/>
          <w:numId w:val="1"/>
        </w:numPr>
      </w:pPr>
      <w:r>
        <w:t xml:space="preserve">Price-value trade-off </w:t>
      </w:r>
    </w:p>
    <w:p w14:paraId="3B933CB5" w14:textId="71B090C8" w:rsidR="00946B3F" w:rsidRDefault="00946B3F" w:rsidP="00946B3F">
      <w:pPr>
        <w:pStyle w:val="ListParagraph"/>
        <w:numPr>
          <w:ilvl w:val="0"/>
          <w:numId w:val="1"/>
        </w:numPr>
      </w:pPr>
      <w:r>
        <w:t xml:space="preserve">Revenue diversification </w:t>
      </w:r>
    </w:p>
    <w:sectPr w:rsidR="00946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07132"/>
    <w:multiLevelType w:val="hybridMultilevel"/>
    <w:tmpl w:val="93A0FAD0"/>
    <w:lvl w:ilvl="0" w:tplc="DDD246A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3F"/>
    <w:rsid w:val="00647990"/>
    <w:rsid w:val="006D22B8"/>
    <w:rsid w:val="00707C53"/>
    <w:rsid w:val="00946B3F"/>
    <w:rsid w:val="00C16E06"/>
    <w:rsid w:val="00C56DAC"/>
    <w:rsid w:val="00C62284"/>
    <w:rsid w:val="00FC4A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033F"/>
  <w15:chartTrackingRefBased/>
  <w15:docId w15:val="{7C9539BC-70AE-43AD-8FE9-09AB8244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B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2021-03-17T13:18:00Z</dcterms:created>
  <dcterms:modified xsi:type="dcterms:W3CDTF">2021-03-17T20:54:00Z</dcterms:modified>
</cp:coreProperties>
</file>