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165C3A" w14:textId="765CD962" w:rsidR="0041247A" w:rsidRDefault="0041247A" w:rsidP="0041247A">
      <w:pPr>
        <w:pStyle w:val="Heading1"/>
      </w:pPr>
      <w:r>
        <w:t>Why 2021 is the year of the hybrid (Stay the night, 2020)</w:t>
      </w:r>
    </w:p>
    <w:p w14:paraId="36A5AF31" w14:textId="32B38234" w:rsidR="00AA3B6C" w:rsidRDefault="0041247A" w:rsidP="0041247A">
      <w:pPr>
        <w:pStyle w:val="ListParagraph"/>
        <w:numPr>
          <w:ilvl w:val="0"/>
          <w:numId w:val="1"/>
        </w:numPr>
      </w:pPr>
      <w:r>
        <w:t xml:space="preserve">Blending different types of hospitality in one unified space. Dynamic, multifunctional spaces where users can stay, work, eat, drink and socialise under one roof </w:t>
      </w:r>
    </w:p>
    <w:p w14:paraId="2B96C0C3" w14:textId="3390921B" w:rsidR="0041247A" w:rsidRDefault="00EA6D40" w:rsidP="0041247A">
      <w:pPr>
        <w:pStyle w:val="ListParagraph"/>
        <w:numPr>
          <w:ilvl w:val="1"/>
          <w:numId w:val="1"/>
        </w:numPr>
      </w:pPr>
      <w:r>
        <w:t xml:space="preserve">Hotels, hostels, co-living and coworking spaces + restaurants, bars and more </w:t>
      </w:r>
    </w:p>
    <w:p w14:paraId="38BD2C8B" w14:textId="00D3CBAC" w:rsidR="00EA6D40" w:rsidRDefault="00EA6D40" w:rsidP="00EA6D40">
      <w:pPr>
        <w:pStyle w:val="ListParagraph"/>
        <w:numPr>
          <w:ilvl w:val="0"/>
          <w:numId w:val="1"/>
        </w:numPr>
      </w:pPr>
      <w:r>
        <w:t xml:space="preserve">Offer programmes of activities as part of the overall experience e.g. yoga, cocktail masterclasses, games nights. Programming is community-led and closely connected to local culture. Community is at the core of hybrid hospitality. </w:t>
      </w:r>
    </w:p>
    <w:p w14:paraId="58393A3C" w14:textId="1027C50C" w:rsidR="00EA6D40" w:rsidRDefault="00EA6D40" w:rsidP="00EA6D40">
      <w:pPr>
        <w:pStyle w:val="ListParagraph"/>
        <w:numPr>
          <w:ilvl w:val="1"/>
          <w:numId w:val="1"/>
        </w:numPr>
      </w:pPr>
      <w:r>
        <w:t xml:space="preserve">People are starved for this community post-Covid </w:t>
      </w:r>
    </w:p>
    <w:p w14:paraId="60BF1195" w14:textId="695F7A8F" w:rsidR="00EA6D40" w:rsidRDefault="00EA6D40" w:rsidP="00EA6D40">
      <w:pPr>
        <w:pStyle w:val="ListParagraph"/>
        <w:numPr>
          <w:ilvl w:val="0"/>
          <w:numId w:val="1"/>
        </w:numPr>
      </w:pPr>
      <w:r>
        <w:t>Allows revenue optimisation by applying different business models on the same square meters of land</w:t>
      </w:r>
      <w:r w:rsidR="00FC405B">
        <w:t xml:space="preserve">. Diversifying its revenue streams and providing spaces for both tourists and locals </w:t>
      </w:r>
      <w:r w:rsidR="00D140FA">
        <w:t>increases profits and diversifies risk, increasing financial stability vs cookie-cutter hotels</w:t>
      </w:r>
    </w:p>
    <w:p w14:paraId="0EEDA33C" w14:textId="71A60B26" w:rsidR="00D140FA" w:rsidRDefault="00D140FA" w:rsidP="00D140FA">
      <w:pPr>
        <w:pStyle w:val="ListParagraph"/>
        <w:numPr>
          <w:ilvl w:val="1"/>
          <w:numId w:val="1"/>
        </w:numPr>
      </w:pPr>
      <w:r>
        <w:t xml:space="preserve">Allows such firms to better withstand Covid shocks </w:t>
      </w:r>
    </w:p>
    <w:p w14:paraId="0A06A4A6" w14:textId="2E2DECBF" w:rsidR="00D140FA" w:rsidRDefault="00D140FA" w:rsidP="00D140FA">
      <w:pPr>
        <w:pStyle w:val="ListParagraph"/>
        <w:numPr>
          <w:ilvl w:val="1"/>
          <w:numId w:val="1"/>
        </w:numPr>
      </w:pPr>
      <w:r>
        <w:t>Offers a range of features that neither Airbnb nor traditional hotels can</w:t>
      </w:r>
    </w:p>
    <w:p w14:paraId="32E015E8" w14:textId="29FF8299" w:rsidR="00D140FA" w:rsidRDefault="006F374C" w:rsidP="006F374C">
      <w:pPr>
        <w:pStyle w:val="Heading2"/>
      </w:pPr>
      <w:r>
        <w:t xml:space="preserve">Evolution of the hybrid model </w:t>
      </w:r>
    </w:p>
    <w:p w14:paraId="4A420252" w14:textId="3CE5B2FD" w:rsidR="006F374C" w:rsidRDefault="006F374C" w:rsidP="006F374C">
      <w:pPr>
        <w:pStyle w:val="ListParagraph"/>
        <w:numPr>
          <w:ilvl w:val="0"/>
          <w:numId w:val="1"/>
        </w:numPr>
      </w:pPr>
      <w:r>
        <w:t xml:space="preserve">Millennial demographic’s spending power increased as they reached adulthood. They desire deeper connection with destinations and fellow travellers. </w:t>
      </w:r>
    </w:p>
    <w:p w14:paraId="53106A14" w14:textId="5A7FD62F" w:rsidR="001B0238" w:rsidRDefault="001B0238" w:rsidP="006F374C">
      <w:pPr>
        <w:pStyle w:val="ListParagraph"/>
        <w:numPr>
          <w:ilvl w:val="0"/>
          <w:numId w:val="1"/>
        </w:numPr>
      </w:pPr>
      <w:r>
        <w:t>The Hoxton and Ace Hotels achieved this by activating the lobby, designing it to foster social interaction e.g. by offering high quality food and drink</w:t>
      </w:r>
    </w:p>
    <w:p w14:paraId="7548C1B5" w14:textId="1C440C90" w:rsidR="00AA3B6C" w:rsidRDefault="00AA3B6C" w:rsidP="006F374C">
      <w:pPr>
        <w:pStyle w:val="ListParagraph"/>
        <w:numPr>
          <w:ilvl w:val="0"/>
          <w:numId w:val="1"/>
        </w:numPr>
      </w:pPr>
      <w:proofErr w:type="spellStart"/>
      <w:r>
        <w:t>Coliving</w:t>
      </w:r>
      <w:proofErr w:type="spellEnd"/>
      <w:r>
        <w:t xml:space="preserve"> and </w:t>
      </w:r>
      <w:proofErr w:type="spellStart"/>
      <w:r>
        <w:t>coworkig</w:t>
      </w:r>
      <w:proofErr w:type="spellEnd"/>
      <w:r>
        <w:t xml:space="preserve"> concepts grew in popularity as boundaries between work, life and play blurred. Economic and social challenges facing younger generations in urban areas (house prices, loneliness, demand for flexibility) are responded to by Common, Node and The Collective. </w:t>
      </w:r>
    </w:p>
    <w:p w14:paraId="79A2A19D" w14:textId="397BFEFE" w:rsidR="00AA3B6C" w:rsidRDefault="00AA3B6C" w:rsidP="006F374C">
      <w:pPr>
        <w:pStyle w:val="ListParagraph"/>
        <w:numPr>
          <w:ilvl w:val="0"/>
          <w:numId w:val="1"/>
        </w:numPr>
      </w:pPr>
      <w:r>
        <w:t>Merging of these concepts birthed the hybrid model, accelerated by the pandemic which forced business to increase revenue per square meter</w:t>
      </w:r>
    </w:p>
    <w:p w14:paraId="64F23AAD" w14:textId="1EAC8145" w:rsidR="00F71EB3" w:rsidRDefault="00F71EB3" w:rsidP="00F71EB3">
      <w:pPr>
        <w:pStyle w:val="Heading2"/>
      </w:pPr>
      <w:r>
        <w:t xml:space="preserve">6 reasons for the year of the hybrid </w:t>
      </w:r>
    </w:p>
    <w:p w14:paraId="5AE7FE2B" w14:textId="7611626C" w:rsidR="003E3D76" w:rsidRDefault="00480828" w:rsidP="009A3DFE">
      <w:pPr>
        <w:pStyle w:val="ListParagraph"/>
        <w:numPr>
          <w:ilvl w:val="0"/>
          <w:numId w:val="1"/>
        </w:numPr>
        <w:jc w:val="both"/>
      </w:pPr>
      <w:r>
        <w:t>New ways of working</w:t>
      </w:r>
      <w:r w:rsidR="003E3D76">
        <w:t xml:space="preserve">. Days of spending 5 days a week at </w:t>
      </w:r>
      <w:r w:rsidR="009A3DFE">
        <w:t xml:space="preserve">a desk is over for many industries. Covid accelerated </w:t>
      </w:r>
      <w:r w:rsidR="008C501C">
        <w:t>the</w:t>
      </w:r>
      <w:r w:rsidR="009A3DFE">
        <w:t xml:space="preserve"> movement towards remote working. 74% of companies planning to shift to more remote work post-Covid (Gartner). </w:t>
      </w:r>
    </w:p>
    <w:p w14:paraId="63A8CB44" w14:textId="27F52C2D" w:rsidR="007E028B" w:rsidRDefault="007E028B" w:rsidP="007E028B">
      <w:pPr>
        <w:pStyle w:val="ListParagraph"/>
        <w:numPr>
          <w:ilvl w:val="1"/>
          <w:numId w:val="1"/>
        </w:numPr>
        <w:jc w:val="both"/>
      </w:pPr>
      <w:r>
        <w:t>Co-working</w:t>
      </w:r>
      <w:r w:rsidR="00A10CF1">
        <w:t xml:space="preserve"> trends</w:t>
      </w:r>
      <w:r w:rsidR="008C501C">
        <w:t xml:space="preserve">: </w:t>
      </w:r>
      <w:r w:rsidR="00A10CF1">
        <w:t xml:space="preserve">WeWork </w:t>
      </w:r>
      <w:r w:rsidR="0021421A">
        <w:t xml:space="preserve">led the way in coworking space. </w:t>
      </w:r>
      <w:r w:rsidR="008C501C">
        <w:t>C</w:t>
      </w:r>
      <w:r w:rsidR="0021421A">
        <w:t xml:space="preserve">an be extended to the hospitality industry, as shown by </w:t>
      </w:r>
      <w:r w:rsidR="00886C82">
        <w:t xml:space="preserve">Sir Hotels and Ruby Hotels. </w:t>
      </w:r>
      <w:r w:rsidR="008C501C">
        <w:t xml:space="preserve">For businesses, hybrids provide flexible rent rates with no upfront investment or lengthy contract obligations. For customers they combine best parts of office culture with a new community </w:t>
      </w:r>
    </w:p>
    <w:p w14:paraId="5DB3331C" w14:textId="1937998B" w:rsidR="007E028B" w:rsidRDefault="00A10CF1" w:rsidP="007E028B">
      <w:pPr>
        <w:pStyle w:val="ListParagraph"/>
        <w:numPr>
          <w:ilvl w:val="1"/>
          <w:numId w:val="1"/>
        </w:numPr>
        <w:jc w:val="both"/>
      </w:pPr>
      <w:r>
        <w:t>Out-of-office</w:t>
      </w:r>
      <w:r w:rsidR="00D11B54">
        <w:t xml:space="preserve">. Airbnb survey </w:t>
      </w:r>
      <w:r w:rsidR="00611548">
        <w:t xml:space="preserve">showed 25% people believe they will be able to live where they want and work remotely. </w:t>
      </w:r>
      <w:r w:rsidR="00026C98">
        <w:t xml:space="preserve">Could increase adoption of the digital nomad lifestyle, accelerated by </w:t>
      </w:r>
      <w:r w:rsidR="00555A03">
        <w:t xml:space="preserve">governments launching visa programmes encouraging </w:t>
      </w:r>
      <w:r w:rsidR="00F56745">
        <w:t>remote workers to spend extended periods of time their (Estonia, Barbados, Bermuda). Contribute to local economy without threatening jobs</w:t>
      </w:r>
    </w:p>
    <w:p w14:paraId="3805ADA1" w14:textId="7ED207F9" w:rsidR="00A10CF1" w:rsidRDefault="00A10CF1" w:rsidP="007E028B">
      <w:pPr>
        <w:pStyle w:val="ListParagraph"/>
        <w:numPr>
          <w:ilvl w:val="1"/>
          <w:numId w:val="1"/>
        </w:numPr>
        <w:jc w:val="both"/>
      </w:pPr>
      <w:r>
        <w:t>Home for nomads – subscribe and stay model</w:t>
      </w:r>
      <w:r w:rsidR="008902DD">
        <w:t>s</w:t>
      </w:r>
      <w:r>
        <w:t>.</w:t>
      </w:r>
      <w:r w:rsidR="00F56745">
        <w:t xml:space="preserve"> Housing becomes a barrier to nomad lifestyle. </w:t>
      </w:r>
      <w:r w:rsidR="002D73E3">
        <w:t>Workers need more features than a hotel</w:t>
      </w:r>
      <w:r>
        <w:t xml:space="preserve"> </w:t>
      </w:r>
      <w:r w:rsidR="002D73E3">
        <w:t xml:space="preserve">– fast </w:t>
      </w:r>
      <w:proofErr w:type="spellStart"/>
      <w:r w:rsidR="002D73E3">
        <w:t>wifi</w:t>
      </w:r>
      <w:proofErr w:type="spellEnd"/>
      <w:r w:rsidR="002D73E3">
        <w:t xml:space="preserve">, somewhere to work on site and a community where they can build relationships with other workers. </w:t>
      </w:r>
    </w:p>
    <w:p w14:paraId="30C33CF6" w14:textId="17B9A58A" w:rsidR="00C6258C" w:rsidRDefault="00C6258C" w:rsidP="00C6258C">
      <w:pPr>
        <w:pStyle w:val="ListParagraph"/>
        <w:numPr>
          <w:ilvl w:val="2"/>
          <w:numId w:val="1"/>
        </w:numPr>
        <w:jc w:val="both"/>
      </w:pPr>
      <w:proofErr w:type="spellStart"/>
      <w:r>
        <w:t>citizenM</w:t>
      </w:r>
      <w:proofErr w:type="spellEnd"/>
      <w:r>
        <w:t xml:space="preserve"> </w:t>
      </w:r>
      <w:r w:rsidR="00682D59">
        <w:t xml:space="preserve">introduced a corporate subscription for businesses with </w:t>
      </w:r>
      <w:r w:rsidR="002F48EE">
        <w:t>travelling employees</w:t>
      </w:r>
      <w:r w:rsidR="00317E5F">
        <w:t xml:space="preserve">. They also launched a “global passport” for 29 consecutive nights at any citizen hotel </w:t>
      </w:r>
    </w:p>
    <w:p w14:paraId="48105D66" w14:textId="14063313" w:rsidR="00317E5F" w:rsidRPr="003E3D76" w:rsidRDefault="008902DD" w:rsidP="00C6258C">
      <w:pPr>
        <w:pStyle w:val="ListParagraph"/>
        <w:numPr>
          <w:ilvl w:val="2"/>
          <w:numId w:val="1"/>
        </w:numPr>
        <w:jc w:val="both"/>
      </w:pPr>
      <w:r>
        <w:t xml:space="preserve">Selina </w:t>
      </w:r>
    </w:p>
    <w:p w14:paraId="7AC98CF0" w14:textId="68992199" w:rsidR="00AA3B6C" w:rsidRDefault="00EA3A89" w:rsidP="00EA3A89">
      <w:pPr>
        <w:pStyle w:val="ListParagraph"/>
        <w:numPr>
          <w:ilvl w:val="0"/>
          <w:numId w:val="1"/>
        </w:numPr>
      </w:pPr>
      <w:r>
        <w:lastRenderedPageBreak/>
        <w:t>Co-living will blur the lines between renting and hospitality</w:t>
      </w:r>
      <w:r w:rsidR="00F63677">
        <w:t>. Enquiries for c</w:t>
      </w:r>
      <w:r w:rsidR="00030967">
        <w:t xml:space="preserve">o-living </w:t>
      </w:r>
      <w:r w:rsidR="00B24B4B">
        <w:t xml:space="preserve">in London rose by </w:t>
      </w:r>
      <w:r w:rsidR="004566F0">
        <w:t>136% from 2019 to 2020</w:t>
      </w:r>
      <w:r w:rsidR="004511D0">
        <w:t xml:space="preserve"> (Built Asset Management)</w:t>
      </w:r>
      <w:r w:rsidR="00146BEA">
        <w:t>. Co-living concept is private living spaces with communal share areas, primarily aimed at young professionals</w:t>
      </w:r>
      <w:r w:rsidR="00480828">
        <w:t xml:space="preserve">. </w:t>
      </w:r>
    </w:p>
    <w:p w14:paraId="55AACF5C" w14:textId="56E6A62C" w:rsidR="00DB4F7B" w:rsidRDefault="00DB4F7B" w:rsidP="00DB4F7B">
      <w:pPr>
        <w:pStyle w:val="ListParagraph"/>
        <w:numPr>
          <w:ilvl w:val="1"/>
          <w:numId w:val="1"/>
        </w:numPr>
      </w:pPr>
      <w:r>
        <w:t xml:space="preserve">Tackling loneliness through </w:t>
      </w:r>
      <w:r w:rsidR="00E32883">
        <w:t>communities connecting like-minded individuals. Set to become more sough</w:t>
      </w:r>
      <w:r w:rsidR="00B42A44">
        <w:t>t-</w:t>
      </w:r>
      <w:r w:rsidR="00E32883">
        <w:t xml:space="preserve">after </w:t>
      </w:r>
      <w:r w:rsidR="009656C3">
        <w:t xml:space="preserve">post-pandemic. </w:t>
      </w:r>
      <w:r w:rsidR="00B42A44">
        <w:t xml:space="preserve">Covid has deepened the loneliness crisis, with </w:t>
      </w:r>
      <w:r w:rsidR="00C56B5D">
        <w:t>74% of workers 18-38 experiencing it during lockdown (</w:t>
      </w:r>
      <w:proofErr w:type="spellStart"/>
      <w:r w:rsidR="00C56B5D">
        <w:t>TotalJobs</w:t>
      </w:r>
      <w:proofErr w:type="spellEnd"/>
      <w:r w:rsidR="00C56B5D">
        <w:t>)</w:t>
      </w:r>
    </w:p>
    <w:p w14:paraId="7B398614" w14:textId="4E9ED0B8" w:rsidR="00B3166B" w:rsidRDefault="00FA5A66" w:rsidP="00B3166B">
      <w:pPr>
        <w:pStyle w:val="ListParagraph"/>
        <w:numPr>
          <w:ilvl w:val="1"/>
          <w:numId w:val="1"/>
        </w:numPr>
      </w:pPr>
      <w:r>
        <w:t xml:space="preserve">The Collective combine living spaces, facilities and daily programmes creating community-led homes for members, including craft workshops, </w:t>
      </w:r>
      <w:r w:rsidR="00B3166B">
        <w:t xml:space="preserve">coding courses, music gigs and morning yoga sessions </w:t>
      </w:r>
    </w:p>
    <w:p w14:paraId="3DB9FB09" w14:textId="570D1F0E" w:rsidR="00B3166B" w:rsidRDefault="00E51D63" w:rsidP="00E51D63">
      <w:pPr>
        <w:pStyle w:val="ListParagraph"/>
        <w:numPr>
          <w:ilvl w:val="0"/>
          <w:numId w:val="1"/>
        </w:numPr>
      </w:pPr>
      <w:r>
        <w:t xml:space="preserve">Connection through community will be the main consumer priority </w:t>
      </w:r>
    </w:p>
    <w:p w14:paraId="2D6D3DF2" w14:textId="6A794636" w:rsidR="00E51D63" w:rsidRDefault="00E51D63" w:rsidP="00E51D63">
      <w:pPr>
        <w:pStyle w:val="ListParagraph"/>
        <w:numPr>
          <w:ilvl w:val="0"/>
          <w:numId w:val="1"/>
        </w:numPr>
      </w:pPr>
      <w:r>
        <w:t xml:space="preserve">Travellers will move slower and stay longer. </w:t>
      </w:r>
      <w:r w:rsidR="00666C9E">
        <w:t xml:space="preserve">Stay the night’s view is that point-to-point holidays will decline in popularity in 2021. This is backed up by </w:t>
      </w:r>
      <w:proofErr w:type="spellStart"/>
      <w:r w:rsidR="00666C9E">
        <w:t>Opodo</w:t>
      </w:r>
      <w:proofErr w:type="spellEnd"/>
      <w:r w:rsidR="00666C9E">
        <w:t xml:space="preserve"> who have stated </w:t>
      </w:r>
      <w:r w:rsidR="006E31A7">
        <w:t xml:space="preserve">that 30% of trips booked via their platform are for longer than 15 days </w:t>
      </w:r>
    </w:p>
    <w:p w14:paraId="3418E8EE" w14:textId="4C9D6FA5" w:rsidR="000270B7" w:rsidRDefault="00373BF8" w:rsidP="003F7725">
      <w:pPr>
        <w:pStyle w:val="ListParagraph"/>
        <w:numPr>
          <w:ilvl w:val="1"/>
          <w:numId w:val="1"/>
        </w:numPr>
      </w:pPr>
      <w:r>
        <w:t xml:space="preserve">Slow travel movement focuses on depth rather than breadth, fostering a deeper </w:t>
      </w:r>
      <w:r w:rsidR="000270B7">
        <w:t xml:space="preserve">connection with a place and its people rather than ticking off a list. </w:t>
      </w:r>
      <w:r w:rsidR="00F6224F">
        <w:t>Accentuated</w:t>
      </w:r>
      <w:r w:rsidR="000270B7">
        <w:t xml:space="preserve"> by reduced need to rush back to the office. This will shift the type of amenities and experiences guests look for. </w:t>
      </w:r>
    </w:p>
    <w:p w14:paraId="4ED0E189" w14:textId="0CB0D7DD" w:rsidR="003F7725" w:rsidRDefault="003F7725" w:rsidP="003F7725">
      <w:pPr>
        <w:pStyle w:val="ListParagraph"/>
        <w:numPr>
          <w:ilvl w:val="1"/>
          <w:numId w:val="1"/>
        </w:numPr>
      </w:pPr>
      <w:r>
        <w:t xml:space="preserve">Sustainability – slower travel is more sustainable for the environment and local communities, something travellers are increasingly conscious of. </w:t>
      </w:r>
      <w:r w:rsidR="004655D8">
        <w:t xml:space="preserve">Also means travellers care more about staying in “green” hotels </w:t>
      </w:r>
    </w:p>
    <w:p w14:paraId="7755DEF9" w14:textId="6753762F" w:rsidR="004655D8" w:rsidRDefault="004655D8" w:rsidP="003F7725">
      <w:pPr>
        <w:pStyle w:val="ListParagraph"/>
        <w:numPr>
          <w:ilvl w:val="1"/>
          <w:numId w:val="1"/>
        </w:numPr>
      </w:pPr>
      <w:r>
        <w:t>Long travellers may get lonely – market gap for long stays offering strong community</w:t>
      </w:r>
    </w:p>
    <w:p w14:paraId="07E9CDA2" w14:textId="076A98D5" w:rsidR="004655D8" w:rsidRDefault="00F30E34" w:rsidP="004655D8">
      <w:pPr>
        <w:pStyle w:val="ListParagraph"/>
        <w:numPr>
          <w:ilvl w:val="0"/>
          <w:numId w:val="1"/>
        </w:numPr>
      </w:pPr>
      <w:r>
        <w:t>People will seek transformative and sensory experiences</w:t>
      </w:r>
      <w:r w:rsidR="00FE7114">
        <w:t xml:space="preserve">. Post-Covid people will look to reconnect with themselves and the world around us. Finding tangible ways to create memories in a world dominated by virtual events is important. </w:t>
      </w:r>
    </w:p>
    <w:p w14:paraId="1F75E0D3" w14:textId="4A84DAA7" w:rsidR="008C449A" w:rsidRDefault="008C449A" w:rsidP="008C449A">
      <w:pPr>
        <w:pStyle w:val="ListParagraph"/>
        <w:numPr>
          <w:ilvl w:val="1"/>
          <w:numId w:val="1"/>
        </w:numPr>
      </w:pPr>
      <w:r>
        <w:t>Designing for the senses – technology and personalisation can augment this. Brands are investing in voice-enabled tech “Alexa for Hospitality”</w:t>
      </w:r>
    </w:p>
    <w:p w14:paraId="65C51162" w14:textId="36C8573D" w:rsidR="008C449A" w:rsidRDefault="008C449A" w:rsidP="008C449A">
      <w:pPr>
        <w:pStyle w:val="ListParagraph"/>
        <w:numPr>
          <w:ilvl w:val="1"/>
          <w:numId w:val="1"/>
        </w:numPr>
      </w:pPr>
      <w:r>
        <w:t xml:space="preserve">Bringing communities together </w:t>
      </w:r>
      <w:r w:rsidR="002354C6">
        <w:t xml:space="preserve">as a gateway between tourists and locals. </w:t>
      </w:r>
      <w:r w:rsidR="003B3EA9">
        <w:t xml:space="preserve">Also provides networking opportunities </w:t>
      </w:r>
    </w:p>
    <w:p w14:paraId="0A6E2076" w14:textId="07775D74" w:rsidR="008C449A" w:rsidRDefault="00381362" w:rsidP="008C449A">
      <w:pPr>
        <w:pStyle w:val="ListParagraph"/>
        <w:numPr>
          <w:ilvl w:val="1"/>
          <w:numId w:val="1"/>
        </w:numPr>
      </w:pPr>
      <w:r>
        <w:t>Focus on food and beverage</w:t>
      </w:r>
      <w:r w:rsidR="004032AE">
        <w:t xml:space="preserve">. High quality. Sharing dishes can encourage interactions and save costs </w:t>
      </w:r>
      <w:r w:rsidR="00142EB5">
        <w:t>(</w:t>
      </w:r>
      <w:r w:rsidR="001F42AC">
        <w:t>Long Story Short)</w:t>
      </w:r>
    </w:p>
    <w:p w14:paraId="0948E9B6" w14:textId="7C4158F0" w:rsidR="00377C6F" w:rsidRDefault="00377C6F" w:rsidP="008C449A">
      <w:pPr>
        <w:pStyle w:val="ListParagraph"/>
        <w:numPr>
          <w:ilvl w:val="1"/>
          <w:numId w:val="1"/>
        </w:numPr>
      </w:pPr>
      <w:r>
        <w:t xml:space="preserve">Marketing should emphasise the emotions and feelings the experience will evoke, rather than simply product benefits </w:t>
      </w:r>
    </w:p>
    <w:p w14:paraId="71FDF382" w14:textId="4584F86C" w:rsidR="00377C6F" w:rsidRDefault="00377C6F" w:rsidP="00377C6F">
      <w:pPr>
        <w:pStyle w:val="ListParagraph"/>
        <w:numPr>
          <w:ilvl w:val="0"/>
          <w:numId w:val="1"/>
        </w:numPr>
      </w:pPr>
      <w:r>
        <w:t xml:space="preserve">Wellness is now a necessity, not a luxury. </w:t>
      </w:r>
      <w:r w:rsidR="00693B93">
        <w:t xml:space="preserve">People no longer will take health for granted. Wellness should be incorporated into programming </w:t>
      </w:r>
    </w:p>
    <w:p w14:paraId="193B2353" w14:textId="1CDA01C7" w:rsidR="00B01F16" w:rsidRDefault="00C53EA1" w:rsidP="00B01F16">
      <w:pPr>
        <w:pStyle w:val="ListParagraph"/>
        <w:numPr>
          <w:ilvl w:val="1"/>
          <w:numId w:val="1"/>
        </w:numPr>
      </w:pPr>
      <w:r>
        <w:t xml:space="preserve">Conscious consumption </w:t>
      </w:r>
      <w:r w:rsidR="00D92289">
        <w:t xml:space="preserve">– origin and source of F&amp;B, as well the brand’s values, </w:t>
      </w:r>
      <w:r w:rsidR="00106CDF">
        <w:t>are becoming more important to consumers. Alcohol demand falling</w:t>
      </w:r>
    </w:p>
    <w:p w14:paraId="7282E9F6" w14:textId="37D1A613" w:rsidR="00106CDF" w:rsidRDefault="00106CDF" w:rsidP="00B01F16">
      <w:pPr>
        <w:pStyle w:val="ListParagraph"/>
        <w:numPr>
          <w:ilvl w:val="1"/>
          <w:numId w:val="1"/>
        </w:numPr>
      </w:pPr>
      <w:r>
        <w:t>Growing focus on sleep health</w:t>
      </w:r>
      <w:r w:rsidR="00BC26ED">
        <w:t>, particularly where the always-on nature of our society and working from home trends can bl</w:t>
      </w:r>
      <w:r w:rsidR="00C944E2">
        <w:t xml:space="preserve">ur boundaries between work and leisure. </w:t>
      </w:r>
      <w:proofErr w:type="spellStart"/>
      <w:r w:rsidR="00C944E2">
        <w:t>CoDE</w:t>
      </w:r>
      <w:proofErr w:type="spellEnd"/>
      <w:r w:rsidR="00C944E2">
        <w:t xml:space="preserve"> Pod Management equip pods with premium mattresses and linens, </w:t>
      </w:r>
      <w:r w:rsidR="003E6F52">
        <w:t xml:space="preserve">LED mood lighting, eye masks and ear plugs. </w:t>
      </w:r>
    </w:p>
    <w:p w14:paraId="00DCF56E" w14:textId="6DB3032F" w:rsidR="003E6F52" w:rsidRPr="006F374C" w:rsidRDefault="003E6F52" w:rsidP="003E6F52">
      <w:pPr>
        <w:pStyle w:val="ListParagraph"/>
        <w:numPr>
          <w:ilvl w:val="0"/>
          <w:numId w:val="1"/>
        </w:numPr>
      </w:pPr>
      <w:r>
        <w:t xml:space="preserve">Looking ahead. </w:t>
      </w:r>
      <w:r w:rsidR="00635FA1">
        <w:t xml:space="preserve">Merging concepts and innovating increases </w:t>
      </w:r>
      <w:r w:rsidR="00A97C53">
        <w:t xml:space="preserve">resilience, e.g. turning hotel rooms into pop-up restaurants and multi-functional workspaces. </w:t>
      </w:r>
    </w:p>
    <w:sectPr w:rsidR="003E6F52" w:rsidRPr="006F37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4316BEA"/>
    <w:multiLevelType w:val="hybridMultilevel"/>
    <w:tmpl w:val="B57CF202"/>
    <w:lvl w:ilvl="0" w:tplc="223A8C16">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47A"/>
    <w:rsid w:val="00026C98"/>
    <w:rsid w:val="000270B7"/>
    <w:rsid w:val="00030967"/>
    <w:rsid w:val="00106CDF"/>
    <w:rsid w:val="00142EB5"/>
    <w:rsid w:val="00146BEA"/>
    <w:rsid w:val="001B0238"/>
    <w:rsid w:val="001F42AC"/>
    <w:rsid w:val="0021421A"/>
    <w:rsid w:val="002354C6"/>
    <w:rsid w:val="002D73E3"/>
    <w:rsid w:val="002F48EE"/>
    <w:rsid w:val="00317E5F"/>
    <w:rsid w:val="00373BF8"/>
    <w:rsid w:val="00377C6F"/>
    <w:rsid w:val="00381362"/>
    <w:rsid w:val="003B3EA9"/>
    <w:rsid w:val="003E3D76"/>
    <w:rsid w:val="003E6F52"/>
    <w:rsid w:val="003F7725"/>
    <w:rsid w:val="004032AE"/>
    <w:rsid w:val="0041247A"/>
    <w:rsid w:val="004511D0"/>
    <w:rsid w:val="004566F0"/>
    <w:rsid w:val="004655D8"/>
    <w:rsid w:val="00480828"/>
    <w:rsid w:val="00555A03"/>
    <w:rsid w:val="00611548"/>
    <w:rsid w:val="00635FA1"/>
    <w:rsid w:val="00666C9E"/>
    <w:rsid w:val="00682D59"/>
    <w:rsid w:val="00693B93"/>
    <w:rsid w:val="006D22B8"/>
    <w:rsid w:val="006E31A7"/>
    <w:rsid w:val="006F374C"/>
    <w:rsid w:val="00707C53"/>
    <w:rsid w:val="007E028B"/>
    <w:rsid w:val="00886C82"/>
    <w:rsid w:val="008902DD"/>
    <w:rsid w:val="008C449A"/>
    <w:rsid w:val="008C501C"/>
    <w:rsid w:val="009656C3"/>
    <w:rsid w:val="009A3DFE"/>
    <w:rsid w:val="00A10CF1"/>
    <w:rsid w:val="00A97C53"/>
    <w:rsid w:val="00AA3B6C"/>
    <w:rsid w:val="00B01F16"/>
    <w:rsid w:val="00B24B4B"/>
    <w:rsid w:val="00B3166B"/>
    <w:rsid w:val="00B42A44"/>
    <w:rsid w:val="00BC26ED"/>
    <w:rsid w:val="00C16E06"/>
    <w:rsid w:val="00C53EA1"/>
    <w:rsid w:val="00C56B5D"/>
    <w:rsid w:val="00C62284"/>
    <w:rsid w:val="00C6258C"/>
    <w:rsid w:val="00C944E2"/>
    <w:rsid w:val="00D11B54"/>
    <w:rsid w:val="00D140FA"/>
    <w:rsid w:val="00D92289"/>
    <w:rsid w:val="00DB4F7B"/>
    <w:rsid w:val="00DD7A4B"/>
    <w:rsid w:val="00E32883"/>
    <w:rsid w:val="00E51D63"/>
    <w:rsid w:val="00EA3A89"/>
    <w:rsid w:val="00EA6D40"/>
    <w:rsid w:val="00F30E34"/>
    <w:rsid w:val="00F56745"/>
    <w:rsid w:val="00F6224F"/>
    <w:rsid w:val="00F63677"/>
    <w:rsid w:val="00F71EB3"/>
    <w:rsid w:val="00FA5A66"/>
    <w:rsid w:val="00FC405B"/>
    <w:rsid w:val="00FE71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8EE34"/>
  <w15:chartTrackingRefBased/>
  <w15:docId w15:val="{23A91C47-EA30-4D75-9EE5-1076E4D7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4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F37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47A"/>
    <w:pPr>
      <w:ind w:left="720"/>
      <w:contextualSpacing/>
    </w:pPr>
  </w:style>
  <w:style w:type="character" w:customStyle="1" w:styleId="Heading1Char">
    <w:name w:val="Heading 1 Char"/>
    <w:basedOn w:val="DefaultParagraphFont"/>
    <w:link w:val="Heading1"/>
    <w:uiPriority w:val="9"/>
    <w:rsid w:val="0041247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F374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2</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64</cp:revision>
  <dcterms:created xsi:type="dcterms:W3CDTF">2021-02-26T18:30:00Z</dcterms:created>
  <dcterms:modified xsi:type="dcterms:W3CDTF">2021-02-27T20:27:00Z</dcterms:modified>
</cp:coreProperties>
</file>