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1871B" w14:textId="06DF211A" w:rsidR="00890BAE" w:rsidRDefault="00341963" w:rsidP="00341963">
      <w:pPr>
        <w:pStyle w:val="Title"/>
      </w:pPr>
      <w:r>
        <w:t xml:space="preserve">Accounting textbook notes </w:t>
      </w:r>
    </w:p>
    <w:p w14:paraId="39059DCA" w14:textId="6E72C2EC" w:rsidR="00341963" w:rsidRDefault="0090560D" w:rsidP="00341963">
      <w:pPr>
        <w:pStyle w:val="Heading1"/>
      </w:pPr>
      <w:r>
        <w:t>Chapter 1</w:t>
      </w:r>
    </w:p>
    <w:p w14:paraId="1D2CD582" w14:textId="48DE354E" w:rsidR="005C52FD" w:rsidRDefault="005C52FD" w:rsidP="005C52FD">
      <w:pPr>
        <w:pStyle w:val="Heading2"/>
      </w:pPr>
      <w:r>
        <w:t>Defining accounting</w:t>
      </w:r>
    </w:p>
    <w:p w14:paraId="717503B8" w14:textId="29B184D4" w:rsidR="00341963" w:rsidRDefault="00341963" w:rsidP="005C52FD">
      <w:pPr>
        <w:pStyle w:val="ListParagraph"/>
        <w:numPr>
          <w:ilvl w:val="0"/>
          <w:numId w:val="1"/>
        </w:numPr>
      </w:pPr>
      <w:r>
        <w:t xml:space="preserve">Accounting is the process of identifying, measuring, </w:t>
      </w:r>
      <w:proofErr w:type="gramStart"/>
      <w:r>
        <w:t>recording</w:t>
      </w:r>
      <w:proofErr w:type="gramEnd"/>
      <w:r>
        <w:t xml:space="preserve"> and communicating an organisation’s economic activities to stakeholders. </w:t>
      </w:r>
    </w:p>
    <w:p w14:paraId="4A15FFCF" w14:textId="3C5FE01A" w:rsidR="005C52FD" w:rsidRDefault="005C52FD" w:rsidP="005C52FD">
      <w:pPr>
        <w:pStyle w:val="ListParagraph"/>
        <w:numPr>
          <w:ilvl w:val="1"/>
          <w:numId w:val="1"/>
        </w:numPr>
      </w:pPr>
      <w:r>
        <w:t xml:space="preserve">This information is used for decision making. Internal users plan, organise and operate the entity, and external users extract financial information of interest. External users include investors, creditors, labour </w:t>
      </w:r>
      <w:proofErr w:type="gramStart"/>
      <w:r>
        <w:t>unions</w:t>
      </w:r>
      <w:proofErr w:type="gramEnd"/>
      <w:r>
        <w:t xml:space="preserve"> and customers. </w:t>
      </w:r>
    </w:p>
    <w:p w14:paraId="45250E47" w14:textId="2DF262DB" w:rsidR="005C52FD" w:rsidRDefault="005C52FD" w:rsidP="005C52FD">
      <w:pPr>
        <w:pStyle w:val="Heading2"/>
      </w:pPr>
      <w:r>
        <w:t xml:space="preserve">Business organisations </w:t>
      </w:r>
    </w:p>
    <w:p w14:paraId="4A15DC2B" w14:textId="7747C2DA" w:rsidR="005C52FD" w:rsidRDefault="005C52FD" w:rsidP="005C52FD">
      <w:pPr>
        <w:pStyle w:val="ListParagraph"/>
        <w:numPr>
          <w:ilvl w:val="0"/>
          <w:numId w:val="1"/>
        </w:numPr>
      </w:pPr>
      <w:r>
        <w:t xml:space="preserve">A group of individuals who are working together in pursuit of a common set of goals. </w:t>
      </w:r>
    </w:p>
    <w:p w14:paraId="170B1DD5" w14:textId="4C8D47AF" w:rsidR="005C52FD" w:rsidRDefault="005C52FD" w:rsidP="005C52FD">
      <w:pPr>
        <w:pStyle w:val="ListParagraph"/>
        <w:numPr>
          <w:ilvl w:val="1"/>
          <w:numId w:val="1"/>
        </w:numPr>
      </w:pPr>
      <w:r>
        <w:t xml:space="preserve">Business organisation sells for profit </w:t>
      </w:r>
    </w:p>
    <w:p w14:paraId="6303E7ED" w14:textId="06572A48" w:rsidR="005C52FD" w:rsidRDefault="005C52FD" w:rsidP="005C52FD">
      <w:pPr>
        <w:pStyle w:val="ListParagraph"/>
        <w:numPr>
          <w:ilvl w:val="1"/>
          <w:numId w:val="1"/>
        </w:numPr>
      </w:pPr>
      <w:r>
        <w:t>Non-business organisation meets various societal needs and does not have profit as a goal, but maybe survival?</w:t>
      </w:r>
    </w:p>
    <w:p w14:paraId="58FDCEC4" w14:textId="3CFF5E83" w:rsidR="005C52FD" w:rsidRDefault="005C52FD" w:rsidP="005C52FD">
      <w:pPr>
        <w:pStyle w:val="ListParagraph"/>
        <w:numPr>
          <w:ilvl w:val="1"/>
          <w:numId w:val="1"/>
        </w:numPr>
      </w:pPr>
      <w:r>
        <w:t xml:space="preserve">Both types of organisations record, report and use accounting information when decision-making. </w:t>
      </w:r>
    </w:p>
    <w:p w14:paraId="2BD99A3D" w14:textId="70F0E9FB" w:rsidR="005C52FD" w:rsidRDefault="005C52FD" w:rsidP="005C52FD">
      <w:pPr>
        <w:pStyle w:val="ListParagraph"/>
        <w:numPr>
          <w:ilvl w:val="0"/>
          <w:numId w:val="1"/>
        </w:numPr>
      </w:pPr>
      <w:r>
        <w:t xml:space="preserve">Three main types of business organisations: proprietorship, </w:t>
      </w:r>
      <w:proofErr w:type="gramStart"/>
      <w:r>
        <w:t>partnership</w:t>
      </w:r>
      <w:proofErr w:type="gramEnd"/>
      <w:r>
        <w:t xml:space="preserve"> and corporation</w:t>
      </w:r>
    </w:p>
    <w:p w14:paraId="654D4648" w14:textId="2AC0C4AA" w:rsidR="005C52FD" w:rsidRDefault="005C52FD" w:rsidP="005C52FD">
      <w:pPr>
        <w:pStyle w:val="Heading3"/>
      </w:pPr>
      <w:r>
        <w:t xml:space="preserve">Proprietorship </w:t>
      </w:r>
    </w:p>
    <w:p w14:paraId="40456B46" w14:textId="65B0B80B" w:rsidR="005C52FD" w:rsidRDefault="005C52FD" w:rsidP="005C52FD">
      <w:pPr>
        <w:pStyle w:val="ListParagraph"/>
        <w:numPr>
          <w:ilvl w:val="0"/>
          <w:numId w:val="1"/>
        </w:numPr>
      </w:pPr>
      <w:r>
        <w:t xml:space="preserve">A business owned by one person. Not a separate legal entity i.e. a sole trader. Full liability </w:t>
      </w:r>
    </w:p>
    <w:p w14:paraId="500E4B96" w14:textId="6251186C" w:rsidR="005C52FD" w:rsidRDefault="005C52FD" w:rsidP="005C52FD">
      <w:pPr>
        <w:pStyle w:val="Heading3"/>
      </w:pPr>
      <w:r>
        <w:t xml:space="preserve">Partnership </w:t>
      </w:r>
    </w:p>
    <w:p w14:paraId="5C22BFA6" w14:textId="0E852851" w:rsidR="005C52FD" w:rsidRDefault="005C52FD" w:rsidP="005C52FD">
      <w:pPr>
        <w:pStyle w:val="ListParagraph"/>
        <w:numPr>
          <w:ilvl w:val="0"/>
          <w:numId w:val="1"/>
        </w:numPr>
      </w:pPr>
      <w:r>
        <w:t xml:space="preserve">A business owned by two or more people. Not a separate legal entity. </w:t>
      </w:r>
    </w:p>
    <w:p w14:paraId="2568644C" w14:textId="45263FDE" w:rsidR="005C52FD" w:rsidRDefault="005C52FD" w:rsidP="005C52FD">
      <w:pPr>
        <w:pStyle w:val="Heading3"/>
      </w:pPr>
      <w:r>
        <w:t xml:space="preserve">Corporation </w:t>
      </w:r>
    </w:p>
    <w:p w14:paraId="676D0E4C" w14:textId="79796A66" w:rsidR="005C52FD" w:rsidRDefault="005C52FD" w:rsidP="005C52FD">
      <w:pPr>
        <w:pStyle w:val="ListParagraph"/>
        <w:numPr>
          <w:ilvl w:val="0"/>
          <w:numId w:val="1"/>
        </w:numPr>
      </w:pPr>
      <w:r>
        <w:t>Business owned by one or more owners</w:t>
      </w:r>
      <w:r w:rsidR="009F381B">
        <w:t>, known as shareholders (</w:t>
      </w:r>
      <w:proofErr w:type="spellStart"/>
      <w:r w:rsidR="009F381B">
        <w:t>corp</w:t>
      </w:r>
      <w:proofErr w:type="spellEnd"/>
      <w:r w:rsidR="009F381B">
        <w:t xml:space="preserve">, </w:t>
      </w:r>
      <w:proofErr w:type="spellStart"/>
      <w:r w:rsidR="009F381B">
        <w:t>inc</w:t>
      </w:r>
      <w:proofErr w:type="spellEnd"/>
      <w:r w:rsidR="009F381B">
        <w:t>, ltd). A corporation’s shares can be held privately, or available for public sale.</w:t>
      </w:r>
    </w:p>
    <w:p w14:paraId="41F3C497" w14:textId="5BB3CF12" w:rsidR="009F381B" w:rsidRDefault="009F381B" w:rsidP="009F381B">
      <w:pPr>
        <w:pStyle w:val="ListParagraph"/>
        <w:numPr>
          <w:ilvl w:val="1"/>
          <w:numId w:val="1"/>
        </w:numPr>
      </w:pPr>
      <w:r>
        <w:t>Corporations selling their shares publicly on a stock exchange are publicly accountable enterprises. These can have thousands or millions of shareholders</w:t>
      </w:r>
    </w:p>
    <w:p w14:paraId="1C1BC4B3" w14:textId="4A2F7E71" w:rsidR="009F381B" w:rsidRDefault="009F381B" w:rsidP="009F381B">
      <w:pPr>
        <w:pStyle w:val="ListParagraph"/>
        <w:numPr>
          <w:ilvl w:val="1"/>
          <w:numId w:val="1"/>
        </w:numPr>
      </w:pPr>
      <w:r>
        <w:t>Corps holding shares privately are private enterprises, and typically have only a few shareholders</w:t>
      </w:r>
    </w:p>
    <w:p w14:paraId="1B129ABB" w14:textId="3A88ACD2" w:rsidR="009F381B" w:rsidRDefault="009F381B" w:rsidP="009F381B">
      <w:pPr>
        <w:pStyle w:val="ListParagraph"/>
        <w:numPr>
          <w:ilvl w:val="0"/>
          <w:numId w:val="1"/>
        </w:numPr>
      </w:pPr>
      <w:r>
        <w:t>Unlike proprietorship and partnerships, corps are separate legal entities to their owners. This means owners have limited liability; they are not responsible for the debts of an organisation and so the most money they can lose is the amount they have invested</w:t>
      </w:r>
    </w:p>
    <w:p w14:paraId="285ABFD2" w14:textId="6EF4DEFF" w:rsidR="009F381B" w:rsidRDefault="009F381B" w:rsidP="009F381B">
      <w:pPr>
        <w:pStyle w:val="ListParagraph"/>
        <w:numPr>
          <w:ilvl w:val="0"/>
          <w:numId w:val="1"/>
        </w:numPr>
      </w:pPr>
      <w:r>
        <w:t xml:space="preserve">Where there are many shareholders, the shareholders manage the corporation </w:t>
      </w:r>
      <w:proofErr w:type="spellStart"/>
      <w:r>
        <w:t>incdirectly</w:t>
      </w:r>
      <w:proofErr w:type="spellEnd"/>
      <w:r>
        <w:t xml:space="preserve"> by electing a Board of Directors, who delegate responsibility for the day-to-day management of the corporation to officers e.g. Presidents, VPs etc</w:t>
      </w:r>
    </w:p>
    <w:p w14:paraId="2CBF2B1C" w14:textId="63A9F60F" w:rsidR="009F381B" w:rsidRDefault="009F381B" w:rsidP="009F381B">
      <w:pPr>
        <w:pStyle w:val="Heading2"/>
      </w:pPr>
      <w:r>
        <w:t xml:space="preserve">Accepted accounting principles </w:t>
      </w:r>
    </w:p>
    <w:p w14:paraId="0A5188FA" w14:textId="2EE1110D" w:rsidR="009F381B" w:rsidRDefault="009F381B" w:rsidP="009F381B">
      <w:pPr>
        <w:pStyle w:val="ListParagraph"/>
        <w:numPr>
          <w:ilvl w:val="0"/>
          <w:numId w:val="1"/>
        </w:numPr>
      </w:pPr>
      <w:r w:rsidRPr="00A773B9">
        <w:rPr>
          <w:highlight w:val="yellow"/>
        </w:rPr>
        <w:t>Business entity.</w:t>
      </w:r>
      <w:r>
        <w:t xml:space="preserve"> Each economic entity should maintain separate records</w:t>
      </w:r>
    </w:p>
    <w:p w14:paraId="0B57F85E" w14:textId="4C065848" w:rsidR="009F381B" w:rsidRDefault="009F381B" w:rsidP="009F381B">
      <w:pPr>
        <w:pStyle w:val="ListParagraph"/>
        <w:numPr>
          <w:ilvl w:val="0"/>
          <w:numId w:val="1"/>
        </w:numPr>
      </w:pPr>
      <w:r w:rsidRPr="00A773B9">
        <w:rPr>
          <w:highlight w:val="yellow"/>
        </w:rPr>
        <w:t>Consistency.</w:t>
      </w:r>
      <w:r>
        <w:t xml:space="preserve"> A business should use the same accounting policies across periods</w:t>
      </w:r>
    </w:p>
    <w:p w14:paraId="2A759E78" w14:textId="13B09A1C" w:rsidR="009F381B" w:rsidRDefault="009F381B" w:rsidP="009F381B">
      <w:pPr>
        <w:pStyle w:val="ListParagraph"/>
        <w:numPr>
          <w:ilvl w:val="0"/>
          <w:numId w:val="1"/>
        </w:numPr>
      </w:pPr>
      <w:r w:rsidRPr="00A773B9">
        <w:rPr>
          <w:highlight w:val="yellow"/>
        </w:rPr>
        <w:t>Historical cost.</w:t>
      </w:r>
      <w:r>
        <w:t xml:space="preserve"> </w:t>
      </w:r>
      <w:r w:rsidR="00A773B9">
        <w:t xml:space="preserve">Each economic transaction must be based on original cost. </w:t>
      </w:r>
    </w:p>
    <w:p w14:paraId="7914ECC6" w14:textId="201B6BE2" w:rsidR="00A773B9" w:rsidRDefault="00A773B9" w:rsidP="00A773B9">
      <w:pPr>
        <w:pStyle w:val="ListParagraph"/>
        <w:numPr>
          <w:ilvl w:val="1"/>
          <w:numId w:val="1"/>
        </w:numPr>
      </w:pPr>
      <w:r>
        <w:t xml:space="preserve">Land bought years ago must remain recorded at its original cost, even though its cost to purchase now would be much higher </w:t>
      </w:r>
    </w:p>
    <w:p w14:paraId="5706760C" w14:textId="52477FCA" w:rsidR="00A773B9" w:rsidRDefault="00A773B9" w:rsidP="00A773B9">
      <w:pPr>
        <w:pStyle w:val="ListParagraph"/>
        <w:numPr>
          <w:ilvl w:val="0"/>
          <w:numId w:val="1"/>
        </w:numPr>
      </w:pPr>
      <w:r w:rsidRPr="00A773B9">
        <w:rPr>
          <w:highlight w:val="yellow"/>
        </w:rPr>
        <w:t>Full disclosure.</w:t>
      </w:r>
      <w:r>
        <w:t xml:space="preserve"> Accounting reports should communicate sufficient information to allow users to make knowledgeable decisions.</w:t>
      </w:r>
    </w:p>
    <w:p w14:paraId="1BFE38EF" w14:textId="5B7DFD20" w:rsidR="00A773B9" w:rsidRDefault="00A773B9" w:rsidP="00A773B9">
      <w:pPr>
        <w:pStyle w:val="ListParagraph"/>
        <w:numPr>
          <w:ilvl w:val="0"/>
          <w:numId w:val="1"/>
        </w:numPr>
      </w:pPr>
      <w:r w:rsidRPr="00A773B9">
        <w:rPr>
          <w:highlight w:val="yellow"/>
        </w:rPr>
        <w:t>Matching.</w:t>
      </w:r>
      <w:r>
        <w:t xml:space="preserve"> Expenses must be reported in the period in which they are incurred, not when the cash is paid. </w:t>
      </w:r>
    </w:p>
    <w:p w14:paraId="231414CD" w14:textId="7EE35C43" w:rsidR="00A773B9" w:rsidRDefault="00A773B9" w:rsidP="00A773B9">
      <w:pPr>
        <w:pStyle w:val="ListParagraph"/>
        <w:numPr>
          <w:ilvl w:val="0"/>
          <w:numId w:val="1"/>
        </w:numPr>
      </w:pPr>
      <w:r w:rsidRPr="00A773B9">
        <w:rPr>
          <w:highlight w:val="yellow"/>
        </w:rPr>
        <w:t>Monetary unit.</w:t>
      </w:r>
      <w:r>
        <w:t xml:space="preserve"> Financial information should be communicated in stable units of money. </w:t>
      </w:r>
    </w:p>
    <w:p w14:paraId="7B878F33" w14:textId="73576A2E" w:rsidR="00A773B9" w:rsidRDefault="00A773B9" w:rsidP="00A773B9">
      <w:pPr>
        <w:pStyle w:val="ListParagraph"/>
        <w:numPr>
          <w:ilvl w:val="0"/>
          <w:numId w:val="1"/>
        </w:numPr>
      </w:pPr>
      <w:r w:rsidRPr="00A773B9">
        <w:rPr>
          <w:highlight w:val="yellow"/>
        </w:rPr>
        <w:t>Materiality.</w:t>
      </w:r>
      <w:r>
        <w:t xml:space="preserve"> Allows divergence from these principles if the outcome will not mislead users.</w:t>
      </w:r>
    </w:p>
    <w:p w14:paraId="7B915095" w14:textId="6229A8E9" w:rsidR="00A773B9" w:rsidRDefault="00A773B9" w:rsidP="00A773B9">
      <w:pPr>
        <w:pStyle w:val="Heading2"/>
      </w:pPr>
      <w:r>
        <w:lastRenderedPageBreak/>
        <w:t xml:space="preserve">Financial statements </w:t>
      </w:r>
    </w:p>
    <w:p w14:paraId="7341EB0D" w14:textId="53686858" w:rsidR="00A773B9" w:rsidRDefault="00A773B9" w:rsidP="00A773B9">
      <w:pPr>
        <w:pStyle w:val="ListParagraph"/>
        <w:numPr>
          <w:ilvl w:val="0"/>
          <w:numId w:val="1"/>
        </w:numPr>
      </w:pPr>
      <w:r w:rsidRPr="00A773B9">
        <w:t>There are four financial statements: the income statement, statement of changes in equity, balance sheet, and statement of cash flows</w:t>
      </w:r>
    </w:p>
    <w:p w14:paraId="6777CAC3" w14:textId="633619D7" w:rsidR="00A773B9" w:rsidRDefault="00A773B9" w:rsidP="00A773B9">
      <w:pPr>
        <w:pStyle w:val="Heading3"/>
      </w:pPr>
      <w:r>
        <w:t xml:space="preserve">Income statement </w:t>
      </w:r>
    </w:p>
    <w:p w14:paraId="2FFBAA65" w14:textId="77777777" w:rsidR="00A773B9" w:rsidRDefault="00A773B9" w:rsidP="00A773B9">
      <w:pPr>
        <w:pStyle w:val="ListParagraph"/>
        <w:numPr>
          <w:ilvl w:val="0"/>
          <w:numId w:val="1"/>
        </w:numPr>
      </w:pPr>
      <w:r>
        <w:t>C</w:t>
      </w:r>
      <w:r w:rsidRPr="00A773B9">
        <w:t xml:space="preserve">ommunicates information about a business’s financial performance by summarizing revenues less expenses over </w:t>
      </w:r>
      <w:proofErr w:type="gramStart"/>
      <w:r w:rsidRPr="00A773B9">
        <w:t>a period of time</w:t>
      </w:r>
      <w:proofErr w:type="gramEnd"/>
      <w:r w:rsidRPr="00A773B9">
        <w:t xml:space="preserve">. </w:t>
      </w:r>
    </w:p>
    <w:p w14:paraId="6AFC3702" w14:textId="77777777" w:rsidR="00A773B9" w:rsidRDefault="00A773B9" w:rsidP="00A773B9">
      <w:pPr>
        <w:pStyle w:val="ListParagraph"/>
        <w:numPr>
          <w:ilvl w:val="0"/>
          <w:numId w:val="1"/>
        </w:numPr>
      </w:pPr>
      <w:r w:rsidRPr="00A773B9">
        <w:t xml:space="preserve">Revenues are created when a business provides products or services to a customer in exchange for assets. </w:t>
      </w:r>
    </w:p>
    <w:p w14:paraId="6F187633" w14:textId="77777777" w:rsidR="00A773B9" w:rsidRDefault="00A773B9" w:rsidP="00A773B9">
      <w:pPr>
        <w:pStyle w:val="ListParagraph"/>
        <w:numPr>
          <w:ilvl w:val="1"/>
          <w:numId w:val="1"/>
        </w:numPr>
      </w:pPr>
      <w:r w:rsidRPr="00A773B9">
        <w:t>Assets are resources resulting from past events and from which future economic benefits are expected to result. Examples of assets include cash, equipment, and supplies.</w:t>
      </w:r>
    </w:p>
    <w:p w14:paraId="2D8A3D80" w14:textId="5205F7B4" w:rsidR="00A773B9" w:rsidRDefault="00A773B9" w:rsidP="00A773B9">
      <w:pPr>
        <w:pStyle w:val="ListParagraph"/>
        <w:numPr>
          <w:ilvl w:val="1"/>
          <w:numId w:val="1"/>
        </w:numPr>
      </w:pPr>
      <w:r w:rsidRPr="00A773B9">
        <w:t xml:space="preserve">Expenses are the assets that have been used up or the obligations incurred </w:t>
      </w:r>
      <w:proofErr w:type="gramStart"/>
      <w:r w:rsidRPr="00A773B9">
        <w:t>in the course of</w:t>
      </w:r>
      <w:proofErr w:type="gramEnd"/>
      <w:r w:rsidRPr="00A773B9">
        <w:t xml:space="preserve"> earning revenues.</w:t>
      </w:r>
    </w:p>
    <w:p w14:paraId="49FC84B7" w14:textId="6A2576C1" w:rsidR="00A773B9" w:rsidRDefault="00A773B9" w:rsidP="00A773B9">
      <w:pPr>
        <w:pStyle w:val="Heading3"/>
      </w:pPr>
      <w:r>
        <w:t xml:space="preserve">Statement of changes in equity </w:t>
      </w:r>
    </w:p>
    <w:p w14:paraId="3A49CB4A" w14:textId="548C3796" w:rsidR="00A773B9" w:rsidRDefault="00A773B9" w:rsidP="00A773B9">
      <w:pPr>
        <w:pStyle w:val="ListParagraph"/>
        <w:numPr>
          <w:ilvl w:val="0"/>
          <w:numId w:val="1"/>
        </w:numPr>
      </w:pPr>
      <w:r>
        <w:t>P</w:t>
      </w:r>
      <w:r w:rsidRPr="00A773B9">
        <w:t>rovides information about how the balances in Share capital and Retained earnings changed during the period.</w:t>
      </w:r>
    </w:p>
    <w:p w14:paraId="223D4CF0" w14:textId="43327025" w:rsidR="00A773B9" w:rsidRDefault="00A773B9" w:rsidP="00A773B9">
      <w:pPr>
        <w:pStyle w:val="ListParagraph"/>
        <w:numPr>
          <w:ilvl w:val="1"/>
          <w:numId w:val="1"/>
        </w:numPr>
      </w:pPr>
      <w:r w:rsidRPr="00A773B9">
        <w:t>Share capital is a heading in the shareholders’ equity section of the balance sheet and represents how much shareholders have invested.</w:t>
      </w:r>
      <w:r>
        <w:t xml:space="preserve"> When a corporation sell shares to shareholders it is “issuing shares”.</w:t>
      </w:r>
    </w:p>
    <w:p w14:paraId="010508FF" w14:textId="3B9955A2" w:rsidR="00A773B9" w:rsidRDefault="00B75033" w:rsidP="00B75033">
      <w:pPr>
        <w:pStyle w:val="ListParagraph"/>
        <w:numPr>
          <w:ilvl w:val="1"/>
          <w:numId w:val="1"/>
        </w:numPr>
        <w:spacing w:before="240"/>
      </w:pPr>
      <w:r>
        <w:t>Retained earnings is the sum of all net income earned by a corporation over its life, minus any distribution of these incomes to shareholders (dividends).</w:t>
      </w:r>
    </w:p>
    <w:p w14:paraId="0476F88E" w14:textId="403785F6" w:rsidR="00B75033" w:rsidRDefault="00B75033" w:rsidP="00B75033">
      <w:pPr>
        <w:pStyle w:val="Heading3"/>
      </w:pPr>
      <w:r>
        <w:t>Balance sheet</w:t>
      </w:r>
    </w:p>
    <w:p w14:paraId="2D1AFF97" w14:textId="204C6B3B" w:rsidR="00B75033" w:rsidRDefault="00B75033" w:rsidP="00B75033">
      <w:pPr>
        <w:pStyle w:val="ListParagraph"/>
        <w:numPr>
          <w:ilvl w:val="0"/>
          <w:numId w:val="1"/>
        </w:numPr>
      </w:pPr>
      <w:r>
        <w:t>S</w:t>
      </w:r>
      <w:r w:rsidRPr="00B75033">
        <w:t>hows a business’s assets, liabilities, and equity at a point in time.</w:t>
      </w:r>
    </w:p>
    <w:p w14:paraId="2EBA7CCB" w14:textId="5673201A" w:rsidR="00B75033" w:rsidRDefault="00B75033" w:rsidP="00B75033">
      <w:pPr>
        <w:pStyle w:val="ListParagraph"/>
        <w:numPr>
          <w:ilvl w:val="0"/>
          <w:numId w:val="1"/>
        </w:numPr>
      </w:pPr>
      <w:r>
        <w:t xml:space="preserve">Assets are economic resources which provide future benefits to the business, including cash, equipment, prepaid </w:t>
      </w:r>
      <w:proofErr w:type="gramStart"/>
      <w:r>
        <w:t>expenses</w:t>
      </w:r>
      <w:proofErr w:type="gramEnd"/>
      <w:r>
        <w:t xml:space="preserve"> and accounts receivable. </w:t>
      </w:r>
    </w:p>
    <w:p w14:paraId="19A37B89" w14:textId="0CE1AF75" w:rsidR="00B75033" w:rsidRDefault="00B75033" w:rsidP="00B75033">
      <w:pPr>
        <w:pStyle w:val="ListParagraph"/>
        <w:numPr>
          <w:ilvl w:val="0"/>
          <w:numId w:val="1"/>
        </w:numPr>
      </w:pPr>
      <w:r>
        <w:t xml:space="preserve">Liabilities, or debts, are obligations to pay an asset in the future. These include accounts payable to creditors. </w:t>
      </w:r>
    </w:p>
    <w:p w14:paraId="4914E2D6" w14:textId="2852D261" w:rsidR="00B75033" w:rsidRDefault="00B75033" w:rsidP="00B75033">
      <w:pPr>
        <w:pStyle w:val="ListParagraph"/>
        <w:numPr>
          <w:ilvl w:val="0"/>
          <w:numId w:val="1"/>
        </w:numPr>
      </w:pPr>
      <w:r>
        <w:t xml:space="preserve">Shareholder’s equity is the net assets owned by shareholders. This consists of share capital and retained </w:t>
      </w:r>
      <w:proofErr w:type="gramStart"/>
      <w:r>
        <w:t>earnings, and</w:t>
      </w:r>
      <w:proofErr w:type="gramEnd"/>
      <w:r>
        <w:t xml:space="preserve"> represents how much shareholders have invested in the business. </w:t>
      </w:r>
    </w:p>
    <w:p w14:paraId="0C5D993A" w14:textId="1D084743" w:rsidR="00B75033" w:rsidRPr="0090560D" w:rsidRDefault="00B75033" w:rsidP="00B75033">
      <w:pPr>
        <w:pStyle w:val="ListParagraph"/>
        <w:numPr>
          <w:ilvl w:val="0"/>
          <w:numId w:val="1"/>
        </w:numPr>
        <w:rPr>
          <w:highlight w:val="yellow"/>
        </w:rPr>
      </w:pPr>
      <w:r w:rsidRPr="0090560D">
        <w:rPr>
          <w:highlight w:val="yellow"/>
        </w:rPr>
        <w:t xml:space="preserve">Balance sheet: assets = liabilities + shareholder’s equity </w:t>
      </w:r>
    </w:p>
    <w:p w14:paraId="61A28D29" w14:textId="4B8D1A3A" w:rsidR="00E9423E" w:rsidRPr="0090560D" w:rsidRDefault="00E9423E" w:rsidP="00E9423E">
      <w:pPr>
        <w:pStyle w:val="ListParagraph"/>
        <w:numPr>
          <w:ilvl w:val="1"/>
          <w:numId w:val="1"/>
        </w:numPr>
        <w:rPr>
          <w:highlight w:val="yellow"/>
        </w:rPr>
      </w:pPr>
      <w:r w:rsidRPr="0090560D">
        <w:rPr>
          <w:highlight w:val="yellow"/>
        </w:rPr>
        <w:t xml:space="preserve">Assets (economic resources owned by firm) = creditor’s claim on assets + shareholder’s claim on assets. </w:t>
      </w:r>
    </w:p>
    <w:p w14:paraId="59531FB5" w14:textId="56C87784" w:rsidR="00B75033" w:rsidRDefault="00B75033" w:rsidP="00B75033">
      <w:pPr>
        <w:pStyle w:val="Heading3"/>
      </w:pPr>
      <w:r>
        <w:t xml:space="preserve">Statement of cash flows </w:t>
      </w:r>
    </w:p>
    <w:p w14:paraId="639DD9CB" w14:textId="1102329B" w:rsidR="00B75033" w:rsidRDefault="00B75033" w:rsidP="00B75033">
      <w:pPr>
        <w:pStyle w:val="ListParagraph"/>
        <w:numPr>
          <w:ilvl w:val="0"/>
          <w:numId w:val="1"/>
        </w:numPr>
      </w:pPr>
      <w:r>
        <w:t xml:space="preserve">Explains the inflows and outflow, or sources and uses, of cash over </w:t>
      </w:r>
      <w:proofErr w:type="gramStart"/>
      <w:r>
        <w:t>a period of time</w:t>
      </w:r>
      <w:proofErr w:type="gramEnd"/>
      <w:r>
        <w:t xml:space="preserve">. </w:t>
      </w:r>
    </w:p>
    <w:p w14:paraId="1C5C0D12" w14:textId="7D38D4C4" w:rsidR="00E9423E" w:rsidRDefault="00E9423E" w:rsidP="00E9423E">
      <w:pPr>
        <w:pStyle w:val="Heading2"/>
      </w:pPr>
      <w:r>
        <w:t xml:space="preserve">Transaction analysis and double-entry accounting </w:t>
      </w:r>
    </w:p>
    <w:p w14:paraId="084754F3" w14:textId="7FF76181" w:rsidR="00E9423E" w:rsidRDefault="00BF6DD2" w:rsidP="00E9423E">
      <w:pPr>
        <w:pStyle w:val="ListParagraph"/>
        <w:numPr>
          <w:ilvl w:val="0"/>
          <w:numId w:val="1"/>
        </w:numPr>
      </w:pPr>
      <w:r>
        <w:t xml:space="preserve">When financial transactions are recorded, combined effects on assets, liabilities and shareholder’s equity are always exactly offsetting. </w:t>
      </w:r>
      <w:proofErr w:type="gramStart"/>
      <w:r>
        <w:t>This is why</w:t>
      </w:r>
      <w:proofErr w:type="gramEnd"/>
      <w:r>
        <w:t xml:space="preserve"> the balance sheet always balances. </w:t>
      </w:r>
    </w:p>
    <w:p w14:paraId="5064A15A" w14:textId="4E64574B" w:rsidR="00BF6DD2" w:rsidRPr="00E9423E" w:rsidRDefault="00BF6DD2" w:rsidP="00E9423E">
      <w:pPr>
        <w:pStyle w:val="ListParagraph"/>
        <w:numPr>
          <w:ilvl w:val="0"/>
          <w:numId w:val="1"/>
        </w:numPr>
      </w:pPr>
      <w:r>
        <w:t>Economic exchanges are referred to as financial transactions</w:t>
      </w:r>
      <w:r w:rsidR="002E1D15">
        <w:t xml:space="preserve">. </w:t>
      </w:r>
    </w:p>
    <w:sectPr w:rsidR="00BF6DD2" w:rsidRPr="00E94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0A68B5"/>
    <w:multiLevelType w:val="hybridMultilevel"/>
    <w:tmpl w:val="048A8F86"/>
    <w:lvl w:ilvl="0" w:tplc="59FC8C3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543E2C66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63"/>
    <w:rsid w:val="002E1D15"/>
    <w:rsid w:val="00341963"/>
    <w:rsid w:val="005C52FD"/>
    <w:rsid w:val="00890BAE"/>
    <w:rsid w:val="0090560D"/>
    <w:rsid w:val="009F381B"/>
    <w:rsid w:val="00A773B9"/>
    <w:rsid w:val="00B75033"/>
    <w:rsid w:val="00BF6DD2"/>
    <w:rsid w:val="00E9423E"/>
    <w:rsid w:val="00F6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FEF2"/>
  <w15:chartTrackingRefBased/>
  <w15:docId w15:val="{A0FDDBA8-69AC-4EA4-9840-FB1B1606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9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2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2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41963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4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4196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52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C52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1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5</cp:revision>
  <dcterms:created xsi:type="dcterms:W3CDTF">2020-10-11T12:45:00Z</dcterms:created>
  <dcterms:modified xsi:type="dcterms:W3CDTF">2020-10-21T09:53:00Z</dcterms:modified>
</cp:coreProperties>
</file>