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4337C8" w14:textId="22BFDA03" w:rsidR="00565EAD" w:rsidRDefault="00565EAD" w:rsidP="00565EAD"/>
    <w:p w14:paraId="148BE86D" w14:textId="2C90B2C8" w:rsidR="000022F4" w:rsidRDefault="000022F4" w:rsidP="000022F4">
      <w:pPr>
        <w:pStyle w:val="ListParagraph"/>
        <w:numPr>
          <w:ilvl w:val="0"/>
          <w:numId w:val="2"/>
        </w:numPr>
      </w:pPr>
    </w:p>
    <w:p w14:paraId="351B5D5D" w14:textId="437ECAAD" w:rsidR="00565EAD" w:rsidRDefault="00565EAD" w:rsidP="00565EAD">
      <w:r>
        <w:t xml:space="preserve">In operations management, there is a strong notion that quality is decided by the customer, not the firm. That said, there are distinctions between the lenses through which we view product quality when compared with service quality. </w:t>
      </w:r>
    </w:p>
    <w:p w14:paraId="72321846" w14:textId="5723B360" w:rsidR="000022F4" w:rsidRDefault="000022F4" w:rsidP="000022F4">
      <w:pPr>
        <w:pStyle w:val="ListParagraph"/>
        <w:numPr>
          <w:ilvl w:val="0"/>
          <w:numId w:val="3"/>
        </w:numPr>
      </w:pPr>
    </w:p>
    <w:p w14:paraId="41752AAC" w14:textId="473D4E4F" w:rsidR="00FD10E3" w:rsidRDefault="00565EAD" w:rsidP="00FD10E3">
      <w:pPr>
        <w:jc w:val="both"/>
      </w:pPr>
      <w:r>
        <w:t>A business school</w:t>
      </w:r>
      <w:r w:rsidR="00E17701">
        <w:t xml:space="preserve"> </w:t>
      </w:r>
      <w:r>
        <w:t xml:space="preserve">would typically be defined as a service, and thus I will here introduce </w:t>
      </w:r>
      <w:r w:rsidR="00415D38">
        <w:t xml:space="preserve">the dimensions of service quality through examples relating to CJBS. </w:t>
      </w:r>
      <w:r w:rsidR="00FD10E3">
        <w:t>Technical quality is the actual quality of the what the customer is receiving from the service (</w:t>
      </w:r>
      <w:proofErr w:type="spellStart"/>
      <w:r w:rsidR="00FD10E3">
        <w:t>Gronroos</w:t>
      </w:r>
      <w:proofErr w:type="spellEnd"/>
      <w:r w:rsidR="00FD10E3">
        <w:t>, 1982). This can be hard for the customer to assess, for instance assessing the value of your experience at the CJBS, through your wage premium or network</w:t>
      </w:r>
      <w:r w:rsidR="00211BC5">
        <w:t xml:space="preserve"> value</w:t>
      </w:r>
      <w:r w:rsidR="00FD10E3">
        <w:t>, can be difficult in the short term.</w:t>
      </w:r>
    </w:p>
    <w:p w14:paraId="75B8BC56" w14:textId="07FA7CAF" w:rsidR="00F617AE" w:rsidRPr="0025794F" w:rsidRDefault="00086394" w:rsidP="00FD10E3">
      <w:pPr>
        <w:jc w:val="both"/>
      </w:pPr>
      <w:r>
        <w:t>Functional quality relates to the manner in which the service is delivered</w:t>
      </w:r>
      <w:r w:rsidR="00FD10E3">
        <w:t xml:space="preserve"> (ibid)</w:t>
      </w:r>
      <w:r w:rsidR="000022F4">
        <w:t>, and can be</w:t>
      </w:r>
      <w:r>
        <w:t xml:space="preserve"> assess</w:t>
      </w:r>
      <w:r w:rsidR="000022F4">
        <w:t>ed by customers</w:t>
      </w:r>
      <w:r>
        <w:t xml:space="preserve"> based on the following dimensions. The main criterium is reliability, which is the ability to perform the service on time and dependably. For the CJBS, reliability exists where lectures are delivered when scheduled in student timetables, and perhaps even following a similar format in terms of lesson structure and tim</w:t>
      </w:r>
      <w:r w:rsidR="00FD10E3">
        <w:t xml:space="preserve">ing in relation to supervision </w:t>
      </w:r>
      <w:r>
        <w:t xml:space="preserve">work. Developing this, another aspect of functional quality is responsiveness. This </w:t>
      </w:r>
      <w:r w:rsidR="00FD10E3">
        <w:t xml:space="preserve">is </w:t>
      </w:r>
      <w:r>
        <w:t xml:space="preserve">one step further than reliability, for example how quickly lecturers and supervisors respond to student queries. At the CJBS, quality </w:t>
      </w:r>
      <w:r w:rsidR="00FD10E3">
        <w:t>in this sense</w:t>
      </w:r>
      <w:r>
        <w:t xml:space="preserve"> </w:t>
      </w:r>
      <w:r w:rsidR="00FD10E3">
        <w:t>is</w:t>
      </w:r>
      <w:r>
        <w:t xml:space="preserve"> obtained through processes such as student representatives to voice feedback and scheduled “office hours” by some lecturers</w:t>
      </w:r>
      <w:r w:rsidR="000022F4">
        <w:t xml:space="preserve">. A more concrete dimension of functional service quality concerns the tangibles attached to the service. The CJBS has modern and comfortable lecture theatres, with well-maintained cafes, toilets and reception desks. This conveys to the customer a sense of pride and investment in the institution, as well as the provider’s awareness of customer needs. Employees of the CJBS can develop this further, providing the assurance aspect of quality, through taking actions and communicating with customers in a way which reassures them that the CJBS is a safe space to learn in, thus developing customer confidence. </w:t>
      </w:r>
    </w:p>
    <w:p w14:paraId="3BCFBFE5" w14:textId="4A503DEA" w:rsidR="000022F4" w:rsidRDefault="000022F4" w:rsidP="000022F4">
      <w:pPr>
        <w:pStyle w:val="ListParagraph"/>
        <w:numPr>
          <w:ilvl w:val="0"/>
          <w:numId w:val="3"/>
        </w:numPr>
        <w:jc w:val="both"/>
      </w:pPr>
    </w:p>
    <w:p w14:paraId="7B24DBF3" w14:textId="7BD7DDBA" w:rsidR="00881BC5" w:rsidRDefault="000022F4" w:rsidP="000022F4">
      <w:pPr>
        <w:jc w:val="both"/>
      </w:pPr>
      <w:r>
        <w:t xml:space="preserve">In comparison to the CJBS, which I assumed to be a pure service, a college butter offers a product-service mix. </w:t>
      </w:r>
      <w:r w:rsidR="00881BC5">
        <w:t xml:space="preserve">In a buttery, the service delivered relates to the conduct of employees when interacting with customers, to take orders deliver food to tables, if applicable. Here, the same dimensions of functional service quality would apply. Briefly, for reliability, the customer will expect the absence of excessive wait times, based upon the specific product they have ordered. </w:t>
      </w:r>
      <w:r w:rsidR="00211BC5">
        <w:t xml:space="preserve">This overlaps with responsiveness, assurance, and empathy, which all dictate that buttery staff should quickly and effectively deal with customer needs, whether arising from issues with the product or not. </w:t>
      </w:r>
      <w:r w:rsidR="00881BC5">
        <w:t>To ensure quality in the tangible sense, the provision of an adequate number of seats and tables, the degree of comfort customers experience at these tables, the climate of the building itself (temperature and airflow), as well as a well-maintained and hygienic interior, are all factors.</w:t>
      </w:r>
    </w:p>
    <w:p w14:paraId="29A0DAEE" w14:textId="07F0A009" w:rsidR="00881BC5" w:rsidRPr="00C64C5A" w:rsidRDefault="00881BC5" w:rsidP="000022F4">
      <w:pPr>
        <w:jc w:val="both"/>
      </w:pPr>
      <w:r w:rsidRPr="00C64C5A">
        <w:t xml:space="preserve">Concurrently, the buttery must focus upon the </w:t>
      </w:r>
      <w:r w:rsidR="00211BC5" w:rsidRPr="00C64C5A">
        <w:t>physical</w:t>
      </w:r>
      <w:r w:rsidRPr="00C64C5A">
        <w:t xml:space="preserve"> products it is delivering, i.e. food and drink items, to ensure quality is achieved. For products, there are 8 dimensions which are related to quality – here I will focus only on the ones most pertinent to a buttery, not, for example, durability. The key dimension for a buttery is likely to be conformance to expectations</w:t>
      </w:r>
      <w:r w:rsidR="00DF68DC" w:rsidRPr="00C64C5A">
        <w:t xml:space="preserve">, as individual customers </w:t>
      </w:r>
      <w:r w:rsidR="00C64C5A" w:rsidRPr="00C64C5A">
        <w:t>will have different expectations and even more specifically, expectations will vary on the specific product ordered (cheap cake vs more expensive one).</w:t>
      </w:r>
    </w:p>
    <w:p w14:paraId="4342F3CB" w14:textId="40E73093" w:rsidR="00390595" w:rsidRDefault="00ED239A" w:rsidP="000022F4">
      <w:pPr>
        <w:jc w:val="both"/>
      </w:pPr>
      <w:r>
        <w:lastRenderedPageBreak/>
        <w:t>For a more upmarket, expensive dining experience, customers will place more emphasis on aesthetics when assessing the quality of their food product. However, for butteries catering to typically low-budget student segment, aesthetics are likely less important.</w:t>
      </w:r>
    </w:p>
    <w:p w14:paraId="720B1166" w14:textId="06823E4F" w:rsidR="00390595" w:rsidRDefault="00ED239A" w:rsidP="000022F4">
      <w:pPr>
        <w:jc w:val="both"/>
      </w:pPr>
      <w:r>
        <w:t>(c)</w:t>
      </w:r>
    </w:p>
    <w:p w14:paraId="5C2CC444" w14:textId="2F7D4AED" w:rsidR="00EA648D" w:rsidRDefault="00881BC5" w:rsidP="000022F4">
      <w:pPr>
        <w:jc w:val="both"/>
      </w:pPr>
      <w:r>
        <w:t>For a laptop, the dimensions associated with product quality are likely more important than those associate</w:t>
      </w:r>
      <w:r w:rsidR="00ED239A">
        <w:t>d</w:t>
      </w:r>
      <w:r>
        <w:t xml:space="preserve"> with service quality. </w:t>
      </w:r>
      <w:r w:rsidR="00390595">
        <w:t xml:space="preserve">Whilst customer service is </w:t>
      </w:r>
      <w:r w:rsidR="00ED239A">
        <w:t xml:space="preserve">highly </w:t>
      </w:r>
      <w:r w:rsidR="00390595">
        <w:t>relevant if there are issues or faults, thus making</w:t>
      </w:r>
      <w:r w:rsidR="00ED239A">
        <w:t xml:space="preserve"> factors like</w:t>
      </w:r>
      <w:r w:rsidR="00390595">
        <w:t xml:space="preserve"> responsiveness and empathy important, this is much less likely to be required where product quality is high. </w:t>
      </w:r>
      <w:r w:rsidR="00EA648D">
        <w:t xml:space="preserve">Focusing on product quality, there are eight dimensions: performance, features, conformance to expectations, reliability, durability, serviceability, aesthetics and perceived quality. </w:t>
      </w:r>
    </w:p>
    <w:p w14:paraId="78B99EA0" w14:textId="3330D861" w:rsidR="00390595" w:rsidRDefault="00390595" w:rsidP="000022F4">
      <w:pPr>
        <w:jc w:val="both"/>
      </w:pPr>
      <w:r>
        <w:t>Overall, the perceived quality and conformance to expectations will depend on how effectively the business communicates the nature of its product to consumers</w:t>
      </w:r>
      <w:r w:rsidR="00AE7578">
        <w:t xml:space="preserve"> </w:t>
      </w:r>
      <w:r>
        <w:t>and will</w:t>
      </w:r>
      <w:r w:rsidR="00AE7578">
        <w:t xml:space="preserve"> also</w:t>
      </w:r>
      <w:r>
        <w:t xml:space="preserve"> vary based the specific model purchased by the consumer. Expectations will </w:t>
      </w:r>
      <w:r w:rsidR="00642624">
        <w:t>differ, for example, between</w:t>
      </w:r>
      <w:r>
        <w:t xml:space="preserve"> students purchasing laptops for £400 to gamers spending upwards of £1,000 on a laptop. </w:t>
      </w:r>
    </w:p>
    <w:p w14:paraId="10810CB7" w14:textId="7C8CA58C" w:rsidR="00184509" w:rsidRDefault="00EF198F" w:rsidP="00184509">
      <w:pPr>
        <w:jc w:val="both"/>
      </w:pPr>
      <w:r>
        <w:t>Linking to this,</w:t>
      </w:r>
      <w:r w:rsidR="00390595">
        <w:t xml:space="preserve"> whether a product is durable enough to meet consumer expectations of quality will depend largely on the price they have paid, and the features promised. For example, customers buying top-end laptops which dust-proof capabilities will expect a longer lifespan. That said, a minimum durability level of a few years would be expect by most consumers, thus the laptop must deliver this to be of quality. </w:t>
      </w:r>
      <w:r w:rsidR="00E13BDA">
        <w:t xml:space="preserve">Further, </w:t>
      </w:r>
      <w:r>
        <w:t>building upon</w:t>
      </w:r>
      <w:r w:rsidR="00E13BDA">
        <w:t xml:space="preserve"> durability is </w:t>
      </w:r>
      <w:r w:rsidR="007C3A8D">
        <w:t xml:space="preserve">the idea of reliability, which is concerned with whether the product will fail within a specific time period. This is arguably more important, and also equally important for a large </w:t>
      </w:r>
      <w:r w:rsidR="0034273C">
        <w:t xml:space="preserve">proportion of customers, such as students who have their work stored on their laptops, and </w:t>
      </w:r>
      <w:r>
        <w:t xml:space="preserve">content creators who have videos, graphic designs etc stored. For a laptop to be of quality, it should meet and even exceed customer expectations here. </w:t>
      </w:r>
    </w:p>
    <w:p w14:paraId="3AB7D595" w14:textId="01D7C0B3" w:rsidR="00F172D4" w:rsidRDefault="00F172D4" w:rsidP="00184509">
      <w:pPr>
        <w:jc w:val="both"/>
        <w:rPr>
          <w:color w:val="00B050"/>
        </w:rPr>
      </w:pPr>
      <w:r>
        <w:rPr>
          <w:color w:val="00B050"/>
        </w:rPr>
        <w:t xml:space="preserve">N.B. more difficult to measure the quality of services than products. </w:t>
      </w:r>
      <w:r w:rsidR="0056034F">
        <w:rPr>
          <w:color w:val="00B050"/>
        </w:rPr>
        <w:t xml:space="preserve">Easy to measure product features, e.g. processor power. Also easy to measure wait time, but hard to understand relationship between </w:t>
      </w:r>
      <w:r w:rsidR="00D95EC4">
        <w:rPr>
          <w:color w:val="00B050"/>
        </w:rPr>
        <w:t xml:space="preserve">waiting time and experience of waiting. </w:t>
      </w:r>
    </w:p>
    <w:p w14:paraId="4D084767" w14:textId="769472F7" w:rsidR="00FF6C9D" w:rsidRPr="00F172D4" w:rsidRDefault="00FF6C9D" w:rsidP="00184509">
      <w:pPr>
        <w:jc w:val="both"/>
        <w:rPr>
          <w:color w:val="00B050"/>
        </w:rPr>
      </w:pPr>
      <w:r>
        <w:rPr>
          <w:color w:val="00B050"/>
        </w:rPr>
        <w:t>Further, can be hard for students to understand the quality of teaching (technical quality) they are receiving, so they may instead assess functional quality (tangibles, catering)</w:t>
      </w:r>
    </w:p>
    <w:p w14:paraId="63BB0CA5" w14:textId="73BD2629" w:rsidR="00E17701" w:rsidRPr="00EF198F" w:rsidRDefault="00E17701" w:rsidP="008517D3">
      <w:pPr>
        <w:pStyle w:val="ListParagraph"/>
        <w:numPr>
          <w:ilvl w:val="0"/>
          <w:numId w:val="2"/>
        </w:numPr>
        <w:jc w:val="both"/>
      </w:pPr>
      <w:r w:rsidRPr="00EF198F">
        <w:t xml:space="preserve"> </w:t>
      </w:r>
    </w:p>
    <w:p w14:paraId="30E2657C" w14:textId="69E5A176" w:rsidR="00390595" w:rsidRDefault="00390595" w:rsidP="00390595">
      <w:pPr>
        <w:jc w:val="both"/>
      </w:pPr>
      <w:r>
        <w:t xml:space="preserve">The service gap model is a breakdown of the various causes which contribute to the existence of gaps between expectations and performance, which is the key determinant of service quality. </w:t>
      </w:r>
    </w:p>
    <w:p w14:paraId="2970148B" w14:textId="1BF88131" w:rsidR="00E17701" w:rsidRDefault="00211BC5" w:rsidP="00390595">
      <w:pPr>
        <w:jc w:val="both"/>
      </w:pPr>
      <w:r>
        <w:t xml:space="preserve">The model identifies the first potential avenue for discrepancies as the organisation’s management’s perception of customer expectations. For an airline such as </w:t>
      </w:r>
      <w:proofErr w:type="spellStart"/>
      <w:r>
        <w:t>RyanAir</w:t>
      </w:r>
      <w:proofErr w:type="spellEnd"/>
      <w:r>
        <w:t xml:space="preserve">, it is crucial to understand what customers expect from not just any airline service, but their organisation’s specifically. For example, </w:t>
      </w:r>
      <w:r w:rsidR="00D14373">
        <w:t xml:space="preserve">extrapolating data from customer surveys or focus groups at the industry level may not be sufficient in order to understand their own customers. </w:t>
      </w:r>
      <w:proofErr w:type="spellStart"/>
      <w:r w:rsidR="00D14373">
        <w:t>RyanAir</w:t>
      </w:r>
      <w:proofErr w:type="spellEnd"/>
      <w:r w:rsidR="00D14373">
        <w:t xml:space="preserve"> customers are likely to have different expectations than BA customers, and thus management should accordingly focus on specific customer segments, for example students, low income travellers, and short-haul tourists (as opposed to wealthy customers or those travelling on business grounds). </w:t>
      </w:r>
    </w:p>
    <w:p w14:paraId="774D1230" w14:textId="5C9686A8" w:rsidR="00EC3A36" w:rsidRDefault="00D14373" w:rsidP="005C1AD1">
      <w:pPr>
        <w:jc w:val="both"/>
      </w:pPr>
      <w:r>
        <w:t xml:space="preserve">If management do indeed accurately gauge customer expectations, the next step is to design service processes that have the potential to meet these expectations. </w:t>
      </w:r>
      <w:r w:rsidR="003E3F6B">
        <w:t xml:space="preserve">The service specifications should be </w:t>
      </w:r>
      <w:r w:rsidR="003E3F6B">
        <w:lastRenderedPageBreak/>
        <w:t xml:space="preserve">aligned with customer expectations, else </w:t>
      </w:r>
      <w:r w:rsidR="00EC3A36">
        <w:t xml:space="preserve">we will end up with processes which are not capable, meaning they cannot meet customer needs however accurate they are. To illustrate, </w:t>
      </w:r>
    </w:p>
    <w:p w14:paraId="70FB8F68" w14:textId="2830460A" w:rsidR="00EC3A36" w:rsidRDefault="00EC3A36" w:rsidP="00EC3A36">
      <w:pPr>
        <w:pStyle w:val="ListParagraph"/>
        <w:numPr>
          <w:ilvl w:val="0"/>
          <w:numId w:val="1"/>
        </w:numPr>
        <w:jc w:val="both"/>
      </w:pPr>
      <w:r>
        <w:t>Linking to this, processes designed with specifications well-aligned to customer preferences must still be delivered</w:t>
      </w:r>
      <w:r w:rsidR="00631D06">
        <w:t xml:space="preserve"> properly;</w:t>
      </w:r>
      <w:r w:rsidR="00327CB5">
        <w:t xml:space="preserve"> </w:t>
      </w:r>
      <w:r w:rsidR="00631D06">
        <w:t>p</w:t>
      </w:r>
      <w:r w:rsidR="00327CB5">
        <w:t>rocesses that are capable must also be in control.</w:t>
      </w:r>
    </w:p>
    <w:p w14:paraId="690BCBD5" w14:textId="04978E30" w:rsidR="00BD3D38" w:rsidRDefault="00FB6BFA" w:rsidP="00390595">
      <w:pPr>
        <w:pStyle w:val="ListParagraph"/>
        <w:numPr>
          <w:ilvl w:val="0"/>
          <w:numId w:val="1"/>
        </w:numPr>
        <w:jc w:val="both"/>
      </w:pPr>
      <w:r>
        <w:t xml:space="preserve">Finally, </w:t>
      </w:r>
      <w:r w:rsidR="00176581">
        <w:t xml:space="preserve">how effectively the organisation communicates its service </w:t>
      </w:r>
      <w:r w:rsidR="00EC3A36">
        <w:t xml:space="preserve">to customers will impact the overall service expectations- performance gap. Effective marketing can create </w:t>
      </w:r>
      <w:r w:rsidR="00E17701">
        <w:t>a virtuous cycle with</w:t>
      </w:r>
      <w:r w:rsidR="00EC3A36">
        <w:t xml:space="preserve"> respect to</w:t>
      </w:r>
      <w:r w:rsidR="00E17701">
        <w:t xml:space="preserve"> customer expectations</w:t>
      </w:r>
      <w:r w:rsidR="00BD3D38">
        <w:t>.</w:t>
      </w:r>
    </w:p>
    <w:p w14:paraId="770F37ED" w14:textId="0545E3C6" w:rsidR="00E17701" w:rsidRDefault="00BD3D38" w:rsidP="00BD3D38">
      <w:pPr>
        <w:pStyle w:val="ListParagraph"/>
        <w:numPr>
          <w:ilvl w:val="1"/>
          <w:numId w:val="1"/>
        </w:numPr>
        <w:jc w:val="both"/>
      </w:pPr>
      <w:r>
        <w:t>M</w:t>
      </w:r>
      <w:r w:rsidR="00E17701">
        <w:t>arket effectively</w:t>
      </w:r>
      <w:r>
        <w:t>, targeting a specific consumer</w:t>
      </w:r>
      <w:r w:rsidR="00E17701">
        <w:t xml:space="preserve"> segment, you</w:t>
      </w:r>
      <w:r>
        <w:t xml:space="preserve"> will therefore</w:t>
      </w:r>
      <w:r w:rsidR="00E17701">
        <w:t xml:space="preserve"> understand your market segment</w:t>
      </w:r>
      <w:r>
        <w:t xml:space="preserve">, and consumers will be attracted to your service based on your </w:t>
      </w:r>
      <w:r w:rsidR="00184509">
        <w:t>specific</w:t>
      </w:r>
      <w:r>
        <w:t xml:space="preserve"> competitive priorities, thus reducing </w:t>
      </w:r>
      <w:r w:rsidR="00184509">
        <w:t xml:space="preserve">gaps between expectations and performance. </w:t>
      </w:r>
      <w:proofErr w:type="spellStart"/>
      <w:r w:rsidR="00184509">
        <w:t>RyanAir</w:t>
      </w:r>
      <w:proofErr w:type="spellEnd"/>
      <w:r w:rsidR="00184509">
        <w:t xml:space="preserve"> customers know and accept no leg room, fines to luggage etc as this is communicated clearly and they are therefore not surprised. </w:t>
      </w:r>
    </w:p>
    <w:p w14:paraId="79E28FEC" w14:textId="276CB31C" w:rsidR="00ED239A" w:rsidRDefault="00EF198F" w:rsidP="008517D3">
      <w:pPr>
        <w:pStyle w:val="ListParagraph"/>
        <w:numPr>
          <w:ilvl w:val="0"/>
          <w:numId w:val="1"/>
        </w:numPr>
        <w:jc w:val="both"/>
      </w:pPr>
      <w:r>
        <w:t xml:space="preserve">In terms of which </w:t>
      </w:r>
      <w:r w:rsidR="00FF41FF">
        <w:t xml:space="preserve">factors are the most important </w:t>
      </w:r>
      <w:r w:rsidR="002F5B6B">
        <w:t>in creating the final, overall gap between expectations</w:t>
      </w:r>
      <w:r w:rsidR="00FD2BB2">
        <w:t xml:space="preserve">, I would argue that external communication to customers, more specifically marketing and advertising, is the most important. </w:t>
      </w:r>
    </w:p>
    <w:p w14:paraId="2DF2A235" w14:textId="6CF18812" w:rsidR="002F6E3D" w:rsidRDefault="002F6E3D" w:rsidP="008517D3">
      <w:pPr>
        <w:pStyle w:val="ListParagraph"/>
        <w:numPr>
          <w:ilvl w:val="1"/>
          <w:numId w:val="1"/>
        </w:numPr>
        <w:jc w:val="both"/>
      </w:pPr>
      <w:r>
        <w:t xml:space="preserve">Ryanair manage expectations </w:t>
      </w:r>
      <w:r w:rsidR="008517D3">
        <w:t xml:space="preserve">through </w:t>
      </w:r>
      <w:r w:rsidR="001D6902">
        <w:t>clear market positioning which is communicated to customers, everyone perceives them as low-budget</w:t>
      </w:r>
      <w:r w:rsidR="00631D06">
        <w:t xml:space="preserve">. This means that potential negative aspects of the service do not detract from quality as they are in line with customer expectations, as mentioned above. </w:t>
      </w:r>
    </w:p>
    <w:p w14:paraId="2DA9B685" w14:textId="79BCE5EB" w:rsidR="00444C49" w:rsidRDefault="00444C49" w:rsidP="00ED239A">
      <w:pPr>
        <w:pStyle w:val="ListParagraph"/>
        <w:numPr>
          <w:ilvl w:val="0"/>
          <w:numId w:val="1"/>
        </w:numPr>
        <w:jc w:val="both"/>
      </w:pPr>
      <w:r>
        <w:t>In comparison, service delivery</w:t>
      </w:r>
      <w:r w:rsidR="009A6E50">
        <w:t xml:space="preserve"> features</w:t>
      </w:r>
      <w:r>
        <w:t xml:space="preserve"> are more likely to be order qualifiers: unlikely to </w:t>
      </w:r>
      <w:r w:rsidR="0070789F">
        <w:t xml:space="preserve">contribute to significant gaps between expectations and performance, for example with respect to the provision of food, drink, toilets, well-mannered </w:t>
      </w:r>
      <w:r w:rsidR="005D4880">
        <w:t xml:space="preserve">staff, customer expectations are fairly low – order qualifiers </w:t>
      </w:r>
    </w:p>
    <w:p w14:paraId="5ECD6713" w14:textId="380B6A1D" w:rsidR="009A6E50" w:rsidRDefault="009A6E50" w:rsidP="009A6E50">
      <w:pPr>
        <w:pStyle w:val="ListParagraph"/>
        <w:numPr>
          <w:ilvl w:val="1"/>
          <w:numId w:val="1"/>
        </w:numPr>
        <w:jc w:val="both"/>
      </w:pPr>
      <w:r>
        <w:t>Exception of the likely expectation that the service will be delivered on time</w:t>
      </w:r>
    </w:p>
    <w:p w14:paraId="28F2A218" w14:textId="110466CB" w:rsidR="00FF6C9D" w:rsidRDefault="0053022E" w:rsidP="00A67D0D">
      <w:pPr>
        <w:pStyle w:val="ListParagraph"/>
        <w:numPr>
          <w:ilvl w:val="0"/>
          <w:numId w:val="4"/>
        </w:numPr>
        <w:jc w:val="both"/>
        <w:rPr>
          <w:color w:val="00B050"/>
        </w:rPr>
      </w:pPr>
      <w:r w:rsidRPr="00A67D0D">
        <w:rPr>
          <w:color w:val="00B050"/>
        </w:rPr>
        <w:t>Gap 1 is due to lack of proper targeting. Highlights the link between marketing (STP) and Ops (quality)</w:t>
      </w:r>
      <w:r w:rsidR="00A67D0D" w:rsidRPr="00A67D0D">
        <w:rPr>
          <w:color w:val="00B050"/>
        </w:rPr>
        <w:t>. Important to observe, get feedback and fully understand customer needs</w:t>
      </w:r>
    </w:p>
    <w:p w14:paraId="70E82ABF" w14:textId="32C3A97B" w:rsidR="00A67D0D" w:rsidRDefault="00A67D0D" w:rsidP="00A67D0D">
      <w:pPr>
        <w:pStyle w:val="ListParagraph"/>
        <w:numPr>
          <w:ilvl w:val="0"/>
          <w:numId w:val="4"/>
        </w:numPr>
        <w:jc w:val="both"/>
        <w:rPr>
          <w:color w:val="00B050"/>
        </w:rPr>
      </w:pPr>
      <w:r>
        <w:rPr>
          <w:color w:val="00B050"/>
        </w:rPr>
        <w:t xml:space="preserve">Gap 2 is </w:t>
      </w:r>
      <w:r w:rsidR="006F71F2">
        <w:rPr>
          <w:color w:val="00B050"/>
        </w:rPr>
        <w:t xml:space="preserve">due to service design rendering management unable to transform expectations into specifications. </w:t>
      </w:r>
    </w:p>
    <w:p w14:paraId="174996AC" w14:textId="62E35E02" w:rsidR="00CB423C" w:rsidRDefault="00CB423C" w:rsidP="00A67D0D">
      <w:pPr>
        <w:pStyle w:val="ListParagraph"/>
        <w:numPr>
          <w:ilvl w:val="0"/>
          <w:numId w:val="4"/>
        </w:numPr>
        <w:jc w:val="both"/>
        <w:rPr>
          <w:color w:val="00B050"/>
        </w:rPr>
      </w:pPr>
      <w:r>
        <w:rPr>
          <w:color w:val="00B050"/>
        </w:rPr>
        <w:t>Gap 3 is due to a lack of sufficient support for frontline staff, ineffective recruitment, wrong incentives (employees and customers)</w:t>
      </w:r>
      <w:r w:rsidR="00F15DFE">
        <w:rPr>
          <w:color w:val="00B050"/>
        </w:rPr>
        <w:t xml:space="preserve">, process problems and variability. </w:t>
      </w:r>
    </w:p>
    <w:p w14:paraId="1ADF38C3" w14:textId="6CFDE00F" w:rsidR="009D5BE9" w:rsidRPr="00577A57" w:rsidRDefault="00F15DFE" w:rsidP="00577A57">
      <w:pPr>
        <w:pStyle w:val="ListParagraph"/>
        <w:numPr>
          <w:ilvl w:val="0"/>
          <w:numId w:val="4"/>
        </w:numPr>
        <w:jc w:val="both"/>
        <w:rPr>
          <w:color w:val="00B050"/>
        </w:rPr>
      </w:pPr>
      <w:r>
        <w:rPr>
          <w:color w:val="00B050"/>
        </w:rPr>
        <w:t xml:space="preserve">Gap 4 </w:t>
      </w:r>
      <w:r w:rsidR="009D5BE9">
        <w:rPr>
          <w:color w:val="00B050"/>
        </w:rPr>
        <w:t xml:space="preserve">is due to promotion not accurately describing the service offering in the way it is delivered – realistic expectation = more positive view of quality </w:t>
      </w:r>
    </w:p>
    <w:p w14:paraId="192ABD0B" w14:textId="799F924F" w:rsidR="00ED239A" w:rsidRDefault="00ED239A" w:rsidP="00ED239A">
      <w:pPr>
        <w:pStyle w:val="ListParagraph"/>
        <w:numPr>
          <w:ilvl w:val="0"/>
          <w:numId w:val="2"/>
        </w:numPr>
        <w:jc w:val="both"/>
      </w:pPr>
    </w:p>
    <w:p w14:paraId="5B7CD4AA" w14:textId="1C02C514" w:rsidR="00AF40B1" w:rsidRDefault="007F7399" w:rsidP="00ED239A">
      <w:pPr>
        <w:jc w:val="both"/>
      </w:pPr>
      <w:r>
        <w:t>Here, it is important to understand the distinction between common</w:t>
      </w:r>
      <w:r w:rsidR="00FE60D7">
        <w:t xml:space="preserve"> cause</w:t>
      </w:r>
      <w:r w:rsidR="00E10C0C">
        <w:t xml:space="preserve"> variation and special </w:t>
      </w:r>
      <w:r w:rsidR="00FE60D7">
        <w:t xml:space="preserve">cause variation. </w:t>
      </w:r>
      <w:r w:rsidR="00F370C8">
        <w:t xml:space="preserve">Common cause variation refers to variation around a mean that results naturally </w:t>
      </w:r>
      <w:r w:rsidR="000808AF">
        <w:t xml:space="preserve">through the process in its current state. </w:t>
      </w:r>
      <w:r w:rsidR="00052E04">
        <w:t xml:space="preserve">According to </w:t>
      </w:r>
      <w:r w:rsidR="00A15C79">
        <w:t xml:space="preserve">Shewhart, these causes of variation are inherently part of the process, </w:t>
      </w:r>
      <w:r w:rsidR="00AF40B1">
        <w:t xml:space="preserve">and affect everyone working in the process. Special causes are those which are not intrinsic </w:t>
      </w:r>
      <w:r w:rsidR="008346B9">
        <w:t xml:space="preserve">to the process, and arise from special circumstances or external variables. </w:t>
      </w:r>
    </w:p>
    <w:p w14:paraId="4F25918C" w14:textId="64742AD3" w:rsidR="008346B9" w:rsidRDefault="008346B9" w:rsidP="00ED239A">
      <w:pPr>
        <w:jc w:val="both"/>
      </w:pPr>
      <w:r>
        <w:t xml:space="preserve">One </w:t>
      </w:r>
      <w:r w:rsidR="009A7F3D">
        <w:t xml:space="preserve">necessary </w:t>
      </w:r>
      <w:r>
        <w:t xml:space="preserve">clarification </w:t>
      </w:r>
      <w:r w:rsidR="009A7F3D">
        <w:t>to the worker’s statement</w:t>
      </w:r>
      <w:r>
        <w:t xml:space="preserve"> is that if indeed the </w:t>
      </w:r>
      <w:r w:rsidR="00487D6C">
        <w:t xml:space="preserve">process is exhibiting special variation, that may </w:t>
      </w:r>
      <w:r w:rsidR="00C0360F">
        <w:t>be</w:t>
      </w:r>
      <w:r w:rsidR="00487D6C">
        <w:t xml:space="preserve"> due to human error and thus attributable to the worker</w:t>
      </w:r>
      <w:r w:rsidR="009A7F3D">
        <w:t>,</w:t>
      </w:r>
      <w:r w:rsidR="00487D6C">
        <w:t xml:space="preserve"> rather than to management. </w:t>
      </w:r>
      <w:r w:rsidR="009A7F3D">
        <w:t>That is to say, i</w:t>
      </w:r>
      <w:r w:rsidR="007416C8">
        <w:t xml:space="preserve">f the cause of the variation </w:t>
      </w:r>
      <w:r w:rsidR="00D829CC">
        <w:t>were</w:t>
      </w:r>
      <w:r w:rsidR="007416C8">
        <w:t xml:space="preserve"> special, it would not be the process that needed to be investigated, rather the workers and </w:t>
      </w:r>
      <w:r w:rsidR="00D829CC">
        <w:t>other factors external to the process,</w:t>
      </w:r>
      <w:r w:rsidR="007416C8">
        <w:t xml:space="preserve"> </w:t>
      </w:r>
      <w:r w:rsidR="00D829CC">
        <w:t xml:space="preserve">like </w:t>
      </w:r>
      <w:r w:rsidR="007416C8">
        <w:t>suppliers</w:t>
      </w:r>
      <w:r w:rsidR="00D829CC">
        <w:t>.</w:t>
      </w:r>
    </w:p>
    <w:p w14:paraId="61FC583C" w14:textId="4F75C8C4" w:rsidR="00714000" w:rsidRPr="00714000" w:rsidRDefault="00714000" w:rsidP="00714000">
      <w:pPr>
        <w:jc w:val="both"/>
      </w:pPr>
      <w:r w:rsidRPr="00714000">
        <w:t xml:space="preserve">To identify whether the variation is common cause or special cause, we could use Shewhart control charts, which provides the means to define whether a process is stable or not. The intuition is to plot </w:t>
      </w:r>
      <w:r w:rsidRPr="00714000">
        <w:lastRenderedPageBreak/>
        <w:t xml:space="preserve">a line for the mean output, upper and lower control limits of plus or minus three standard deviations from this mean, </w:t>
      </w:r>
      <w:r w:rsidR="003A03BF">
        <w:t xml:space="preserve">and assess whether the data points fit within these control limits. </w:t>
      </w:r>
    </w:p>
    <w:p w14:paraId="01E89631" w14:textId="0B825FF6" w:rsidR="00A85621" w:rsidRDefault="003A03BF" w:rsidP="00ED239A">
      <w:pPr>
        <w:jc w:val="both"/>
      </w:pPr>
      <w:r>
        <w:t>Linking to this, a</w:t>
      </w:r>
      <w:r w:rsidR="00487D6C">
        <w:t>nother clarification</w:t>
      </w:r>
      <w:r>
        <w:t xml:space="preserve"> that</w:t>
      </w:r>
      <w:r w:rsidR="00487D6C">
        <w:t xml:space="preserve"> should be made is that </w:t>
      </w:r>
      <w:r w:rsidR="00BD13CD">
        <w:t>the process is not out of control simply by virtue of its outputs not meeting customer requirements. Apply</w:t>
      </w:r>
      <w:r w:rsidR="009E6E98">
        <w:t>ing</w:t>
      </w:r>
      <w:r w:rsidR="00BD13CD">
        <w:t xml:space="preserve"> the above definitions, the process could be within its control limits, thus exhibiting only common cause variation, but not satisfying the customer’s requirements simply because it is the wrong </w:t>
      </w:r>
      <w:r w:rsidR="00711B8F">
        <w:t xml:space="preserve">process to be using, or because management have misunderstood customer requirements. </w:t>
      </w:r>
      <w:r w:rsidR="00623729">
        <w:t xml:space="preserve">This is because </w:t>
      </w:r>
      <w:r w:rsidR="00C0360F">
        <w:t>if all of the outputs are within the processes control limits, it is stabl</w:t>
      </w:r>
      <w:r w:rsidR="0000374A">
        <w:t xml:space="preserve">e – </w:t>
      </w:r>
      <w:r w:rsidR="00C0360F">
        <w:t xml:space="preserve">regardless of whether these outputs conform to customer expectations. </w:t>
      </w:r>
      <w:r w:rsidR="003A4D77">
        <w:t xml:space="preserve">The ability of a process </w:t>
      </w:r>
      <w:r w:rsidR="006149B3">
        <w:t>to meet customer needs is defined as its capability, thus it is possible for a process to be in control but simply not capable</w:t>
      </w:r>
      <w:r w:rsidR="00623729">
        <w:t xml:space="preserve">. </w:t>
      </w:r>
    </w:p>
    <w:p w14:paraId="7865BE84" w14:textId="62899BD4" w:rsidR="00E45FE1" w:rsidRDefault="007E3AEB" w:rsidP="00ED239A">
      <w:pPr>
        <w:jc w:val="both"/>
      </w:pPr>
      <w:r>
        <w:t xml:space="preserve">The next steps for management would be to use control charts as explained above to understand whether the </w:t>
      </w:r>
      <w:r w:rsidR="00366119">
        <w:t>variation of the process in common cause or special cause, and therefore understand whether the process is in control or not. Following this, they should seek ways to make the process capable of meeting customer needs, as well as aiming to reduce common cause variation through the application of six sigma.</w:t>
      </w:r>
    </w:p>
    <w:p w14:paraId="542C01EF" w14:textId="6EF53A2E" w:rsidR="00577A57" w:rsidRDefault="00AD5467" w:rsidP="00577A57">
      <w:pPr>
        <w:pStyle w:val="ListParagraph"/>
        <w:numPr>
          <w:ilvl w:val="0"/>
          <w:numId w:val="5"/>
        </w:numPr>
        <w:jc w:val="both"/>
        <w:rPr>
          <w:color w:val="00B050"/>
        </w:rPr>
      </w:pPr>
      <w:r>
        <w:rPr>
          <w:color w:val="00B050"/>
        </w:rPr>
        <w:t xml:space="preserve">If a process is making bad parts outside customer requirements, investigate to determine whether this variation is special cause or common cause </w:t>
      </w:r>
    </w:p>
    <w:p w14:paraId="50C5D6C5" w14:textId="44B62671" w:rsidR="00AD5467" w:rsidRDefault="00AD5467" w:rsidP="00AD5467">
      <w:pPr>
        <w:pStyle w:val="ListParagraph"/>
        <w:numPr>
          <w:ilvl w:val="1"/>
          <w:numId w:val="5"/>
        </w:numPr>
        <w:jc w:val="both"/>
        <w:rPr>
          <w:color w:val="00B050"/>
        </w:rPr>
      </w:pPr>
      <w:r>
        <w:rPr>
          <w:color w:val="00B050"/>
        </w:rPr>
        <w:t>If common cause, the process is not out</w:t>
      </w:r>
      <w:r w:rsidR="006C0042">
        <w:rPr>
          <w:color w:val="00B050"/>
        </w:rPr>
        <w:t xml:space="preserve"> of control i.e. </w:t>
      </w:r>
      <w:r w:rsidR="005D78FD">
        <w:rPr>
          <w:color w:val="00B050"/>
        </w:rPr>
        <w:t xml:space="preserve">consistently makes bad parts </w:t>
      </w:r>
    </w:p>
    <w:p w14:paraId="1AED99D1" w14:textId="7CF3D9CC" w:rsidR="005D78FD" w:rsidRDefault="005D78FD" w:rsidP="00AD5467">
      <w:pPr>
        <w:pStyle w:val="ListParagraph"/>
        <w:numPr>
          <w:ilvl w:val="1"/>
          <w:numId w:val="5"/>
        </w:numPr>
        <w:jc w:val="both"/>
        <w:rPr>
          <w:color w:val="00B050"/>
        </w:rPr>
      </w:pPr>
      <w:r>
        <w:rPr>
          <w:color w:val="00B050"/>
        </w:rPr>
        <w:t>If special cause, the process is out of control</w:t>
      </w:r>
    </w:p>
    <w:p w14:paraId="328693A8" w14:textId="6C220956" w:rsidR="006C0042" w:rsidRPr="00577A57" w:rsidRDefault="006C0042" w:rsidP="00AD5467">
      <w:pPr>
        <w:pStyle w:val="ListParagraph"/>
        <w:numPr>
          <w:ilvl w:val="1"/>
          <w:numId w:val="5"/>
        </w:numPr>
        <w:jc w:val="both"/>
        <w:rPr>
          <w:color w:val="00B050"/>
        </w:rPr>
      </w:pPr>
      <w:r>
        <w:rPr>
          <w:color w:val="00B050"/>
        </w:rPr>
        <w:t xml:space="preserve">Either way, process is not capable </w:t>
      </w:r>
    </w:p>
    <w:p w14:paraId="376F5AA1" w14:textId="6E77DD8D" w:rsidR="00D61FC8" w:rsidRDefault="00D61FC8" w:rsidP="00D61FC8">
      <w:pPr>
        <w:pStyle w:val="ListParagraph"/>
        <w:numPr>
          <w:ilvl w:val="0"/>
          <w:numId w:val="2"/>
        </w:numPr>
        <w:jc w:val="both"/>
      </w:pPr>
    </w:p>
    <w:p w14:paraId="32BCF43D" w14:textId="063EEF4F" w:rsidR="00A85621" w:rsidRDefault="00A85621" w:rsidP="00A85621">
      <w:pPr>
        <w:jc w:val="both"/>
      </w:pPr>
      <w:r>
        <w:t>(a)</w:t>
      </w:r>
    </w:p>
    <w:p w14:paraId="1994ABB9" w14:textId="39C0214E" w:rsidR="006149B3" w:rsidRDefault="006149B3" w:rsidP="00ED239A">
      <w:pPr>
        <w:jc w:val="both"/>
      </w:pPr>
      <w:r w:rsidRPr="006149B3">
        <w:t>Process capability is the match between the location of the Upper and Lower Control Limits (UCL and LCL) in relation to the Specification Limits (USL and LSL).</w:t>
      </w:r>
      <w:r w:rsidR="008C7405">
        <w:t xml:space="preserve"> </w:t>
      </w:r>
      <w:r w:rsidR="0067790E">
        <w:t>The specification range here is 20 (410-390)</w:t>
      </w:r>
      <w:r w:rsidR="00EC3E8F">
        <w:t xml:space="preserve">, and the control limits are derived from the standard deviation, which is 4. We set the </w:t>
      </w:r>
      <w:r w:rsidR="00ED235C">
        <w:t xml:space="preserve">range as 6 standard deviations (or 6 sigma), as this is the natural tolerance or “voice” of the process. </w:t>
      </w:r>
    </w:p>
    <w:p w14:paraId="1ACA90C5" w14:textId="6294B0EC" w:rsidR="00ED235C" w:rsidRDefault="00F2064B" w:rsidP="00ED239A">
      <w:pPr>
        <w:jc w:val="both"/>
      </w:pPr>
      <w:r>
        <w:t>6 x 4 = 24</w:t>
      </w:r>
    </w:p>
    <w:p w14:paraId="7D542B21" w14:textId="2472569F" w:rsidR="00F2064B" w:rsidRDefault="00F2064B" w:rsidP="00ED239A">
      <w:pPr>
        <w:jc w:val="both"/>
      </w:pPr>
      <w:r>
        <w:t>20 / 24 = 0.83</w:t>
      </w:r>
    </w:p>
    <w:p w14:paraId="5171E1B6" w14:textId="07A79A51" w:rsidR="00F2064B" w:rsidRDefault="00F2064B" w:rsidP="00ED239A">
      <w:pPr>
        <w:jc w:val="both"/>
      </w:pPr>
      <w:r>
        <w:t>0.83 &lt; 1</w:t>
      </w:r>
      <w:r w:rsidR="00842A2C">
        <w:t>,</w:t>
      </w:r>
      <w:r>
        <w:t xml:space="preserve"> so this process is not capable</w:t>
      </w:r>
      <w:r w:rsidR="00471D4F">
        <w:t xml:space="preserve"> </w:t>
      </w:r>
    </w:p>
    <w:p w14:paraId="3D88EECC" w14:textId="6A351FDF" w:rsidR="00ED239A" w:rsidRDefault="00A85621" w:rsidP="00ED239A">
      <w:pPr>
        <w:jc w:val="both"/>
      </w:pPr>
      <w:r>
        <w:t>(b)</w:t>
      </w:r>
    </w:p>
    <w:p w14:paraId="126C9052" w14:textId="7FD74CBE" w:rsidR="002967A8" w:rsidRDefault="006332CD" w:rsidP="00ED239A">
      <w:pPr>
        <w:jc w:val="both"/>
      </w:pPr>
      <w:r>
        <w:t xml:space="preserve">To achieve </w:t>
      </w:r>
      <w:r w:rsidR="008A29C2">
        <w:t xml:space="preserve">capability, </w:t>
      </w:r>
      <w:r w:rsidR="00BC64A9">
        <w:t xml:space="preserve">the equation must equal </w:t>
      </w:r>
      <w:r w:rsidR="0076727C">
        <w:t>one</w:t>
      </w:r>
      <w:r w:rsidR="00BC64A9">
        <w:t xml:space="preserve">, and therefore </w:t>
      </w:r>
      <w:r w:rsidR="00AA4A4D">
        <w:t xml:space="preserve">the standard deviation of the process must equal 20/6, which is 3.33. </w:t>
      </w:r>
    </w:p>
    <w:p w14:paraId="01A8039F" w14:textId="7DDD60E7" w:rsidR="00B72235" w:rsidRDefault="00B72235" w:rsidP="00B72235">
      <w:pPr>
        <w:pStyle w:val="ListParagraph"/>
        <w:numPr>
          <w:ilvl w:val="0"/>
          <w:numId w:val="6"/>
        </w:numPr>
        <w:jc w:val="both"/>
        <w:rPr>
          <w:color w:val="00B050"/>
        </w:rPr>
      </w:pPr>
      <w:r>
        <w:rPr>
          <w:color w:val="00B050"/>
        </w:rPr>
        <w:t xml:space="preserve">This is based on achieving a Cp of 1. In practice, we aim for a Cp of 1.33 to allow for long-term process drift </w:t>
      </w:r>
    </w:p>
    <w:p w14:paraId="30DB876A" w14:textId="2AFEC34B" w:rsidR="00B72235" w:rsidRDefault="00B72235" w:rsidP="00B72235">
      <w:pPr>
        <w:jc w:val="both"/>
        <w:rPr>
          <w:color w:val="00B050"/>
        </w:rPr>
      </w:pPr>
      <w:r>
        <w:rPr>
          <w:color w:val="00B050"/>
        </w:rPr>
        <w:t>Hence need to make 20/</w:t>
      </w:r>
      <w:r w:rsidR="003E4401">
        <w:rPr>
          <w:color w:val="00B050"/>
        </w:rPr>
        <w:t xml:space="preserve">6x = 1.33, thus 20 = 7.98x, thus x = </w:t>
      </w:r>
      <w:r w:rsidR="0037622D">
        <w:rPr>
          <w:color w:val="00B050"/>
        </w:rPr>
        <w:t>2.506</w:t>
      </w:r>
    </w:p>
    <w:p w14:paraId="0A96EC11" w14:textId="5AEAF728" w:rsidR="0037622D" w:rsidRDefault="0037622D" w:rsidP="00B72235">
      <w:pPr>
        <w:jc w:val="both"/>
        <w:rPr>
          <w:color w:val="00B050"/>
        </w:rPr>
      </w:pPr>
    </w:p>
    <w:p w14:paraId="03188F1A" w14:textId="60369C8E" w:rsidR="0037622D" w:rsidRDefault="0037622D" w:rsidP="00B72235">
      <w:pPr>
        <w:jc w:val="both"/>
        <w:rPr>
          <w:color w:val="00B050"/>
        </w:rPr>
      </w:pPr>
    </w:p>
    <w:p w14:paraId="2A20D1B3" w14:textId="48198FE7" w:rsidR="0037622D" w:rsidRDefault="0037622D" w:rsidP="00B72235">
      <w:pPr>
        <w:jc w:val="both"/>
        <w:rPr>
          <w:color w:val="00B050"/>
        </w:rPr>
      </w:pPr>
    </w:p>
    <w:p w14:paraId="17B25C86" w14:textId="77777777" w:rsidR="0037622D" w:rsidRPr="00B72235" w:rsidRDefault="0037622D" w:rsidP="00B72235">
      <w:pPr>
        <w:jc w:val="both"/>
        <w:rPr>
          <w:color w:val="00B050"/>
        </w:rPr>
      </w:pPr>
    </w:p>
    <w:p w14:paraId="13148EAC" w14:textId="3184D14A" w:rsidR="00B723CB" w:rsidRPr="00057E7A" w:rsidRDefault="00057E7A" w:rsidP="00D61FC8">
      <w:pPr>
        <w:pStyle w:val="ListParagraph"/>
        <w:numPr>
          <w:ilvl w:val="0"/>
          <w:numId w:val="2"/>
        </w:numPr>
        <w:jc w:val="both"/>
        <w:rPr>
          <w:b/>
          <w:bCs/>
        </w:rPr>
      </w:pPr>
      <w:r w:rsidRPr="00057E7A">
        <w:rPr>
          <w:b/>
          <w:bCs/>
        </w:rPr>
        <w:lastRenderedPageBreak/>
        <w:t xml:space="preserve">In bullet point form </w:t>
      </w:r>
    </w:p>
    <w:p w14:paraId="6F0AA242" w14:textId="3773FC36" w:rsidR="00294F62" w:rsidRDefault="00F2045F" w:rsidP="000F5519">
      <w:pPr>
        <w:pStyle w:val="ListParagraph"/>
        <w:numPr>
          <w:ilvl w:val="0"/>
          <w:numId w:val="1"/>
        </w:numPr>
        <w:jc w:val="both"/>
      </w:pPr>
      <w:r>
        <w:t xml:space="preserve">Six sigma is </w:t>
      </w:r>
      <w:r w:rsidR="00366119">
        <w:t>a process improvement philosophy that builds upon T</w:t>
      </w:r>
      <w:r w:rsidR="00E45FE1">
        <w:t>QM,</w:t>
      </w:r>
    </w:p>
    <w:p w14:paraId="041E7A41" w14:textId="77777777" w:rsidR="00294F62" w:rsidRDefault="009C685E" w:rsidP="00E45FE1">
      <w:pPr>
        <w:pStyle w:val="ListParagraph"/>
        <w:numPr>
          <w:ilvl w:val="1"/>
          <w:numId w:val="1"/>
        </w:numPr>
        <w:jc w:val="both"/>
      </w:pPr>
      <w:r>
        <w:t xml:space="preserve">It is focused on reducing defects by reducing common variation in processes. </w:t>
      </w:r>
    </w:p>
    <w:p w14:paraId="37C42BD7" w14:textId="1596030F" w:rsidR="00294F62" w:rsidRDefault="00425F57" w:rsidP="00E45FE1">
      <w:pPr>
        <w:jc w:val="both"/>
      </w:pPr>
      <w:r>
        <w:t>DMAI</w:t>
      </w:r>
      <w:r w:rsidR="00541F1C">
        <w:t>C</w:t>
      </w:r>
      <w:r>
        <w:t xml:space="preserve"> framework </w:t>
      </w:r>
      <w:r w:rsidR="00E45FE1">
        <w:t xml:space="preserve">of achieving six sigma </w:t>
      </w:r>
      <w:r>
        <w:t>– define, measure, analyse, improve, cont</w:t>
      </w:r>
      <w:r w:rsidR="00E1372C">
        <w:t xml:space="preserve">rol </w:t>
      </w:r>
    </w:p>
    <w:p w14:paraId="165ED622" w14:textId="3D2772BA" w:rsidR="00294F62" w:rsidRDefault="008D2494" w:rsidP="000F5519">
      <w:pPr>
        <w:pStyle w:val="ListParagraph"/>
        <w:numPr>
          <w:ilvl w:val="0"/>
          <w:numId w:val="1"/>
        </w:numPr>
        <w:jc w:val="both"/>
      </w:pPr>
      <w:r>
        <w:t xml:space="preserve">Define </w:t>
      </w:r>
      <w:r w:rsidR="00E45FE1">
        <w:t>is about</w:t>
      </w:r>
      <w:r w:rsidR="00385B84">
        <w:t xml:space="preserve"> understand</w:t>
      </w:r>
      <w:r w:rsidR="00E45FE1">
        <w:t>ing</w:t>
      </w:r>
      <w:r w:rsidR="00385B84">
        <w:t xml:space="preserve"> the customer and </w:t>
      </w:r>
      <w:r w:rsidR="00E45FE1">
        <w:t>the</w:t>
      </w:r>
      <w:r w:rsidR="00385B84">
        <w:t xml:space="preserve"> important</w:t>
      </w:r>
      <w:r w:rsidR="00E45FE1">
        <w:t xml:space="preserve"> product specifications </w:t>
      </w:r>
      <w:r w:rsidR="00385B84">
        <w:t xml:space="preserve">to them. </w:t>
      </w:r>
      <w:r w:rsidR="00E45FE1">
        <w:t>In this example, this could include s</w:t>
      </w:r>
      <w:r w:rsidR="00385B84">
        <w:t xml:space="preserve">peed, depending on whether they’re a commercial consumer or just </w:t>
      </w:r>
      <w:r w:rsidR="00E45FE1">
        <w:t>“</w:t>
      </w:r>
      <w:r w:rsidR="00385B84">
        <w:t>normal</w:t>
      </w:r>
      <w:r w:rsidR="00E45FE1">
        <w:t>”</w:t>
      </w:r>
      <w:r w:rsidR="00385B84">
        <w:t xml:space="preserve"> consumer. Accuracy will be important to all </w:t>
      </w:r>
      <w:r w:rsidR="00691B2D">
        <w:t xml:space="preserve">customers and this is the cause of the defects in the eyes of the customer, thus complaints. This indicates what </w:t>
      </w:r>
      <w:r w:rsidR="00822357">
        <w:t>proce</w:t>
      </w:r>
      <w:r w:rsidR="00541F1C">
        <w:t>sses might need improvement</w:t>
      </w:r>
      <w:r w:rsidR="00E45FE1">
        <w:t xml:space="preserve">. </w:t>
      </w:r>
    </w:p>
    <w:p w14:paraId="1B5EBEBD" w14:textId="260C2B20" w:rsidR="0037622D" w:rsidRDefault="0037622D" w:rsidP="0037622D">
      <w:pPr>
        <w:pStyle w:val="ListParagraph"/>
        <w:numPr>
          <w:ilvl w:val="1"/>
          <w:numId w:val="1"/>
        </w:numPr>
        <w:jc w:val="both"/>
      </w:pPr>
      <w:r>
        <w:rPr>
          <w:color w:val="00B050"/>
        </w:rPr>
        <w:t>Jessica needs to clearly define the problem i.e. improving order accuracy in the fulfilment process. Reducing customer complaints would be too broad a goal</w:t>
      </w:r>
    </w:p>
    <w:p w14:paraId="47652817" w14:textId="3BDF31CF" w:rsidR="00294F62" w:rsidRDefault="00D2642E" w:rsidP="000F5519">
      <w:pPr>
        <w:pStyle w:val="ListParagraph"/>
        <w:numPr>
          <w:ilvl w:val="0"/>
          <w:numId w:val="1"/>
        </w:numPr>
        <w:jc w:val="both"/>
      </w:pPr>
      <w:r>
        <w:t>Measure – based on this understanding</w:t>
      </w:r>
      <w:r w:rsidR="00E45FE1">
        <w:t xml:space="preserve"> of customer needs</w:t>
      </w:r>
      <w:r w:rsidR="005A0C90">
        <w:t xml:space="preserve">, </w:t>
      </w:r>
      <w:r w:rsidR="00AB25AB">
        <w:t xml:space="preserve">identify which </w:t>
      </w:r>
      <w:r w:rsidR="00E45FE1">
        <w:t xml:space="preserve">performance </w:t>
      </w:r>
      <w:r w:rsidR="00AB25AB">
        <w:t>indicators are relevant and what</w:t>
      </w:r>
      <w:r w:rsidR="00E45FE1">
        <w:t xml:space="preserve"> ours</w:t>
      </w:r>
      <w:r w:rsidR="00AB25AB">
        <w:t xml:space="preserve"> goals should be</w:t>
      </w:r>
      <w:r w:rsidR="00E45FE1">
        <w:t xml:space="preserve"> for these,</w:t>
      </w:r>
      <w:r w:rsidR="00AB25AB">
        <w:t xml:space="preserve"> based on customer requirements</w:t>
      </w:r>
      <w:r w:rsidR="00E45FE1">
        <w:t>.</w:t>
      </w:r>
    </w:p>
    <w:p w14:paraId="7C869B1A" w14:textId="10F54B2D" w:rsidR="0037622D" w:rsidRDefault="0037622D" w:rsidP="0037622D">
      <w:pPr>
        <w:pStyle w:val="ListParagraph"/>
        <w:numPr>
          <w:ilvl w:val="1"/>
          <w:numId w:val="1"/>
        </w:numPr>
        <w:jc w:val="both"/>
      </w:pPr>
      <w:r>
        <w:rPr>
          <w:color w:val="00B050"/>
        </w:rPr>
        <w:t xml:space="preserve">Understand how the process currently performs by determining its baseline. </w:t>
      </w:r>
    </w:p>
    <w:p w14:paraId="6E70557A" w14:textId="77777777" w:rsidR="005E5125" w:rsidRDefault="00AB25AB" w:rsidP="005E5125">
      <w:pPr>
        <w:pStyle w:val="ListParagraph"/>
        <w:numPr>
          <w:ilvl w:val="0"/>
          <w:numId w:val="1"/>
        </w:numPr>
        <w:jc w:val="both"/>
      </w:pPr>
      <w:r>
        <w:t>An</w:t>
      </w:r>
      <w:r w:rsidR="00FC0D48">
        <w:t xml:space="preserve">alyse – </w:t>
      </w:r>
      <w:r w:rsidR="00E45FE1">
        <w:t>collection and interpretation of data to understand our current</w:t>
      </w:r>
      <w:r w:rsidR="005E5125">
        <w:t xml:space="preserve"> performance levels and begin to think about the causes of defects stemming from variation. P</w:t>
      </w:r>
      <w:r w:rsidR="00E45FE1" w:rsidRPr="00E45FE1">
        <w:t>areto charts (20/80% rule) could be used toto identify the most problematic defects or variations</w:t>
      </w:r>
      <w:r w:rsidR="005E5125">
        <w:t xml:space="preserve">, and then we could use regression analysis to </w:t>
      </w:r>
      <w:r w:rsidR="00AF7E39">
        <w:t xml:space="preserve">identify correlations between variables, which could identify cause and effect. </w:t>
      </w:r>
    </w:p>
    <w:p w14:paraId="002AACFE" w14:textId="2D51AD27" w:rsidR="00294F62" w:rsidRDefault="001546B9" w:rsidP="005E5125">
      <w:pPr>
        <w:pStyle w:val="ListParagraph"/>
        <w:numPr>
          <w:ilvl w:val="1"/>
          <w:numId w:val="1"/>
        </w:numPr>
        <w:jc w:val="both"/>
      </w:pPr>
      <w:r>
        <w:t>Try to identify the root cause using the 5 whys</w:t>
      </w:r>
      <w:r w:rsidR="005E5125">
        <w:t xml:space="preserve">. Problem is the </w:t>
      </w:r>
      <w:r w:rsidR="001454D8">
        <w:t>inaccuracy in the pasta deliveries – which variable is causing this? In turn, which variable is causing that variable to be its current value, and so on.</w:t>
      </w:r>
    </w:p>
    <w:p w14:paraId="316C86AA" w14:textId="3B7F2C64" w:rsidR="00A42016" w:rsidRDefault="00E55D67" w:rsidP="005E5125">
      <w:pPr>
        <w:pStyle w:val="ListParagraph"/>
        <w:numPr>
          <w:ilvl w:val="1"/>
          <w:numId w:val="1"/>
        </w:numPr>
        <w:jc w:val="both"/>
      </w:pPr>
      <w:r>
        <w:rPr>
          <w:color w:val="00B050"/>
        </w:rPr>
        <w:t>If many issues, assess maybe 10 and choose the 3 most important. Start with easiest to build confidence and team enthusiasm. Use corr</w:t>
      </w:r>
      <w:r w:rsidR="006602F8">
        <w:rPr>
          <w:color w:val="00B050"/>
        </w:rPr>
        <w:t xml:space="preserve">elation analysis, cause and effect diagrams etc to identify underlying problems. Working in a team can provide her with different insights and perspectives </w:t>
      </w:r>
    </w:p>
    <w:p w14:paraId="48E717AC" w14:textId="6255AA2C" w:rsidR="001454D8" w:rsidRDefault="001546B9" w:rsidP="000F5519">
      <w:pPr>
        <w:pStyle w:val="ListParagraph"/>
        <w:numPr>
          <w:ilvl w:val="0"/>
          <w:numId w:val="1"/>
        </w:numPr>
        <w:jc w:val="both"/>
      </w:pPr>
      <w:r>
        <w:t xml:space="preserve">Improvement </w:t>
      </w:r>
      <w:r w:rsidR="001454D8">
        <w:t>– it is</w:t>
      </w:r>
      <w:r>
        <w:t xml:space="preserve"> important to address the root cause of the problem</w:t>
      </w:r>
      <w:r w:rsidR="001454D8">
        <w:t>,</w:t>
      </w:r>
      <w:r>
        <w:t xml:space="preserve"> rather than treating the symptoms</w:t>
      </w:r>
      <w:r w:rsidR="001454D8">
        <w:t>,</w:t>
      </w:r>
      <w:r>
        <w:t xml:space="preserve"> otherwise the problem will recur. This is why we use the 5 whys. </w:t>
      </w:r>
      <w:r w:rsidR="001454D8">
        <w:t>Further the s</w:t>
      </w:r>
      <w:r w:rsidR="003A17D1">
        <w:t>olution has to be cost effective</w:t>
      </w:r>
      <w:r w:rsidR="001454D8">
        <w:t xml:space="preserve"> i.e. should cost less </w:t>
      </w:r>
      <w:r w:rsidR="00E47B15">
        <w:t xml:space="preserve">to implement than the potential gains from by what degree it will reduce errors. </w:t>
      </w:r>
    </w:p>
    <w:p w14:paraId="6BFDDAAF" w14:textId="12402C6B" w:rsidR="00294F62" w:rsidRDefault="003A17D1" w:rsidP="00E47B15">
      <w:pPr>
        <w:pStyle w:val="ListParagraph"/>
        <w:numPr>
          <w:ilvl w:val="1"/>
          <w:numId w:val="1"/>
        </w:numPr>
        <w:jc w:val="both"/>
      </w:pPr>
      <w:r>
        <w:t xml:space="preserve"> </w:t>
      </w:r>
      <w:r w:rsidR="00E47B15">
        <w:t>The decided improvement should also</w:t>
      </w:r>
      <w:r>
        <w:t xml:space="preserve"> use Poka-yoke</w:t>
      </w:r>
      <w:r w:rsidR="00E47B15">
        <w:t>, meaning the new procedure is easy to follow for workers, or the new change easily maintained</w:t>
      </w:r>
    </w:p>
    <w:p w14:paraId="48B64941" w14:textId="18D6DBC3" w:rsidR="00881BC5" w:rsidRDefault="003A17D1" w:rsidP="000022F4">
      <w:pPr>
        <w:pStyle w:val="ListParagraph"/>
        <w:numPr>
          <w:ilvl w:val="0"/>
          <w:numId w:val="1"/>
        </w:numPr>
        <w:jc w:val="both"/>
      </w:pPr>
      <w:r>
        <w:t xml:space="preserve">Control – developing poka-yoke, we </w:t>
      </w:r>
      <w:r w:rsidR="009A6221">
        <w:t>want to prevent “</w:t>
      </w:r>
      <w:proofErr w:type="spellStart"/>
      <w:r w:rsidR="009A6221">
        <w:t>slideback</w:t>
      </w:r>
      <w:proofErr w:type="spellEnd"/>
      <w:r w:rsidR="009A6221">
        <w:t>” and maintain the improvement</w:t>
      </w:r>
      <w:r w:rsidR="00E47B15">
        <w:t xml:space="preserve"> we have</w:t>
      </w:r>
      <w:r w:rsidR="009A6221">
        <w:t xml:space="preserve"> made. This can be done by closely monitoring performance w</w:t>
      </w:r>
      <w:r w:rsidR="008517D3">
        <w:t>ith respect</w:t>
      </w:r>
      <w:r w:rsidR="009A6221">
        <w:t xml:space="preserve"> to the variables we have changed, introducing after action reviews, checklists and standardised forms</w:t>
      </w:r>
      <w:r w:rsidR="00E47B15">
        <w:t>.</w:t>
      </w:r>
    </w:p>
    <w:p w14:paraId="05B97CBE" w14:textId="3FB7CCA2" w:rsidR="006602F8" w:rsidRDefault="006602F8" w:rsidP="006602F8">
      <w:pPr>
        <w:pStyle w:val="ListParagraph"/>
        <w:numPr>
          <w:ilvl w:val="1"/>
          <w:numId w:val="1"/>
        </w:numPr>
        <w:jc w:val="both"/>
      </w:pPr>
      <w:r>
        <w:rPr>
          <w:color w:val="00B050"/>
        </w:rPr>
        <w:t xml:space="preserve">SPC charts can give continuous feedback </w:t>
      </w:r>
    </w:p>
    <w:p w14:paraId="423701F8" w14:textId="77777777" w:rsidR="0037622D" w:rsidRPr="0037622D" w:rsidRDefault="0037622D" w:rsidP="0037622D">
      <w:pPr>
        <w:jc w:val="both"/>
        <w:rPr>
          <w:color w:val="00B050"/>
        </w:rPr>
      </w:pPr>
    </w:p>
    <w:sectPr w:rsidR="0037622D" w:rsidRPr="0037622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EB36AC" w14:textId="77777777" w:rsidR="0054677E" w:rsidRDefault="0054677E" w:rsidP="00852F02">
      <w:pPr>
        <w:spacing w:after="0" w:line="240" w:lineRule="auto"/>
      </w:pPr>
      <w:r>
        <w:separator/>
      </w:r>
    </w:p>
  </w:endnote>
  <w:endnote w:type="continuationSeparator" w:id="0">
    <w:p w14:paraId="660110AD" w14:textId="77777777" w:rsidR="0054677E" w:rsidRDefault="0054677E" w:rsidP="00852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E6C20A" w14:textId="77777777" w:rsidR="0054677E" w:rsidRDefault="0054677E" w:rsidP="00852F02">
      <w:pPr>
        <w:spacing w:after="0" w:line="240" w:lineRule="auto"/>
      </w:pPr>
      <w:r>
        <w:separator/>
      </w:r>
    </w:p>
  </w:footnote>
  <w:footnote w:type="continuationSeparator" w:id="0">
    <w:p w14:paraId="58BAF6C4" w14:textId="77777777" w:rsidR="0054677E" w:rsidRDefault="0054677E" w:rsidP="00852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14249A" w14:textId="7395DF16" w:rsidR="00852F02" w:rsidRDefault="00852F02">
    <w:pPr>
      <w:pStyle w:val="Header"/>
    </w:pPr>
    <w:r>
      <w:t>Billy Matthews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A55331"/>
    <w:multiLevelType w:val="hybridMultilevel"/>
    <w:tmpl w:val="5B58B948"/>
    <w:lvl w:ilvl="0" w:tplc="9BDA940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9B05DF"/>
    <w:multiLevelType w:val="hybridMultilevel"/>
    <w:tmpl w:val="13AE7540"/>
    <w:lvl w:ilvl="0" w:tplc="8D1CCC6E">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57093D"/>
    <w:multiLevelType w:val="hybridMultilevel"/>
    <w:tmpl w:val="4080C950"/>
    <w:lvl w:ilvl="0" w:tplc="AF1C4B1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266F61"/>
    <w:multiLevelType w:val="hybridMultilevel"/>
    <w:tmpl w:val="0EF642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9823BE"/>
    <w:multiLevelType w:val="hybridMultilevel"/>
    <w:tmpl w:val="5A141970"/>
    <w:lvl w:ilvl="0" w:tplc="B28672D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0B52EEE"/>
    <w:multiLevelType w:val="hybridMultilevel"/>
    <w:tmpl w:val="24066D6C"/>
    <w:lvl w:ilvl="0" w:tplc="4C1AE90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014"/>
    <w:rsid w:val="000022F4"/>
    <w:rsid w:val="0000374A"/>
    <w:rsid w:val="00052E04"/>
    <w:rsid w:val="00057E7A"/>
    <w:rsid w:val="000808AF"/>
    <w:rsid w:val="00081E9F"/>
    <w:rsid w:val="00086394"/>
    <w:rsid w:val="000F5519"/>
    <w:rsid w:val="001114A2"/>
    <w:rsid w:val="00127655"/>
    <w:rsid w:val="001454D8"/>
    <w:rsid w:val="00150014"/>
    <w:rsid w:val="001546B9"/>
    <w:rsid w:val="00176581"/>
    <w:rsid w:val="00184509"/>
    <w:rsid w:val="001D6902"/>
    <w:rsid w:val="00211BC5"/>
    <w:rsid w:val="002340B0"/>
    <w:rsid w:val="0025794F"/>
    <w:rsid w:val="00294F62"/>
    <w:rsid w:val="002967A8"/>
    <w:rsid w:val="002F5B6B"/>
    <w:rsid w:val="002F6E3D"/>
    <w:rsid w:val="00300A10"/>
    <w:rsid w:val="0031160C"/>
    <w:rsid w:val="00327897"/>
    <w:rsid w:val="00327CB5"/>
    <w:rsid w:val="0034273C"/>
    <w:rsid w:val="00366119"/>
    <w:rsid w:val="0037622D"/>
    <w:rsid w:val="00385B84"/>
    <w:rsid w:val="00390595"/>
    <w:rsid w:val="003A03BF"/>
    <w:rsid w:val="003A17D1"/>
    <w:rsid w:val="003A4D77"/>
    <w:rsid w:val="003E3F6B"/>
    <w:rsid w:val="003E4401"/>
    <w:rsid w:val="00415D38"/>
    <w:rsid w:val="00425F57"/>
    <w:rsid w:val="00444C49"/>
    <w:rsid w:val="00467C14"/>
    <w:rsid w:val="00471D4F"/>
    <w:rsid w:val="00477510"/>
    <w:rsid w:val="00487D6C"/>
    <w:rsid w:val="004C60A0"/>
    <w:rsid w:val="004F1346"/>
    <w:rsid w:val="0053022E"/>
    <w:rsid w:val="00541F1C"/>
    <w:rsid w:val="0054677E"/>
    <w:rsid w:val="0056034F"/>
    <w:rsid w:val="00565EAD"/>
    <w:rsid w:val="00577A57"/>
    <w:rsid w:val="005A0C90"/>
    <w:rsid w:val="005A13C2"/>
    <w:rsid w:val="005A16E0"/>
    <w:rsid w:val="005C1AD1"/>
    <w:rsid w:val="005D4880"/>
    <w:rsid w:val="005D78FD"/>
    <w:rsid w:val="005E5125"/>
    <w:rsid w:val="006149B3"/>
    <w:rsid w:val="00623729"/>
    <w:rsid w:val="00631D06"/>
    <w:rsid w:val="006332CD"/>
    <w:rsid w:val="00642624"/>
    <w:rsid w:val="00654BED"/>
    <w:rsid w:val="0066019B"/>
    <w:rsid w:val="006602F8"/>
    <w:rsid w:val="0067790E"/>
    <w:rsid w:val="00691B2D"/>
    <w:rsid w:val="006C0042"/>
    <w:rsid w:val="006D22B8"/>
    <w:rsid w:val="006F71F2"/>
    <w:rsid w:val="0070789F"/>
    <w:rsid w:val="00707C53"/>
    <w:rsid w:val="00711B8F"/>
    <w:rsid w:val="00714000"/>
    <w:rsid w:val="007416C8"/>
    <w:rsid w:val="0076727C"/>
    <w:rsid w:val="007C3A8D"/>
    <w:rsid w:val="007E3AEB"/>
    <w:rsid w:val="007F7399"/>
    <w:rsid w:val="00822357"/>
    <w:rsid w:val="008346B9"/>
    <w:rsid w:val="00842A2C"/>
    <w:rsid w:val="008517D3"/>
    <w:rsid w:val="00852F02"/>
    <w:rsid w:val="00877D4B"/>
    <w:rsid w:val="00881BC5"/>
    <w:rsid w:val="008A29C2"/>
    <w:rsid w:val="008C7405"/>
    <w:rsid w:val="008D2494"/>
    <w:rsid w:val="0095508C"/>
    <w:rsid w:val="009A6221"/>
    <w:rsid w:val="009A6E50"/>
    <w:rsid w:val="009A7F3D"/>
    <w:rsid w:val="009C685E"/>
    <w:rsid w:val="009D5BE9"/>
    <w:rsid w:val="009E6E98"/>
    <w:rsid w:val="009F0C75"/>
    <w:rsid w:val="00A15C79"/>
    <w:rsid w:val="00A42016"/>
    <w:rsid w:val="00A43FF2"/>
    <w:rsid w:val="00A67D0D"/>
    <w:rsid w:val="00A85621"/>
    <w:rsid w:val="00AA4A4D"/>
    <w:rsid w:val="00AB25AB"/>
    <w:rsid w:val="00AD5467"/>
    <w:rsid w:val="00AE7578"/>
    <w:rsid w:val="00AF40B1"/>
    <w:rsid w:val="00AF7E39"/>
    <w:rsid w:val="00B72235"/>
    <w:rsid w:val="00B723CB"/>
    <w:rsid w:val="00BC64A9"/>
    <w:rsid w:val="00BD13CD"/>
    <w:rsid w:val="00BD3D38"/>
    <w:rsid w:val="00C0360F"/>
    <w:rsid w:val="00C16E06"/>
    <w:rsid w:val="00C426B3"/>
    <w:rsid w:val="00C62284"/>
    <w:rsid w:val="00C64C5A"/>
    <w:rsid w:val="00CB423C"/>
    <w:rsid w:val="00D14373"/>
    <w:rsid w:val="00D2642E"/>
    <w:rsid w:val="00D61FC8"/>
    <w:rsid w:val="00D829CC"/>
    <w:rsid w:val="00D95EC4"/>
    <w:rsid w:val="00DE2631"/>
    <w:rsid w:val="00DF68DC"/>
    <w:rsid w:val="00E01AED"/>
    <w:rsid w:val="00E10C0C"/>
    <w:rsid w:val="00E1372C"/>
    <w:rsid w:val="00E13BDA"/>
    <w:rsid w:val="00E17701"/>
    <w:rsid w:val="00E326FC"/>
    <w:rsid w:val="00E45FE1"/>
    <w:rsid w:val="00E47B15"/>
    <w:rsid w:val="00E55D67"/>
    <w:rsid w:val="00EA362B"/>
    <w:rsid w:val="00EA648D"/>
    <w:rsid w:val="00EC3A36"/>
    <w:rsid w:val="00EC3E8F"/>
    <w:rsid w:val="00ED235C"/>
    <w:rsid w:val="00ED239A"/>
    <w:rsid w:val="00EF198F"/>
    <w:rsid w:val="00F05BC9"/>
    <w:rsid w:val="00F15DFE"/>
    <w:rsid w:val="00F172D4"/>
    <w:rsid w:val="00F2045F"/>
    <w:rsid w:val="00F2064B"/>
    <w:rsid w:val="00F370C8"/>
    <w:rsid w:val="00F41130"/>
    <w:rsid w:val="00F617AE"/>
    <w:rsid w:val="00FB6BFA"/>
    <w:rsid w:val="00FC0D48"/>
    <w:rsid w:val="00FD10E3"/>
    <w:rsid w:val="00FD2BB2"/>
    <w:rsid w:val="00FE60D7"/>
    <w:rsid w:val="00FF41FF"/>
    <w:rsid w:val="00FF6C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58D0"/>
  <w15:chartTrackingRefBased/>
  <w15:docId w15:val="{D4A3409D-603F-4AE4-8C0F-993B4DF0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0014"/>
    <w:pPr>
      <w:ind w:left="720"/>
      <w:contextualSpacing/>
    </w:pPr>
  </w:style>
  <w:style w:type="paragraph" w:styleId="BalloonText">
    <w:name w:val="Balloon Text"/>
    <w:basedOn w:val="Normal"/>
    <w:link w:val="BalloonTextChar"/>
    <w:uiPriority w:val="99"/>
    <w:semiHidden/>
    <w:unhideWhenUsed/>
    <w:rsid w:val="00FD10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10E3"/>
    <w:rPr>
      <w:rFonts w:ascii="Segoe UI" w:hAnsi="Segoe UI" w:cs="Segoe UI"/>
      <w:sz w:val="18"/>
      <w:szCs w:val="18"/>
    </w:rPr>
  </w:style>
  <w:style w:type="paragraph" w:styleId="Header">
    <w:name w:val="header"/>
    <w:basedOn w:val="Normal"/>
    <w:link w:val="HeaderChar"/>
    <w:uiPriority w:val="99"/>
    <w:unhideWhenUsed/>
    <w:rsid w:val="00852F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F02"/>
  </w:style>
  <w:style w:type="paragraph" w:styleId="Footer">
    <w:name w:val="footer"/>
    <w:basedOn w:val="Normal"/>
    <w:link w:val="FooterChar"/>
    <w:uiPriority w:val="99"/>
    <w:unhideWhenUsed/>
    <w:rsid w:val="00852F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1573</TotalTime>
  <Pages>5</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142</cp:revision>
  <dcterms:created xsi:type="dcterms:W3CDTF">2020-11-11T15:38:00Z</dcterms:created>
  <dcterms:modified xsi:type="dcterms:W3CDTF">2021-04-18T10:59:00Z</dcterms:modified>
</cp:coreProperties>
</file>