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1B7868" w14:textId="7B83A704" w:rsidR="0092533C" w:rsidRDefault="0092533C" w:rsidP="00E712D9">
      <w:pPr>
        <w:jc w:val="both"/>
      </w:pPr>
      <w:r>
        <w:t xml:space="preserve">2. </w:t>
      </w:r>
    </w:p>
    <w:p w14:paraId="0318B801" w14:textId="60317327" w:rsidR="00C9639C" w:rsidRDefault="00C9639C" w:rsidP="00E712D9">
      <w:pPr>
        <w:jc w:val="both"/>
      </w:pPr>
      <w:r>
        <w:t>(a)</w:t>
      </w:r>
    </w:p>
    <w:p w14:paraId="33782F8C" w14:textId="7837788D" w:rsidR="00317BE7" w:rsidRDefault="00BF3A3D" w:rsidP="00E712D9">
      <w:pPr>
        <w:jc w:val="both"/>
      </w:pPr>
      <w:r>
        <w:t xml:space="preserve">Online dating platforms offer the service of ‘matching’ </w:t>
      </w:r>
      <w:r w:rsidR="00317BE7">
        <w:t xml:space="preserve">users interested in one another, thereby providing the prerequisites of a romantic connection. The online dating industry has grown at a CAGR of 9.3% in the U.S. from 2021 to 2024, and has massive potential for future growth given its low penetration rate of 5% (Statista, 2020). </w:t>
      </w:r>
    </w:p>
    <w:p w14:paraId="23E89663" w14:textId="06153AFA" w:rsidR="00E712D9" w:rsidRDefault="00317BE7" w:rsidP="00E712D9">
      <w:pPr>
        <w:jc w:val="both"/>
      </w:pPr>
      <w:r>
        <w:t>In this industry</w:t>
      </w:r>
      <w:r w:rsidR="00873D3D">
        <w:t>,</w:t>
      </w:r>
      <w:r>
        <w:t xml:space="preserve"> segmentation</w:t>
      </w:r>
      <w:r w:rsidR="00E712D9">
        <w:t>,</w:t>
      </w:r>
      <w:r>
        <w:t xml:space="preserve"> </w:t>
      </w:r>
      <w:r w:rsidR="00E712D9">
        <w:t>whilst</w:t>
      </w:r>
      <w:r>
        <w:t xml:space="preserve"> not strictly necessary, significantly augments the offering’s value due to consumer heterogeneity. </w:t>
      </w:r>
      <w:r w:rsidR="00A030D7">
        <w:t xml:space="preserve">Consumers of online dating platforms </w:t>
      </w:r>
      <w:r w:rsidR="00E712D9">
        <w:t xml:space="preserve">are heterogenous both demographically and geographically, in terms of their </w:t>
      </w:r>
      <w:r w:rsidR="00E712D9" w:rsidRPr="00206492">
        <w:rPr>
          <w:b/>
          <w:bCs/>
        </w:rPr>
        <w:t>age and location</w:t>
      </w:r>
      <w:r w:rsidR="00E712D9">
        <w:t xml:space="preserve">. Crucially, they also have heterogenous preferences, both for age, location, type of romance desired and more. </w:t>
      </w:r>
      <w:r w:rsidR="00873D3D">
        <w:t xml:space="preserve">This is important because </w:t>
      </w:r>
      <w:r w:rsidR="00D35E36">
        <w:t xml:space="preserve">a </w:t>
      </w:r>
      <w:r w:rsidR="00873D3D">
        <w:t>dating platform</w:t>
      </w:r>
      <w:r w:rsidR="00D35E36">
        <w:t>’</w:t>
      </w:r>
      <w:r w:rsidR="00873D3D">
        <w:t xml:space="preserve">s value </w:t>
      </w:r>
      <w:r w:rsidR="00D35E36">
        <w:t>is</w:t>
      </w:r>
      <w:r w:rsidR="00873D3D">
        <w:t xml:space="preserve"> derived from </w:t>
      </w:r>
      <w:r w:rsidR="00D35E36">
        <w:t>its</w:t>
      </w:r>
      <w:r w:rsidR="00873D3D">
        <w:t xml:space="preserve"> ability to match users with complementary tastes and interests. D</w:t>
      </w:r>
      <w:r w:rsidR="00E712D9">
        <w:t>ating apps</w:t>
      </w:r>
      <w:r w:rsidR="00873D3D">
        <w:t xml:space="preserve"> such as Hinge and Tinder</w:t>
      </w:r>
      <w:r w:rsidR="00E712D9">
        <w:t xml:space="preserve"> reduce the </w:t>
      </w:r>
      <w:r w:rsidR="00873D3D">
        <w:t>necessity of strict</w:t>
      </w:r>
      <w:r w:rsidR="00E712D9">
        <w:t xml:space="preserve"> segmentation by allowing consumers to specify the age range and geographical range most aligned to their preferences, and then</w:t>
      </w:r>
      <w:r w:rsidR="00873D3D">
        <w:t xml:space="preserve"> are shown other profiles aligned to these preferences. Nevertheless, the consumer’s experience </w:t>
      </w:r>
      <w:r w:rsidR="00D52AB4">
        <w:t>can</w:t>
      </w:r>
      <w:r w:rsidR="00873D3D">
        <w:t xml:space="preserve"> still be augmented through more strict segmenting, with the extreme example being all users on the platform </w:t>
      </w:r>
      <w:r w:rsidR="00D52AB4">
        <w:t>have the same</w:t>
      </w:r>
      <w:r w:rsidR="00873D3D">
        <w:t xml:space="preserve"> age and distance preferences. Some dating platforms have capitalised on this by targeting niche markets of consumers with preferences for older or younger users, targeted by the likes of </w:t>
      </w:r>
      <w:proofErr w:type="spellStart"/>
      <w:r w:rsidR="00873D3D">
        <w:t>MatureDating</w:t>
      </w:r>
      <w:proofErr w:type="spellEnd"/>
      <w:r w:rsidR="00873D3D">
        <w:t xml:space="preserve"> and Uni-Dating, respectively. </w:t>
      </w:r>
    </w:p>
    <w:p w14:paraId="27263A23" w14:textId="31F62537" w:rsidR="00873D3D" w:rsidRDefault="00873D3D" w:rsidP="00E712D9">
      <w:pPr>
        <w:jc w:val="both"/>
      </w:pPr>
      <w:r>
        <w:t>Another source of heterogeneity, thus opportunity for segmentation, is the type of romance desired by users. At one extreme, some users are seeking to casual</w:t>
      </w:r>
      <w:r w:rsidR="002543BD">
        <w:t>ly</w:t>
      </w:r>
      <w:r>
        <w:t xml:space="preserve"> hook-up, and at the other extreme </w:t>
      </w:r>
      <w:r w:rsidR="002543BD">
        <w:t xml:space="preserve">long-term relationships and even marriage. </w:t>
      </w:r>
      <w:r w:rsidR="00D35E36">
        <w:t>Apps such as Bumble allow users to express their preference, but such ‘weak’ segmentation runs into two issues. The first is as discussed previously, that if the general user base is not aligned to a user’s preference for say, a long-term relationship, then the ability to express a preference will do little to increase the low match rates facing users. To some extent firms can combat this by segmenting prior to consumption, through a statem</w:t>
      </w:r>
      <w:r w:rsidR="006562BD">
        <w:t xml:space="preserve">ent of purpose and implementing features to attract a specific consumer segment and deter others. For example, Hinge requires users to create “prompts”, detailing information about themselves and their values. Hinge also </w:t>
      </w:r>
      <w:r w:rsidR="00411E99">
        <w:t xml:space="preserve">prevents users from displaying revealing </w:t>
      </w:r>
      <w:r w:rsidR="0063252B">
        <w:t>profile pictures. These controls on the offering deter users seeking</w:t>
      </w:r>
      <w:r w:rsidR="003C2FB8">
        <w:t xml:space="preserve"> casual meet ups and</w:t>
      </w:r>
      <w:r w:rsidR="0063252B">
        <w:t xml:space="preserve"> induce thoughtful discussion</w:t>
      </w:r>
      <w:r w:rsidR="003C2FB8">
        <w:t xml:space="preserve"> </w:t>
      </w:r>
      <w:r w:rsidR="0063252B">
        <w:t xml:space="preserve">This allows the platform to effectively target its segment of young professionals in their 20s and 30s seeking serious relationships. </w:t>
      </w:r>
      <w:r w:rsidR="00D35E36">
        <w:t xml:space="preserve">Second, </w:t>
      </w:r>
      <w:r w:rsidR="00C9639C">
        <w:t xml:space="preserve">in such instances users may be dishonest about what they are looking for, their current relationship status etc. Firms such as eHarmony have controlled this by </w:t>
      </w:r>
      <w:r w:rsidR="00D52AB4">
        <w:t xml:space="preserve">requiring users to “apply” to join the platform, at which stage they are vetted before acceptance or rejection. </w:t>
      </w:r>
    </w:p>
    <w:p w14:paraId="2BAC010F" w14:textId="25639428" w:rsidR="00E712D9" w:rsidRDefault="00E712D9" w:rsidP="00E712D9">
      <w:pPr>
        <w:jc w:val="both"/>
      </w:pPr>
      <w:r>
        <w:t>Segmentation</w:t>
      </w:r>
      <w:r w:rsidR="00D35E36">
        <w:t xml:space="preserve">, whether before the point of consumption or within the platform’s itself, </w:t>
      </w:r>
      <w:r>
        <w:t>allows dating platform</w:t>
      </w:r>
      <w:r w:rsidR="00C9639C">
        <w:t>s</w:t>
      </w:r>
      <w:r>
        <w:t xml:space="preserve"> to enhance users’ experience by maximising the proportion of users with aligned preferences, thereby increasing the rates of successful matches. </w:t>
      </w:r>
      <w:r w:rsidR="006562BD">
        <w:t xml:space="preserve">In the dating platform industry, segmentation is best achieved demographically and behaviourally. </w:t>
      </w:r>
    </w:p>
    <w:p w14:paraId="030942DA" w14:textId="15566410" w:rsidR="003C2FB8" w:rsidRDefault="003C2FB8" w:rsidP="00E712D9">
      <w:pPr>
        <w:jc w:val="both"/>
      </w:pPr>
    </w:p>
    <w:p w14:paraId="2E497C81" w14:textId="543A1E4E" w:rsidR="003C2FB8" w:rsidRDefault="003C2FB8" w:rsidP="00E712D9">
      <w:pPr>
        <w:jc w:val="both"/>
      </w:pPr>
    </w:p>
    <w:p w14:paraId="54A96E13" w14:textId="02F0C3A5" w:rsidR="003C2FB8" w:rsidRDefault="003C2FB8" w:rsidP="00E712D9">
      <w:pPr>
        <w:jc w:val="both"/>
      </w:pPr>
    </w:p>
    <w:p w14:paraId="2063C284" w14:textId="77777777" w:rsidR="00D52AB4" w:rsidRDefault="00D52AB4" w:rsidP="00E712D9">
      <w:pPr>
        <w:jc w:val="both"/>
      </w:pPr>
    </w:p>
    <w:p w14:paraId="775BB01F" w14:textId="0C91432E" w:rsidR="00C9639C" w:rsidRDefault="00C9639C" w:rsidP="00E712D9">
      <w:pPr>
        <w:jc w:val="both"/>
      </w:pPr>
      <w:r>
        <w:lastRenderedPageBreak/>
        <w:t xml:space="preserve">(b) </w:t>
      </w:r>
    </w:p>
    <w:p w14:paraId="0199B78B" w14:textId="4BE16445" w:rsidR="003C2FB8" w:rsidRDefault="003C2FB8" w:rsidP="00E712D9">
      <w:pPr>
        <w:jc w:val="both"/>
      </w:pPr>
      <w:r>
        <w:t>One firm that has successfully segmented the market is eHarmony</w:t>
      </w:r>
      <w:r w:rsidR="008157D1">
        <w:t xml:space="preserve">, which is closely focused on singles seeking long-term committed relationships, or marriage. In terms of its product, eHarmony has implemented </w:t>
      </w:r>
      <w:r w:rsidR="00C9639C">
        <w:t>several</w:t>
      </w:r>
      <w:r w:rsidR="008157D1">
        <w:t xml:space="preserve"> features to effectively target this segment. </w:t>
      </w:r>
      <w:r w:rsidR="00C9639C">
        <w:t xml:space="preserve">The first of these is its personality profile questionnaire, requiring users to answer 258 questions on lifestyle preferences, values, future aspirations etc. This induces self-selection, deterring causal daters through </w:t>
      </w:r>
      <w:r w:rsidR="00893053">
        <w:t>a ‘barrier to entry’</w:t>
      </w:r>
      <w:r w:rsidR="00C9639C">
        <w:t>. According to the firm, it also c</w:t>
      </w:r>
      <w:r w:rsidR="00893053">
        <w:t xml:space="preserve">reates “investment” into the service, as the sunk cost of the time to create a profile furthers users desire to achieve success via the platform. Further, the firm consistently declines paying membership applications </w:t>
      </w:r>
      <w:r w:rsidR="006077EA">
        <w:t>to</w:t>
      </w:r>
      <w:r w:rsidR="00893053">
        <w:t xml:space="preserve"> “keep the quality of our pool really healthy”. This includes declining married or underaged applicants</w:t>
      </w:r>
      <w:r w:rsidR="0092533C">
        <w:t xml:space="preserve">, who clearly are less likely to want and achieve a long-lasting relationship through the platform. </w:t>
      </w:r>
      <w:r w:rsidR="006077EA">
        <w:t xml:space="preserve">The firm then uses this data in a matching algorithm rooted in psychological literature, to show profiles based on the highest probability of relationship success. </w:t>
      </w:r>
    </w:p>
    <w:p w14:paraId="6038D07C" w14:textId="50566B6A" w:rsidR="008157D1" w:rsidRDefault="00893053" w:rsidP="00E712D9">
      <w:pPr>
        <w:jc w:val="both"/>
      </w:pPr>
      <w:r>
        <w:t>In terms of place</w:t>
      </w:r>
      <w:r w:rsidR="008157D1">
        <w:t>, the offering was for a long time available only in the US, as this is where the firm’s research on relationships was based. B</w:t>
      </w:r>
      <w:r>
        <w:t>eing</w:t>
      </w:r>
      <w:r w:rsidR="008157D1">
        <w:t xml:space="preserve"> closely focused on the US</w:t>
      </w:r>
      <w:r>
        <w:t xml:space="preserve"> domestic market allows the firm to ensure its matching algorithm remains aligned to the cultural norms in this market, thus </w:t>
      </w:r>
      <w:r w:rsidR="006077EA">
        <w:t xml:space="preserve">maintaining the offering’s success in creating long-term relationships. </w:t>
      </w:r>
      <w:r w:rsidR="0092533C">
        <w:t xml:space="preserve">Even now, the offering is available only in Canada, USA, UK and Australia, all nations with a degree of cultural alignment. </w:t>
      </w:r>
      <w:r w:rsidR="008157D1">
        <w:t xml:space="preserve">The firm conveys its offering to its target segment through </w:t>
      </w:r>
      <w:r w:rsidR="006077EA">
        <w:t>several</w:t>
      </w:r>
      <w:r w:rsidR="008157D1">
        <w:t xml:space="preserve"> promotional activities</w:t>
      </w:r>
      <w:r w:rsidR="006077EA">
        <w:t>. Using radio and TV adverts, the firm pushes a narrative of happy, long-term couples to convey that the platform is for serious relationships</w:t>
      </w:r>
      <w:r w:rsidR="008D138F">
        <w:t xml:space="preserve">. This further encourages the self-selection process onto the platform. Additionally, the firm’s founder, </w:t>
      </w:r>
      <w:r w:rsidR="00D52AB4">
        <w:t xml:space="preserve">Dr Warren, is presented as a wise, experienced doctor who is an expert in relationships. </w:t>
      </w:r>
    </w:p>
    <w:p w14:paraId="6771C37E" w14:textId="1568F19B" w:rsidR="008157D1" w:rsidRDefault="008157D1" w:rsidP="00E712D9">
      <w:pPr>
        <w:jc w:val="both"/>
      </w:pPr>
      <w:r>
        <w:t xml:space="preserve">As </w:t>
      </w:r>
      <w:r w:rsidR="008D138F">
        <w:t>a result of these processes</w:t>
      </w:r>
      <w:r>
        <w:t xml:space="preserve">, eHarmony has segmented dating platform customers based on geographic </w:t>
      </w:r>
      <w:r w:rsidR="00C9639C">
        <w:t>factors as well as behavioural and demographic factors, with all users having a shared goal for their romantic pursuits</w:t>
      </w:r>
      <w:r w:rsidR="008D138F">
        <w:t xml:space="preserve">, and having a degree of cultural similarity. eHarmony chose not to enter niche markets such as same-sex dating or religious dating. </w:t>
      </w:r>
      <w:r>
        <w:t>The success of these segmentation tactics and complementing marketing mix is reflected in eHarmony’s conversion rate of free users into paying users, which is over 4x the industry average</w:t>
      </w:r>
      <w:r w:rsidR="006077EA">
        <w:t>. Further, due to its effective targeting and tightly integrated matching process, eHarmony users are willing to pay a premium for the service</w:t>
      </w:r>
      <w:r w:rsidR="0092533C">
        <w:t xml:space="preserve">. For example, eHarmony’s cheapest 6-month membership costs £19 a month, whereas Tinder’s costs £2.50 a month. This price premium also relates to the higher willingness to pay of consumers in this segment. Those seeking marriage and long-term relationships are more likely to be older, with better paid jobs, and will also place a high value on finding a long-term relationship. </w:t>
      </w:r>
    </w:p>
    <w:p w14:paraId="760979CF" w14:textId="461E4025" w:rsidR="007934AA" w:rsidRDefault="001D5C6C" w:rsidP="00E712D9">
      <w:pPr>
        <w:jc w:val="both"/>
      </w:pPr>
      <w:r>
        <w:t>(c) offering additional services such as marriage counselling, parenthood advice etc</w:t>
      </w:r>
    </w:p>
    <w:p w14:paraId="118F970C" w14:textId="29079895" w:rsidR="00095140" w:rsidRDefault="00095140" w:rsidP="00E712D9">
      <w:pPr>
        <w:jc w:val="both"/>
      </w:pPr>
      <w:r>
        <w:t xml:space="preserve">Maybe segment by income </w:t>
      </w:r>
      <w:r w:rsidR="00340564">
        <w:t xml:space="preserve">and offered tiered membership packages based on income or location </w:t>
      </w:r>
      <w:r w:rsidR="00206492">
        <w:t xml:space="preserve">– users in cities will have more matches </w:t>
      </w:r>
    </w:p>
    <w:p w14:paraId="237562F9" w14:textId="4109A708" w:rsidR="00776DC3" w:rsidRDefault="009C4111" w:rsidP="00E712D9">
      <w:pPr>
        <w:jc w:val="both"/>
      </w:pPr>
      <w:r>
        <w:t xml:space="preserve">Do 2 hours of wider reading per week to help with final essay </w:t>
      </w:r>
    </w:p>
    <w:p w14:paraId="79D4C8B6" w14:textId="77777777" w:rsidR="00206492" w:rsidRDefault="00206492" w:rsidP="00E712D9">
      <w:pPr>
        <w:jc w:val="both"/>
      </w:pPr>
    </w:p>
    <w:p w14:paraId="724FF92F" w14:textId="011776C4" w:rsidR="007934AA" w:rsidRDefault="007934AA" w:rsidP="00E712D9">
      <w:pPr>
        <w:jc w:val="both"/>
      </w:pPr>
    </w:p>
    <w:p w14:paraId="7C33E5E3" w14:textId="6E072781" w:rsidR="007934AA" w:rsidRDefault="007934AA" w:rsidP="00E712D9">
      <w:pPr>
        <w:jc w:val="both"/>
      </w:pPr>
    </w:p>
    <w:p w14:paraId="238376C7" w14:textId="05706DF6" w:rsidR="007934AA" w:rsidRDefault="007934AA" w:rsidP="00E712D9">
      <w:pPr>
        <w:jc w:val="both"/>
      </w:pPr>
    </w:p>
    <w:p w14:paraId="45373CA6" w14:textId="731E94AD" w:rsidR="007934AA" w:rsidRDefault="007934AA" w:rsidP="00E712D9">
      <w:pPr>
        <w:jc w:val="both"/>
      </w:pPr>
    </w:p>
    <w:p w14:paraId="773AB205" w14:textId="21CC6FB7" w:rsidR="007934AA" w:rsidRDefault="007934AA" w:rsidP="00E712D9">
      <w:pPr>
        <w:jc w:val="both"/>
      </w:pPr>
    </w:p>
    <w:p w14:paraId="3AE689BC" w14:textId="393ECB5D" w:rsidR="007934AA" w:rsidRDefault="007934AA" w:rsidP="00E712D9">
      <w:pPr>
        <w:jc w:val="both"/>
      </w:pPr>
    </w:p>
    <w:p w14:paraId="390C6F00" w14:textId="2D0B2007" w:rsidR="007934AA" w:rsidRDefault="007934AA" w:rsidP="00E712D9">
      <w:pPr>
        <w:jc w:val="both"/>
      </w:pPr>
    </w:p>
    <w:p w14:paraId="1ED87BE5" w14:textId="7215C160" w:rsidR="007934AA" w:rsidRDefault="007934AA" w:rsidP="00E712D9">
      <w:pPr>
        <w:jc w:val="both"/>
      </w:pPr>
    </w:p>
    <w:p w14:paraId="47A88120" w14:textId="23F470F1" w:rsidR="007934AA" w:rsidRDefault="007934AA" w:rsidP="00172E21">
      <w:pPr>
        <w:jc w:val="both"/>
      </w:pPr>
      <w:r>
        <w:t xml:space="preserve">Data  analysis section </w:t>
      </w:r>
    </w:p>
    <w:p w14:paraId="739D94CE" w14:textId="623BD375" w:rsidR="00172E21" w:rsidRDefault="002B3058" w:rsidP="00172E21">
      <w:pPr>
        <w:pStyle w:val="ListParagraph"/>
        <w:numPr>
          <w:ilvl w:val="0"/>
          <w:numId w:val="4"/>
        </w:numPr>
        <w:jc w:val="both"/>
      </w:pPr>
      <w:r>
        <w:t>Correlation of 0.065 between price of soda and proportion of BAME. R value was 0.135 which is very low so not a strong correlation. Standard error for coefficient was higher than the coefficient itself</w:t>
      </w:r>
      <w:r w:rsidR="00913C86">
        <w:t>. Not a high correlatio</w:t>
      </w:r>
      <w:r w:rsidR="009F17B1">
        <w:t xml:space="preserve">n </w:t>
      </w:r>
    </w:p>
    <w:p w14:paraId="2C2C103D" w14:textId="5DDBB14D" w:rsidR="009F17B1" w:rsidRDefault="009F17B1" w:rsidP="009F17B1">
      <w:pPr>
        <w:jc w:val="both"/>
      </w:pPr>
      <w:r>
        <w:t xml:space="preserve">Lower R value is not too deep for social sciences </w:t>
      </w:r>
    </w:p>
    <w:p w14:paraId="502DCE55" w14:textId="2D50CFE5" w:rsidR="009F17B1" w:rsidRDefault="009F17B1" w:rsidP="009F17B1">
      <w:pPr>
        <w:pStyle w:val="ListParagraph"/>
        <w:numPr>
          <w:ilvl w:val="0"/>
          <w:numId w:val="4"/>
        </w:numPr>
        <w:jc w:val="both"/>
      </w:pPr>
    </w:p>
    <w:p w14:paraId="2B7B658A" w14:textId="77777777" w:rsidR="007934AA" w:rsidRDefault="007934AA" w:rsidP="007934AA">
      <w:pPr>
        <w:jc w:val="both"/>
      </w:pPr>
    </w:p>
    <w:p w14:paraId="282E54BE" w14:textId="77777777" w:rsidR="00A030D7" w:rsidRDefault="00A030D7" w:rsidP="00BF3A3D"/>
    <w:sectPr w:rsidR="00A030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3C7F8C"/>
    <w:multiLevelType w:val="hybridMultilevel"/>
    <w:tmpl w:val="317009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0309A1"/>
    <w:multiLevelType w:val="hybridMultilevel"/>
    <w:tmpl w:val="241C9F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3871767"/>
    <w:multiLevelType w:val="hybridMultilevel"/>
    <w:tmpl w:val="97621E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3CC6349"/>
    <w:multiLevelType w:val="hybridMultilevel"/>
    <w:tmpl w:val="C2CA7386"/>
    <w:lvl w:ilvl="0" w:tplc="57D64168">
      <w:start w:val="2016"/>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A3D"/>
    <w:rsid w:val="00095140"/>
    <w:rsid w:val="00172E21"/>
    <w:rsid w:val="001D5C6C"/>
    <w:rsid w:val="00206492"/>
    <w:rsid w:val="002543BD"/>
    <w:rsid w:val="002B3058"/>
    <w:rsid w:val="002C550F"/>
    <w:rsid w:val="00317BE7"/>
    <w:rsid w:val="00340564"/>
    <w:rsid w:val="003C2FB8"/>
    <w:rsid w:val="00411E99"/>
    <w:rsid w:val="006077EA"/>
    <w:rsid w:val="0063252B"/>
    <w:rsid w:val="006562BD"/>
    <w:rsid w:val="006D22B8"/>
    <w:rsid w:val="00707C53"/>
    <w:rsid w:val="00776DC3"/>
    <w:rsid w:val="007934AA"/>
    <w:rsid w:val="008157D1"/>
    <w:rsid w:val="00873D3D"/>
    <w:rsid w:val="00893053"/>
    <w:rsid w:val="008D138F"/>
    <w:rsid w:val="00913C86"/>
    <w:rsid w:val="0092533C"/>
    <w:rsid w:val="009C4111"/>
    <w:rsid w:val="009F17B1"/>
    <w:rsid w:val="00A030D7"/>
    <w:rsid w:val="00BF3A3D"/>
    <w:rsid w:val="00C16E06"/>
    <w:rsid w:val="00C62284"/>
    <w:rsid w:val="00C9639C"/>
    <w:rsid w:val="00D35E36"/>
    <w:rsid w:val="00D52AB4"/>
    <w:rsid w:val="00E712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F8619"/>
  <w15:chartTrackingRefBased/>
  <w15:docId w15:val="{528A383F-07DB-49E9-BE2E-9E199EEEE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A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3</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12</cp:revision>
  <dcterms:created xsi:type="dcterms:W3CDTF">2021-02-21T11:56:00Z</dcterms:created>
  <dcterms:modified xsi:type="dcterms:W3CDTF">2021-02-27T15:00:00Z</dcterms:modified>
</cp:coreProperties>
</file>