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40634" w14:textId="2D98018F" w:rsidR="00A17C7B" w:rsidRPr="003E3B89" w:rsidRDefault="00A17C7B" w:rsidP="00C73DB6">
      <w:pPr>
        <w:pStyle w:val="Title"/>
        <w:jc w:val="center"/>
      </w:pPr>
      <w:r w:rsidRPr="003E3B89">
        <w:t>Group dynamics</w:t>
      </w:r>
    </w:p>
    <w:p w14:paraId="0E4C41E8" w14:textId="1A56AE83" w:rsidR="00A17C7B" w:rsidRDefault="00A17C7B" w:rsidP="00C73DB6">
      <w:pPr>
        <w:pStyle w:val="Heading1"/>
      </w:pPr>
      <w:r>
        <w:t xml:space="preserve">Defining and classifying groups </w:t>
      </w:r>
    </w:p>
    <w:p w14:paraId="7D0BD40F" w14:textId="77777777" w:rsidR="00411103" w:rsidRDefault="00A17C7B" w:rsidP="009B3247">
      <w:pPr>
        <w:pStyle w:val="ListParagraph"/>
        <w:numPr>
          <w:ilvl w:val="0"/>
          <w:numId w:val="2"/>
        </w:numPr>
        <w:jc w:val="both"/>
      </w:pPr>
      <w:r>
        <w:t xml:space="preserve">A group is two or more individuals, interacting and independent, who have come together to achieve particular objectives. </w:t>
      </w:r>
    </w:p>
    <w:p w14:paraId="0A718BF8" w14:textId="49D34440" w:rsidR="00A17C7B" w:rsidRDefault="00A17C7B" w:rsidP="009B3247">
      <w:pPr>
        <w:pStyle w:val="ListParagraph"/>
        <w:numPr>
          <w:ilvl w:val="1"/>
          <w:numId w:val="2"/>
        </w:numPr>
        <w:jc w:val="both"/>
      </w:pPr>
      <w:r>
        <w:t xml:space="preserve">A formal group is defined by the organisation’s structure and directed by leaders toward organisational goals. </w:t>
      </w:r>
    </w:p>
    <w:p w14:paraId="48EE2E61" w14:textId="20C3C1AC" w:rsidR="00411103" w:rsidRDefault="00411103" w:rsidP="009B3247">
      <w:pPr>
        <w:pStyle w:val="ListParagraph"/>
        <w:numPr>
          <w:ilvl w:val="1"/>
          <w:numId w:val="2"/>
        </w:numPr>
        <w:jc w:val="both"/>
      </w:pPr>
      <w:r>
        <w:t>An informal group is one emerging naturally in response to the common interests of organisational members</w:t>
      </w:r>
    </w:p>
    <w:p w14:paraId="10E99B76" w14:textId="5C24F2EF" w:rsidR="00906F07" w:rsidRDefault="00906F07" w:rsidP="009B3247">
      <w:pPr>
        <w:pStyle w:val="Heading2"/>
        <w:jc w:val="both"/>
      </w:pPr>
      <w:r>
        <w:t>Why are groups used in organisations?</w:t>
      </w:r>
    </w:p>
    <w:p w14:paraId="1088A527" w14:textId="69BA9EFF" w:rsidR="00906F07" w:rsidRDefault="00906F07" w:rsidP="009B3247">
      <w:pPr>
        <w:pStyle w:val="ListParagraph"/>
        <w:numPr>
          <w:ilvl w:val="0"/>
          <w:numId w:val="2"/>
        </w:numPr>
        <w:jc w:val="both"/>
      </w:pPr>
      <w:r>
        <w:t xml:space="preserve">Synergy assumption – group performance is better than the simple aggregate of individual performance </w:t>
      </w:r>
    </w:p>
    <w:p w14:paraId="37727CC5" w14:textId="4680D76A" w:rsidR="00906F07" w:rsidRDefault="00906F07" w:rsidP="009B3247">
      <w:pPr>
        <w:pStyle w:val="ListParagraph"/>
        <w:numPr>
          <w:ilvl w:val="0"/>
          <w:numId w:val="2"/>
        </w:numPr>
        <w:jc w:val="both"/>
      </w:pPr>
      <w:r>
        <w:t xml:space="preserve">Effectiveness assumption </w:t>
      </w:r>
      <w:r w:rsidR="002D75A6">
        <w:t>–</w:t>
      </w:r>
      <w:r>
        <w:t xml:space="preserve"> </w:t>
      </w:r>
      <w:r w:rsidR="002D75A6">
        <w:t>groups are more likely to achieve a goal than individuals are</w:t>
      </w:r>
    </w:p>
    <w:p w14:paraId="201F28AB" w14:textId="0CFBA2A2" w:rsidR="00906F07" w:rsidRPr="00906F07" w:rsidRDefault="002D75A6" w:rsidP="009B3247">
      <w:pPr>
        <w:pStyle w:val="ListParagraph"/>
        <w:numPr>
          <w:ilvl w:val="0"/>
          <w:numId w:val="2"/>
        </w:numPr>
        <w:jc w:val="both"/>
      </w:pPr>
      <w:r>
        <w:t>Efficiency assumption – groups are able to achieve the same goal with fewer resources</w:t>
      </w:r>
    </w:p>
    <w:p w14:paraId="650D2286" w14:textId="72A16FF4" w:rsidR="000276B9" w:rsidRDefault="000276B9" w:rsidP="009B3247">
      <w:pPr>
        <w:pStyle w:val="Heading1"/>
        <w:jc w:val="both"/>
      </w:pPr>
      <w:r>
        <w:t xml:space="preserve">Stages of group development </w:t>
      </w:r>
    </w:p>
    <w:p w14:paraId="3650DE4D" w14:textId="5492EF2B" w:rsidR="000276B9" w:rsidRDefault="000276B9" w:rsidP="009B3247">
      <w:pPr>
        <w:pStyle w:val="ListParagraph"/>
        <w:numPr>
          <w:ilvl w:val="0"/>
          <w:numId w:val="2"/>
        </w:numPr>
        <w:jc w:val="both"/>
      </w:pPr>
      <w:r>
        <w:t>Temporary groups with finite deadlines pass through a unique sequence of actions called the punctuated-equilibrium model. The stages are:</w:t>
      </w:r>
    </w:p>
    <w:p w14:paraId="23EE2DBF" w14:textId="3CEA6F9A" w:rsidR="000276B9" w:rsidRDefault="000276B9" w:rsidP="009B3247">
      <w:pPr>
        <w:pStyle w:val="ListParagraph"/>
        <w:numPr>
          <w:ilvl w:val="1"/>
          <w:numId w:val="2"/>
        </w:numPr>
        <w:jc w:val="both"/>
      </w:pPr>
      <w:r>
        <w:t xml:space="preserve">First meeting sets the group’s direction </w:t>
      </w:r>
    </w:p>
    <w:p w14:paraId="08C82B83" w14:textId="5078781E" w:rsidR="000276B9" w:rsidRDefault="000276B9" w:rsidP="009B3247">
      <w:pPr>
        <w:pStyle w:val="ListParagraph"/>
        <w:numPr>
          <w:ilvl w:val="1"/>
          <w:numId w:val="2"/>
        </w:numPr>
        <w:jc w:val="both"/>
      </w:pPr>
      <w:r>
        <w:t xml:space="preserve">First phase of activity is inertia and slower progress </w:t>
      </w:r>
    </w:p>
    <w:p w14:paraId="38A4E9C5" w14:textId="46C3CFED" w:rsidR="000276B9" w:rsidRDefault="000276B9" w:rsidP="009B3247">
      <w:pPr>
        <w:pStyle w:val="ListParagraph"/>
        <w:numPr>
          <w:ilvl w:val="1"/>
          <w:numId w:val="2"/>
        </w:numPr>
        <w:jc w:val="both"/>
      </w:pPr>
      <w:r>
        <w:t xml:space="preserve">Transition takes place when the group has used half its allotted time </w:t>
      </w:r>
    </w:p>
    <w:p w14:paraId="610C88C5" w14:textId="25767E72" w:rsidR="000276B9" w:rsidRDefault="000276B9" w:rsidP="009B3247">
      <w:pPr>
        <w:pStyle w:val="ListParagraph"/>
        <w:numPr>
          <w:ilvl w:val="1"/>
          <w:numId w:val="2"/>
        </w:numPr>
        <w:jc w:val="both"/>
      </w:pPr>
      <w:r>
        <w:t>Transition initiates major changes</w:t>
      </w:r>
    </w:p>
    <w:p w14:paraId="433CCE03" w14:textId="2D0FBB9B" w:rsidR="0045212B" w:rsidRDefault="000276B9" w:rsidP="009B3247">
      <w:pPr>
        <w:pStyle w:val="ListParagraph"/>
        <w:numPr>
          <w:ilvl w:val="1"/>
          <w:numId w:val="2"/>
        </w:numPr>
        <w:jc w:val="both"/>
      </w:pPr>
      <w:r>
        <w:t xml:space="preserve">Second phase of inertia following the transition </w:t>
      </w:r>
      <w:r w:rsidR="0045212B">
        <w:t xml:space="preserve">. </w:t>
      </w:r>
    </w:p>
    <w:p w14:paraId="664AB278" w14:textId="7B931B22" w:rsidR="00D57F29" w:rsidRDefault="00D57F29" w:rsidP="009B3247">
      <w:pPr>
        <w:pStyle w:val="Heading1"/>
        <w:jc w:val="both"/>
      </w:pPr>
      <w:r>
        <w:t xml:space="preserve">Group decision-making </w:t>
      </w:r>
    </w:p>
    <w:p w14:paraId="5584E9F3" w14:textId="4F9CF1FD" w:rsidR="008804CD" w:rsidRDefault="008804CD" w:rsidP="009B3247">
      <w:pPr>
        <w:pStyle w:val="ListParagraph"/>
        <w:numPr>
          <w:ilvl w:val="0"/>
          <w:numId w:val="2"/>
        </w:numPr>
        <w:jc w:val="both"/>
      </w:pPr>
      <w:r>
        <w:t xml:space="preserve">One property of groups is the emergence of status within the group, a socially defined rank given to group members by others </w:t>
      </w:r>
    </w:p>
    <w:p w14:paraId="52FC5817" w14:textId="664D3B0D" w:rsidR="008804CD" w:rsidRPr="008804CD" w:rsidRDefault="008804CD" w:rsidP="009B3247">
      <w:pPr>
        <w:pStyle w:val="Heading2"/>
        <w:jc w:val="both"/>
      </w:pPr>
      <w:r>
        <w:t xml:space="preserve">Strengths of groups </w:t>
      </w:r>
    </w:p>
    <w:p w14:paraId="5581BAC5" w14:textId="2ECAFA40" w:rsidR="001B11DF" w:rsidRDefault="00D57F29" w:rsidP="009B3247">
      <w:pPr>
        <w:pStyle w:val="ListParagraph"/>
        <w:numPr>
          <w:ilvl w:val="0"/>
          <w:numId w:val="2"/>
        </w:numPr>
        <w:jc w:val="both"/>
      </w:pPr>
      <w:r>
        <w:t>More complete knowledge and information</w:t>
      </w:r>
    </w:p>
    <w:p w14:paraId="3BEF3BBF" w14:textId="68E58241" w:rsidR="00621F45" w:rsidRDefault="00621F45" w:rsidP="009B3247">
      <w:pPr>
        <w:pStyle w:val="ListParagraph"/>
        <w:numPr>
          <w:ilvl w:val="1"/>
          <w:numId w:val="2"/>
        </w:numPr>
        <w:jc w:val="both"/>
      </w:pPr>
      <w:r>
        <w:t>E</w:t>
      </w:r>
      <w:r w:rsidRPr="00621F45">
        <w:t>veryone</w:t>
      </w:r>
      <w:r w:rsidRPr="00621F45">
        <w:t xml:space="preserve"> has</w:t>
      </w:r>
      <w:r>
        <w:t xml:space="preserve"> a</w:t>
      </w:r>
      <w:r w:rsidRPr="00621F45">
        <w:t xml:space="preserve"> unique set of knowledge because their learning history is different. </w:t>
      </w:r>
    </w:p>
    <w:p w14:paraId="576AAEAF" w14:textId="77777777" w:rsidR="001B11DF" w:rsidRDefault="001B11DF" w:rsidP="009B3247">
      <w:pPr>
        <w:pStyle w:val="ListParagraph"/>
        <w:numPr>
          <w:ilvl w:val="0"/>
          <w:numId w:val="2"/>
        </w:numPr>
        <w:jc w:val="both"/>
      </w:pPr>
      <w:r>
        <w:t>I</w:t>
      </w:r>
      <w:r w:rsidR="00D57F29">
        <w:t>ncreased diversity of views</w:t>
      </w:r>
    </w:p>
    <w:p w14:paraId="0F6C879F" w14:textId="77777777" w:rsidR="001B11DF" w:rsidRDefault="001B11DF" w:rsidP="009B3247">
      <w:pPr>
        <w:pStyle w:val="ListParagraph"/>
        <w:numPr>
          <w:ilvl w:val="0"/>
          <w:numId w:val="2"/>
        </w:numPr>
        <w:jc w:val="both"/>
      </w:pPr>
      <w:r>
        <w:t>I</w:t>
      </w:r>
      <w:r w:rsidR="00D57F29">
        <w:t>ncreased acceptance of better solutions</w:t>
      </w:r>
    </w:p>
    <w:p w14:paraId="3FDD6C5B" w14:textId="47C2D38D" w:rsidR="00D57F29" w:rsidRDefault="001B11DF" w:rsidP="009B3247">
      <w:pPr>
        <w:pStyle w:val="ListParagraph"/>
        <w:numPr>
          <w:ilvl w:val="0"/>
          <w:numId w:val="2"/>
        </w:numPr>
        <w:jc w:val="both"/>
      </w:pPr>
      <w:r>
        <w:t>D</w:t>
      </w:r>
      <w:r w:rsidR="00D57F29">
        <w:t xml:space="preserve">iffusion of responsibility </w:t>
      </w:r>
      <w:r>
        <w:t xml:space="preserve">encourages individuals to </w:t>
      </w:r>
      <w:r w:rsidR="00D57F29">
        <w:t>freely share opinion</w:t>
      </w:r>
      <w:r w:rsidR="00621F45">
        <w:t>s</w:t>
      </w:r>
      <w:r w:rsidR="00F05CB7">
        <w:t xml:space="preserve"> with less pressure</w:t>
      </w:r>
    </w:p>
    <w:p w14:paraId="183A9D32" w14:textId="5A94BD73" w:rsidR="00621F45" w:rsidRDefault="00621F45" w:rsidP="009B3247">
      <w:pPr>
        <w:pStyle w:val="Heading2"/>
        <w:jc w:val="both"/>
      </w:pPr>
      <w:r>
        <w:t>Weaknesses of groups</w:t>
      </w:r>
    </w:p>
    <w:p w14:paraId="39CC109A" w14:textId="77777777" w:rsidR="009B3247" w:rsidRDefault="00621F45" w:rsidP="009B3247">
      <w:pPr>
        <w:pStyle w:val="ListParagraph"/>
        <w:numPr>
          <w:ilvl w:val="0"/>
          <w:numId w:val="2"/>
        </w:numPr>
        <w:jc w:val="both"/>
      </w:pPr>
      <w:r>
        <w:t>D</w:t>
      </w:r>
      <w:r w:rsidR="00F05CB7">
        <w:t>iffusion of responsibility can encourage people to free-ride (social loafing) and increase time consumption.</w:t>
      </w:r>
    </w:p>
    <w:p w14:paraId="475E8E7B" w14:textId="64A5A4FB" w:rsidR="00D57F29" w:rsidRDefault="009B3247" w:rsidP="009B3247">
      <w:pPr>
        <w:pStyle w:val="ListParagraph"/>
        <w:numPr>
          <w:ilvl w:val="0"/>
          <w:numId w:val="2"/>
        </w:numPr>
        <w:jc w:val="both"/>
      </w:pPr>
      <w:r>
        <w:t>T</w:t>
      </w:r>
      <w:r w:rsidR="00F05CB7">
        <w:t>here are conformity pressures (groupthink) and domination by small numbers</w:t>
      </w:r>
    </w:p>
    <w:p w14:paraId="44C0D7FA" w14:textId="77777777" w:rsidR="00F65B23" w:rsidRDefault="00EC26B7" w:rsidP="00F65B23">
      <w:pPr>
        <w:pStyle w:val="ListParagraph"/>
        <w:numPr>
          <w:ilvl w:val="1"/>
          <w:numId w:val="2"/>
        </w:numPr>
        <w:jc w:val="both"/>
      </w:pPr>
      <w:r>
        <w:t>P</w:t>
      </w:r>
      <w:r w:rsidR="00F05CB7">
        <w:t>ressure for conformity deter</w:t>
      </w:r>
      <w:r>
        <w:t>s</w:t>
      </w:r>
      <w:r w:rsidR="00F05CB7">
        <w:t xml:space="preserve"> the group from critically thinking about minority opinions. </w:t>
      </w:r>
    </w:p>
    <w:p w14:paraId="320A558E" w14:textId="5A065D73" w:rsidR="00F05CB7" w:rsidRDefault="00F05CB7" w:rsidP="00F65B23">
      <w:pPr>
        <w:pStyle w:val="ListParagraph"/>
        <w:numPr>
          <w:ilvl w:val="1"/>
          <w:numId w:val="2"/>
        </w:numPr>
        <w:jc w:val="both"/>
      </w:pPr>
      <w:r>
        <w:t xml:space="preserve">Asch (1952) </w:t>
      </w:r>
      <w:r w:rsidR="00EC26B7">
        <w:t xml:space="preserve">found </w:t>
      </w:r>
      <w:r>
        <w:t>subjects yield to group thinking 37% of the time for. Distortion can be at the level of response (not wanting to annoy the group), or at the level of perception. With a partner, yielding drops to only 5% of the critical trials.</w:t>
      </w:r>
    </w:p>
    <w:p w14:paraId="295A508B" w14:textId="22ABDC68" w:rsidR="00F05CB7" w:rsidRDefault="00F65B23" w:rsidP="00F05CB7">
      <w:pPr>
        <w:pStyle w:val="ListParagraph"/>
        <w:numPr>
          <w:ilvl w:val="1"/>
          <w:numId w:val="2"/>
        </w:numPr>
        <w:jc w:val="both"/>
      </w:pPr>
      <w:r>
        <w:t>Supported by</w:t>
      </w:r>
      <w:r w:rsidR="00F05CB7">
        <w:t xml:space="preserve"> Bond and Smith</w:t>
      </w:r>
      <w:r>
        <w:t xml:space="preserve"> (1996)</w:t>
      </w:r>
      <w:r w:rsidR="00F05CB7">
        <w:t>,</w:t>
      </w:r>
      <w:r>
        <w:t xml:space="preserve"> who found</w:t>
      </w:r>
      <w:r w:rsidR="00F05CB7">
        <w:t xml:space="preserve"> overall conformity was 33%.</w:t>
      </w:r>
    </w:p>
    <w:p w14:paraId="0E04AC92" w14:textId="77777777" w:rsidR="008804CD" w:rsidRDefault="008804CD" w:rsidP="009A3494">
      <w:pPr>
        <w:pStyle w:val="Heading3"/>
      </w:pPr>
      <w:r>
        <w:lastRenderedPageBreak/>
        <w:t xml:space="preserve">Desert survival simulation </w:t>
      </w:r>
    </w:p>
    <w:p w14:paraId="645D07AC" w14:textId="77777777" w:rsidR="008804CD" w:rsidRDefault="008804CD" w:rsidP="008804CD">
      <w:pPr>
        <w:pStyle w:val="ListParagraph"/>
        <w:numPr>
          <w:ilvl w:val="0"/>
          <w:numId w:val="2"/>
        </w:numPr>
      </w:pPr>
      <w:r>
        <w:t xml:space="preserve">Best people don’t know whether they are best people in this situation. We could give all the power to the best person, but we wouldn’t know who the best is. </w:t>
      </w:r>
    </w:p>
    <w:p w14:paraId="5FFC38E2" w14:textId="77777777" w:rsidR="008804CD" w:rsidRDefault="008804CD" w:rsidP="008804CD">
      <w:pPr>
        <w:pStyle w:val="ListParagraph"/>
        <w:numPr>
          <w:ilvl w:val="0"/>
          <w:numId w:val="2"/>
        </w:numPr>
      </w:pPr>
      <w:r>
        <w:t xml:space="preserve">This is why giving all the power to one person isn’t good </w:t>
      </w:r>
    </w:p>
    <w:p w14:paraId="6A1F296A" w14:textId="77777777" w:rsidR="008804CD" w:rsidRDefault="008804CD" w:rsidP="008804CD">
      <w:pPr>
        <w:pStyle w:val="ListParagraph"/>
        <w:numPr>
          <w:ilvl w:val="0"/>
          <w:numId w:val="2"/>
        </w:numPr>
      </w:pPr>
      <w:r>
        <w:t xml:space="preserve">Average group score is better than average individual score, but average group score is worse than average best individual score. </w:t>
      </w:r>
    </w:p>
    <w:p w14:paraId="67510170" w14:textId="59CF6B18" w:rsidR="008804CD" w:rsidRDefault="009A3494" w:rsidP="009A3494">
      <w:pPr>
        <w:pStyle w:val="Heading1"/>
      </w:pPr>
      <w:r>
        <w:t>Conformity</w:t>
      </w:r>
    </w:p>
    <w:p w14:paraId="7192B6D4" w14:textId="72F800C2" w:rsidR="009A3494" w:rsidRDefault="00F05CB7" w:rsidP="009A3494">
      <w:pPr>
        <w:pStyle w:val="ListParagraph"/>
        <w:numPr>
          <w:ilvl w:val="0"/>
          <w:numId w:val="2"/>
        </w:numPr>
      </w:pPr>
      <w:r>
        <w:t xml:space="preserve">Why do we conform? People </w:t>
      </w:r>
      <w:r w:rsidR="009A3494">
        <w:t>do not</w:t>
      </w:r>
      <w:r>
        <w:t xml:space="preserve"> want to be a troublemaker by presenting dissenting ideas. </w:t>
      </w:r>
      <w:r w:rsidR="001A50B1">
        <w:t xml:space="preserve">The role of </w:t>
      </w:r>
      <w:r w:rsidR="00227805">
        <w:t>conformance</w:t>
      </w:r>
      <w:r w:rsidR="001A50B1">
        <w:t xml:space="preserve"> and groupthink may be impacted by culture i.e.,</w:t>
      </w:r>
      <w:r>
        <w:t xml:space="preserve"> individualist cultures </w:t>
      </w:r>
      <w:r w:rsidR="001A50B1">
        <w:t xml:space="preserve">experience </w:t>
      </w:r>
      <w:r>
        <w:t>less conformity</w:t>
      </w:r>
      <w:r w:rsidR="001A50B1">
        <w:t xml:space="preserve"> than collectivist cultures. </w:t>
      </w:r>
    </w:p>
    <w:p w14:paraId="5C590030" w14:textId="0D48AB8E" w:rsidR="00F05CB7" w:rsidRDefault="00F05CB7" w:rsidP="009A3494">
      <w:pPr>
        <w:pStyle w:val="ListParagraph"/>
        <w:numPr>
          <w:ilvl w:val="0"/>
          <w:numId w:val="2"/>
        </w:numPr>
      </w:pPr>
      <w:r>
        <w:t xml:space="preserve">Anderson (2009) </w:t>
      </w:r>
      <w:r w:rsidR="00E06357">
        <w:t xml:space="preserve">– can </w:t>
      </w:r>
      <w:r>
        <w:t>people can conform to minority opinion</w:t>
      </w:r>
      <w:r w:rsidR="00E06357">
        <w:t>?</w:t>
      </w:r>
      <w:r>
        <w:t xml:space="preserve"> Dominant speakers rated as more competent (particularly in individualist culture) even if their opinions are stupid. </w:t>
      </w:r>
    </w:p>
    <w:p w14:paraId="37EA1D49" w14:textId="7B9F1DC9" w:rsidR="00BA2B26" w:rsidRDefault="00BA2B26" w:rsidP="00BA2B26">
      <w:pPr>
        <w:pStyle w:val="ListParagraph"/>
        <w:numPr>
          <w:ilvl w:val="1"/>
          <w:numId w:val="2"/>
        </w:numPr>
      </w:pPr>
      <w:r>
        <w:t xml:space="preserve">Group members tend to yield those with the most influence in the group </w:t>
      </w:r>
    </w:p>
    <w:p w14:paraId="2246A920" w14:textId="66B03E76" w:rsidR="00BA2B26" w:rsidRDefault="00BA2B26" w:rsidP="00BA2B26">
      <w:pPr>
        <w:pStyle w:val="Heading2"/>
      </w:pPr>
      <w:r>
        <w:t xml:space="preserve">Solutions </w:t>
      </w:r>
    </w:p>
    <w:p w14:paraId="6181F6DD" w14:textId="010633ED" w:rsidR="00F05CB7" w:rsidRDefault="00BA2B26" w:rsidP="00E06357">
      <w:pPr>
        <w:pStyle w:val="ListParagraph"/>
        <w:numPr>
          <w:ilvl w:val="0"/>
          <w:numId w:val="2"/>
        </w:numPr>
      </w:pPr>
      <w:r>
        <w:t>D</w:t>
      </w:r>
      <w:r w:rsidR="00F05CB7">
        <w:t>evil’s advocate role reduces conformity but</w:t>
      </w:r>
      <w:r w:rsidR="006433C7">
        <w:t xml:space="preserve"> may not be valued</w:t>
      </w:r>
      <w:r>
        <w:t>. One solution is to</w:t>
      </w:r>
      <w:r w:rsidR="00F05CB7">
        <w:t xml:space="preserve"> bring in outsiders, and anonymous evaluation of ideas</w:t>
      </w:r>
    </w:p>
    <w:p w14:paraId="2C2988A8" w14:textId="738506E2" w:rsidR="003E3B89" w:rsidRDefault="003E3B89" w:rsidP="006433C7">
      <w:pPr>
        <w:pStyle w:val="ListParagraph"/>
        <w:numPr>
          <w:ilvl w:val="1"/>
          <w:numId w:val="2"/>
        </w:numPr>
      </w:pPr>
      <w:r>
        <w:t>Devil’s advocate role has reduced effectiveness because others identify you as devil’s advocate and place less value on your dissenting opinion (supported by research). Varying the devil’s advocate between rounds would have limited effectiveness in overcoming this because each advocate may become aware that there are other advocates in different rounds (J</w:t>
      </w:r>
      <w:r w:rsidR="00CB57C6">
        <w:t>oo</w:t>
      </w:r>
      <w:r>
        <w:t>n’s opinion)</w:t>
      </w:r>
    </w:p>
    <w:p w14:paraId="0C310E9E" w14:textId="05957401" w:rsidR="003E3B89" w:rsidRDefault="003E3B89" w:rsidP="006433C7">
      <w:pPr>
        <w:pStyle w:val="ListParagraph"/>
        <w:numPr>
          <w:ilvl w:val="1"/>
          <w:numId w:val="2"/>
        </w:numPr>
      </w:pPr>
      <w:r>
        <w:t xml:space="preserve">Inverted U-shape relationship between group size and propensity to conform to groupthink, </w:t>
      </w:r>
      <w:proofErr w:type="spellStart"/>
      <w:r>
        <w:t>Jeun</w:t>
      </w:r>
      <w:proofErr w:type="spellEnd"/>
      <w:r>
        <w:t xml:space="preserve"> says optimum is around 6</w:t>
      </w:r>
    </w:p>
    <w:p w14:paraId="5C750073" w14:textId="21EE042D" w:rsidR="006433C7" w:rsidRDefault="00CB57C6" w:rsidP="00CB57C6">
      <w:pPr>
        <w:pStyle w:val="Heading1"/>
      </w:pPr>
      <w:r>
        <w:t xml:space="preserve">Social loafing </w:t>
      </w:r>
    </w:p>
    <w:p w14:paraId="241909A7" w14:textId="6B0C7A6C" w:rsidR="00BE0A8E" w:rsidRDefault="00462E8E" w:rsidP="006433C7">
      <w:pPr>
        <w:pStyle w:val="ListParagraph"/>
        <w:numPr>
          <w:ilvl w:val="0"/>
          <w:numId w:val="2"/>
        </w:numPr>
      </w:pPr>
      <w:r>
        <w:t>Social loafing</w:t>
      </w:r>
      <w:r>
        <w:t xml:space="preserve"> is </w:t>
      </w:r>
      <w:r>
        <w:t>he tendency to withhold physical or intellectual effort when performing a group task.</w:t>
      </w:r>
      <w:r>
        <w:t xml:space="preserve"> Its main cause is the diffusion of responsibility which reduces accountability</w:t>
      </w:r>
    </w:p>
    <w:p w14:paraId="6CD0B7D2" w14:textId="77777777" w:rsidR="00462E8E" w:rsidRDefault="006433C7" w:rsidP="00462E8E">
      <w:pPr>
        <w:pStyle w:val="ListParagraph"/>
        <w:numPr>
          <w:ilvl w:val="1"/>
          <w:numId w:val="2"/>
        </w:numPr>
      </w:pPr>
      <w:r>
        <w:t>Social loafing stronger in individualist cultures</w:t>
      </w:r>
      <w:r w:rsidR="00462E8E">
        <w:t>.</w:t>
      </w:r>
    </w:p>
    <w:p w14:paraId="7AADB1C6" w14:textId="4BB9E65D" w:rsidR="006433C7" w:rsidRDefault="006433C7" w:rsidP="00462E8E">
      <w:pPr>
        <w:pStyle w:val="ListParagraph"/>
        <w:numPr>
          <w:ilvl w:val="0"/>
          <w:numId w:val="2"/>
        </w:numPr>
      </w:pPr>
      <w:r>
        <w:t>Counteracted by making individual performance visible</w:t>
      </w:r>
      <w:r w:rsidR="00682194">
        <w:t xml:space="preserve"> e.g. through written records of individuals’ contributions </w:t>
      </w:r>
      <w:r w:rsidR="00571F19">
        <w:t xml:space="preserve">and tying performance to organisational rewards. </w:t>
      </w:r>
    </w:p>
    <w:p w14:paraId="35C76111" w14:textId="1218F7AF" w:rsidR="00571F19" w:rsidRDefault="00571F19" w:rsidP="00571F19">
      <w:pPr>
        <w:pStyle w:val="ListParagraph"/>
        <w:numPr>
          <w:ilvl w:val="1"/>
          <w:numId w:val="2"/>
        </w:numPr>
      </w:pPr>
      <w:r>
        <w:t xml:space="preserve">However, this risks </w:t>
      </w:r>
      <w:r w:rsidRPr="00571F19">
        <w:t>undermining the key attractiveness of groups – diffusion of responsibility increasing the diversity of ideas.</w:t>
      </w:r>
    </w:p>
    <w:p w14:paraId="62E2AB0C" w14:textId="3F1D4129" w:rsidR="00571F19" w:rsidRDefault="00571F19" w:rsidP="00571F19">
      <w:pPr>
        <w:pStyle w:val="ListParagraph"/>
        <w:numPr>
          <w:ilvl w:val="1"/>
          <w:numId w:val="2"/>
        </w:numPr>
      </w:pPr>
      <w:r>
        <w:t>Have to get the balance right</w:t>
      </w:r>
    </w:p>
    <w:p w14:paraId="0EC6AB3D" w14:textId="11CFC008" w:rsidR="006433C7" w:rsidRDefault="00571F19" w:rsidP="00571F19">
      <w:pPr>
        <w:pStyle w:val="Heading1"/>
      </w:pPr>
      <w:r>
        <w:t>Conclusion</w:t>
      </w:r>
    </w:p>
    <w:p w14:paraId="2BCD1FDD" w14:textId="7013C50B" w:rsidR="006433C7" w:rsidRDefault="006433C7" w:rsidP="00571F19">
      <w:pPr>
        <w:pStyle w:val="ListParagraph"/>
        <w:numPr>
          <w:ilvl w:val="0"/>
          <w:numId w:val="2"/>
        </w:numPr>
      </w:pPr>
      <w:r>
        <w:t xml:space="preserve">Groups fail to outperform best person because of conformity pressures, social loafing and domination by small numbers. </w:t>
      </w:r>
    </w:p>
    <w:p w14:paraId="63F80D8B" w14:textId="3E2C82C2" w:rsidR="00405ED8" w:rsidRDefault="00405ED8" w:rsidP="006433C7"/>
    <w:p w14:paraId="4CA13095" w14:textId="43C58E37" w:rsidR="00405ED8" w:rsidRDefault="00405ED8" w:rsidP="006433C7"/>
    <w:p w14:paraId="0CED9A57" w14:textId="1246C497" w:rsidR="00462E8E" w:rsidRDefault="00462E8E" w:rsidP="006433C7"/>
    <w:p w14:paraId="3FF0852F" w14:textId="09323BFC" w:rsidR="00462E8E" w:rsidRDefault="00462E8E" w:rsidP="006433C7"/>
    <w:p w14:paraId="6AB75F6F" w14:textId="5592CDA5" w:rsidR="00405ED8" w:rsidRDefault="00405ED8" w:rsidP="006433C7"/>
    <w:p w14:paraId="7BE80369" w14:textId="13DCB1B2" w:rsidR="00405ED8" w:rsidRDefault="00405ED8" w:rsidP="00405ED8">
      <w:pPr>
        <w:pStyle w:val="Title"/>
      </w:pPr>
      <w:r>
        <w:lastRenderedPageBreak/>
        <w:t xml:space="preserve">Supervision readings </w:t>
      </w:r>
    </w:p>
    <w:p w14:paraId="1499B3A9" w14:textId="422B5148" w:rsidR="00405ED8" w:rsidRDefault="00405ED8" w:rsidP="00405ED8">
      <w:pPr>
        <w:pStyle w:val="ListParagraph"/>
        <w:numPr>
          <w:ilvl w:val="0"/>
          <w:numId w:val="2"/>
        </w:numPr>
      </w:pPr>
      <w:r>
        <w:t>Question: why are groups less effective than individuals?</w:t>
      </w:r>
    </w:p>
    <w:p w14:paraId="0459AD1E" w14:textId="1A383F34" w:rsidR="00405ED8" w:rsidRDefault="00405ED8" w:rsidP="00405ED8">
      <w:pPr>
        <w:pStyle w:val="Heading1"/>
      </w:pPr>
      <w:r>
        <w:t>S</w:t>
      </w:r>
      <w:r>
        <w:t>chweiger</w:t>
      </w:r>
      <w:r>
        <w:t xml:space="preserve"> et al</w:t>
      </w:r>
      <w:r w:rsidR="00283F2B">
        <w:t xml:space="preserve"> (1989)</w:t>
      </w:r>
      <w:r w:rsidR="0032177A">
        <w:t xml:space="preserve"> – devil’s advocate </w:t>
      </w:r>
    </w:p>
    <w:p w14:paraId="7F530527" w14:textId="77777777" w:rsidR="00405ED8" w:rsidRDefault="00405ED8" w:rsidP="0032177A">
      <w:pPr>
        <w:pStyle w:val="ListParagraph"/>
        <w:numPr>
          <w:ilvl w:val="0"/>
          <w:numId w:val="3"/>
        </w:numPr>
        <w:spacing w:line="256" w:lineRule="auto"/>
        <w:jc w:val="both"/>
      </w:pPr>
      <w:r>
        <w:t>Groups using dialectical inquiry and devil's advocacy made significantly higher quality decisions. They reported more re-evaluation of their own assumptions and recommendations but lower acceptance of their group's decisions.</w:t>
      </w:r>
    </w:p>
    <w:p w14:paraId="2EF99E48" w14:textId="3AC23D60" w:rsidR="00405ED8" w:rsidRDefault="00405ED8" w:rsidP="0032177A">
      <w:pPr>
        <w:pStyle w:val="ListParagraph"/>
        <w:numPr>
          <w:ilvl w:val="0"/>
          <w:numId w:val="3"/>
        </w:numPr>
        <w:spacing w:line="256" w:lineRule="auto"/>
        <w:jc w:val="both"/>
      </w:pPr>
      <w:r>
        <w:t>Abilities of groups to identify, extract and use its members’ contributions is impaired by consensus-seek</w:t>
      </w:r>
      <w:r w:rsidR="009A6F26">
        <w:t xml:space="preserve">ers </w:t>
      </w:r>
      <w:r>
        <w:t>valuing harmony more than open expression and evaluation</w:t>
      </w:r>
      <w:r w:rsidR="009A6F26">
        <w:t xml:space="preserve"> </w:t>
      </w:r>
      <w:r>
        <w:t>(Janis, 1972). Building decisional conflict into the group process through dialectical inquiry and devil’s advocate yield</w:t>
      </w:r>
      <w:r w:rsidR="009A6F26">
        <w:t>s</w:t>
      </w:r>
      <w:r>
        <w:t xml:space="preserve"> better decisions by improving the quality of their underlying inferences and assumptions (</w:t>
      </w:r>
      <w:proofErr w:type="spellStart"/>
      <w:r>
        <w:t>Mitroff</w:t>
      </w:r>
      <w:proofErr w:type="spellEnd"/>
      <w:r>
        <w:t>, 1982).</w:t>
      </w:r>
    </w:p>
    <w:p w14:paraId="393A0666" w14:textId="42D068FA" w:rsidR="00405ED8" w:rsidRDefault="00405ED8" w:rsidP="0032177A">
      <w:pPr>
        <w:pStyle w:val="ListParagraph"/>
        <w:numPr>
          <w:ilvl w:val="1"/>
          <w:numId w:val="3"/>
        </w:numPr>
        <w:spacing w:line="256" w:lineRule="auto"/>
        <w:jc w:val="both"/>
      </w:pPr>
      <w:r>
        <w:t xml:space="preserve">Decision making group split into two subgroups, with the first developing recommendations and supporting them with data </w:t>
      </w:r>
      <w:r w:rsidR="00A4386C">
        <w:t>supplied to both groups</w:t>
      </w:r>
      <w:r>
        <w:t>.</w:t>
      </w:r>
    </w:p>
    <w:p w14:paraId="02145385" w14:textId="321B4BCE" w:rsidR="00405ED8" w:rsidRDefault="00405ED8" w:rsidP="0032177A">
      <w:pPr>
        <w:pStyle w:val="ListParagraph"/>
        <w:numPr>
          <w:ilvl w:val="1"/>
          <w:numId w:val="3"/>
        </w:numPr>
        <w:spacing w:line="256" w:lineRule="auto"/>
        <w:jc w:val="both"/>
      </w:pPr>
      <w:r w:rsidRPr="00A4386C">
        <w:rPr>
          <w:b/>
          <w:bCs/>
        </w:rPr>
        <w:t>Dialectical inquiry</w:t>
      </w:r>
      <w:r>
        <w:t xml:space="preserve">: second group develops plausible assumptions that negate the </w:t>
      </w:r>
      <w:r w:rsidR="00A4386C">
        <w:t>first’s and</w:t>
      </w:r>
      <w:r>
        <w:t xml:space="preserve"> uses these new to construct counter recommendations. The groups then debate their </w:t>
      </w:r>
      <w:r w:rsidR="00A4386C">
        <w:t>ideas</w:t>
      </w:r>
      <w:r>
        <w:t xml:space="preserve"> until they reach a joint recommendation. </w:t>
      </w:r>
    </w:p>
    <w:p w14:paraId="60D4CE56" w14:textId="5C9D5C2E" w:rsidR="00405ED8" w:rsidRDefault="00405ED8" w:rsidP="0032177A">
      <w:pPr>
        <w:pStyle w:val="ListParagraph"/>
        <w:numPr>
          <w:ilvl w:val="1"/>
          <w:numId w:val="3"/>
        </w:numPr>
        <w:spacing w:line="256" w:lineRule="auto"/>
        <w:jc w:val="both"/>
      </w:pPr>
      <w:r w:rsidRPr="00A4386C">
        <w:rPr>
          <w:b/>
          <w:bCs/>
        </w:rPr>
        <w:t>Devils advocacy</w:t>
      </w:r>
      <w:r>
        <w:t xml:space="preserve">: second group subjects the first’s assumptions to formal critique and argue why they should not be adopted, but they </w:t>
      </w:r>
      <w:r w:rsidR="00A4386C">
        <w:t>do not</w:t>
      </w:r>
      <w:r>
        <w:t xml:space="preserve"> offer an alternative. The first group continually revises its recommendations until they satisfy the valid objections of the second group</w:t>
      </w:r>
    </w:p>
    <w:p w14:paraId="5EFC9BD9" w14:textId="6A6818F5" w:rsidR="00405ED8" w:rsidRDefault="00405ED8" w:rsidP="0032177A">
      <w:pPr>
        <w:pStyle w:val="ListParagraph"/>
        <w:numPr>
          <w:ilvl w:val="1"/>
          <w:numId w:val="3"/>
        </w:numPr>
        <w:spacing w:line="256" w:lineRule="auto"/>
        <w:jc w:val="both"/>
      </w:pPr>
      <w:r>
        <w:t xml:space="preserve">Both approaches force debate, which prevents uncritical acceptance </w:t>
      </w:r>
      <w:r w:rsidR="00A4386C">
        <w:t>and</w:t>
      </w:r>
      <w:r>
        <w:t xml:space="preserve"> taps into the perspectives and knowledge of all group members (Schweiger, 1989). Cosier argues dialectical inquiry is less effective as it leads to a series of compromises and therefore suboptimal decisions (1981) </w:t>
      </w:r>
    </w:p>
    <w:p w14:paraId="1BF3C62D" w14:textId="77777777" w:rsidR="00405ED8" w:rsidRDefault="00405ED8" w:rsidP="0032177A">
      <w:pPr>
        <w:pStyle w:val="ListParagraph"/>
        <w:numPr>
          <w:ilvl w:val="0"/>
          <w:numId w:val="3"/>
        </w:numPr>
        <w:spacing w:line="256" w:lineRule="auto"/>
        <w:jc w:val="both"/>
      </w:pPr>
      <w:r>
        <w:t xml:space="preserve">Effect on decision quality: </w:t>
      </w:r>
    </w:p>
    <w:p w14:paraId="7AA5272A" w14:textId="77777777" w:rsidR="00405ED8" w:rsidRDefault="00405ED8" w:rsidP="0032177A">
      <w:pPr>
        <w:pStyle w:val="Heading1"/>
      </w:pPr>
      <w:proofErr w:type="spellStart"/>
      <w:r>
        <w:t>Stasser</w:t>
      </w:r>
      <w:proofErr w:type="spellEnd"/>
      <w:r>
        <w:t xml:space="preserve"> (2003) – hidden profile paradigm</w:t>
      </w:r>
    </w:p>
    <w:p w14:paraId="2CDC7244" w14:textId="77777777" w:rsidR="00405ED8" w:rsidRDefault="00405ED8" w:rsidP="00405ED8">
      <w:pPr>
        <w:pStyle w:val="ListParagraph"/>
        <w:numPr>
          <w:ilvl w:val="0"/>
          <w:numId w:val="3"/>
        </w:numPr>
        <w:spacing w:line="256" w:lineRule="auto"/>
      </w:pPr>
      <w:r>
        <w:t xml:space="preserve">Our findings suggest that Jack and Jill would choose the route that was favoured by their common knowledge—that is, the information they both knew before discussing the issue. Moreover, this </w:t>
      </w:r>
      <w:r>
        <w:rPr>
          <w:highlight w:val="yellow"/>
        </w:rPr>
        <w:t>common knowledge solution would likely persist even when their combined or collective knowledge clearly favoured another route</w:t>
      </w:r>
    </w:p>
    <w:p w14:paraId="201865DC" w14:textId="77777777" w:rsidR="00405ED8" w:rsidRDefault="00405ED8" w:rsidP="00405ED8">
      <w:pPr>
        <w:pStyle w:val="ListParagraph"/>
        <w:numPr>
          <w:ilvl w:val="0"/>
          <w:numId w:val="3"/>
        </w:numPr>
        <w:spacing w:line="256" w:lineRule="auto"/>
      </w:pPr>
      <w:r>
        <w:t>Unique items less likely to be mentioned during discussion, and also more likely to be ignored once they were mentioned, when compared with common items</w:t>
      </w:r>
    </w:p>
    <w:p w14:paraId="63086384" w14:textId="77777777" w:rsidR="00405ED8" w:rsidRDefault="00405ED8" w:rsidP="00405ED8">
      <w:pPr>
        <w:pStyle w:val="ListParagraph"/>
        <w:numPr>
          <w:ilvl w:val="0"/>
          <w:numId w:val="3"/>
        </w:numPr>
        <w:spacing w:line="256" w:lineRule="auto"/>
      </w:pPr>
      <w:r>
        <w:rPr>
          <w:highlight w:val="yellow"/>
        </w:rPr>
        <w:t>Lower status team members became increasingly reluctant over the course of discussion to repeat unique information.</w:t>
      </w:r>
      <w:r>
        <w:t xml:space="preserve"> Only high-status member persisted in repeating unique information. These changes over time were not evident for the repetition of common information. </w:t>
      </w:r>
    </w:p>
    <w:p w14:paraId="53DE9A71" w14:textId="77777777" w:rsidR="00405ED8" w:rsidRDefault="00405ED8" w:rsidP="00405ED8">
      <w:pPr>
        <w:pStyle w:val="ListParagraph"/>
        <w:numPr>
          <w:ilvl w:val="0"/>
          <w:numId w:val="3"/>
        </w:numPr>
        <w:spacing w:line="256" w:lineRule="auto"/>
      </w:pPr>
      <w:r>
        <w:rPr>
          <w:highlight w:val="yellow"/>
        </w:rPr>
        <w:t>Bearer of unique information faces social costs</w:t>
      </w:r>
      <w:r>
        <w:t xml:space="preserve"> which are too risky for lower status members. These include necessity of establishing credibility. Stewart and </w:t>
      </w:r>
      <w:proofErr w:type="spellStart"/>
      <w:r>
        <w:t>Stasser</w:t>
      </w:r>
      <w:proofErr w:type="spellEnd"/>
      <w:r>
        <w:t xml:space="preserve"> (1995) found that, after discussion, members were more likely to correctly remember common than unique information that was mentioned during discussion. </w:t>
      </w:r>
    </w:p>
    <w:p w14:paraId="1DD7B293" w14:textId="38A2E161" w:rsidR="00405ED8" w:rsidRDefault="00405ED8" w:rsidP="00405ED8">
      <w:pPr>
        <w:pStyle w:val="ListParagraph"/>
        <w:numPr>
          <w:ilvl w:val="1"/>
          <w:numId w:val="3"/>
        </w:numPr>
        <w:spacing w:line="256" w:lineRule="auto"/>
      </w:pPr>
      <w:r>
        <w:t xml:space="preserve">See also </w:t>
      </w:r>
      <w:proofErr w:type="spellStart"/>
      <w:r>
        <w:t>Stasser</w:t>
      </w:r>
      <w:proofErr w:type="spellEnd"/>
      <w:r>
        <w:t xml:space="preserve">, Stewart, &amp; </w:t>
      </w:r>
      <w:proofErr w:type="spellStart"/>
      <w:r>
        <w:t>Wittenbaum</w:t>
      </w:r>
      <w:proofErr w:type="spellEnd"/>
      <w:r>
        <w:t xml:space="preserve">, 1995; </w:t>
      </w:r>
      <w:proofErr w:type="spellStart"/>
      <w:r>
        <w:t>Stasser</w:t>
      </w:r>
      <w:proofErr w:type="spellEnd"/>
      <w:r>
        <w:t xml:space="preserve">, Vaughan, &amp; Stewart, 2000. When the bearer of unique information was labelled an expert, the group seemingly paid more attention to the information – further highlights role of status. </w:t>
      </w:r>
    </w:p>
    <w:p w14:paraId="76EA7CDA" w14:textId="77777777" w:rsidR="00405ED8" w:rsidRDefault="00405ED8" w:rsidP="00405ED8">
      <w:pPr>
        <w:pStyle w:val="ListParagraph"/>
        <w:numPr>
          <w:ilvl w:val="1"/>
          <w:numId w:val="3"/>
        </w:numPr>
        <w:spacing w:line="256" w:lineRule="auto"/>
      </w:pPr>
      <w:r>
        <w:lastRenderedPageBreak/>
        <w:t>Leaders (Larson et al, 1998) and members with experience (</w:t>
      </w:r>
      <w:proofErr w:type="spellStart"/>
      <w:r>
        <w:t>Wittenbaum</w:t>
      </w:r>
      <w:proofErr w:type="spellEnd"/>
      <w:r>
        <w:t xml:space="preserve"> (2000) more likely to repeat unique information. </w:t>
      </w:r>
    </w:p>
    <w:p w14:paraId="1CC4B407" w14:textId="77777777" w:rsidR="00405ED8" w:rsidRDefault="00405ED8" w:rsidP="00405ED8">
      <w:pPr>
        <w:pStyle w:val="ListParagraph"/>
        <w:numPr>
          <w:ilvl w:val="1"/>
          <w:numId w:val="3"/>
        </w:numPr>
        <w:spacing w:line="256" w:lineRule="auto"/>
      </w:pPr>
      <w:r>
        <w:t>Written records increase consideration of unique information (</w:t>
      </w:r>
      <w:bookmarkStart w:id="0" w:name="_Hlk57495362"/>
      <w:r>
        <w:t xml:space="preserve">Parks and </w:t>
      </w:r>
      <w:proofErr w:type="spellStart"/>
      <w:r>
        <w:t>Cowlin</w:t>
      </w:r>
      <w:proofErr w:type="spellEnd"/>
      <w:r>
        <w:t xml:space="preserve">, 1996) and if one other member could verify the information it was granted as much consideration as fully common information. </w:t>
      </w:r>
      <w:bookmarkEnd w:id="0"/>
    </w:p>
    <w:p w14:paraId="413B3BB2" w14:textId="77777777" w:rsidR="00405ED8" w:rsidRDefault="00405ED8" w:rsidP="00405ED8">
      <w:pPr>
        <w:pStyle w:val="ListParagraph"/>
        <w:numPr>
          <w:ilvl w:val="1"/>
          <w:numId w:val="3"/>
        </w:numPr>
        <w:spacing w:line="256" w:lineRule="auto"/>
      </w:pPr>
      <w:proofErr w:type="spellStart"/>
      <w:r>
        <w:t>Postmes</w:t>
      </w:r>
      <w:proofErr w:type="spellEnd"/>
      <w:r>
        <w:t xml:space="preserve"> (2001) – even establishing the credibility of unique information may be insufficient to have it granted equal consideration in shaping group decisions because individuals possessing it might not view it as facilitating group consensus. </w:t>
      </w:r>
    </w:p>
    <w:p w14:paraId="186DFCA0" w14:textId="77777777" w:rsidR="00405ED8" w:rsidRDefault="00405ED8" w:rsidP="00405ED8">
      <w:pPr>
        <w:pStyle w:val="ListParagraph"/>
        <w:numPr>
          <w:ilvl w:val="0"/>
          <w:numId w:val="3"/>
        </w:numPr>
        <w:spacing w:line="256" w:lineRule="auto"/>
      </w:pPr>
      <w:proofErr w:type="spellStart"/>
      <w:r>
        <w:t>Postmes</w:t>
      </w:r>
      <w:proofErr w:type="spellEnd"/>
      <w:r>
        <w:t xml:space="preserve"> et al (2001): </w:t>
      </w:r>
      <w:r>
        <w:rPr>
          <w:highlight w:val="yellow"/>
        </w:rPr>
        <w:t>a group’s prior experience of a consensus norm or a critical thinking norm affected how they performed on subsequent decision tasks</w:t>
      </w:r>
      <w:r>
        <w:t xml:space="preserve">. Only 22% of groups primed with consensus norm selected the best option, whereas 67% of groups primed with the critical thinking norm did. </w:t>
      </w:r>
    </w:p>
    <w:p w14:paraId="4E813B40" w14:textId="77777777" w:rsidR="00405ED8" w:rsidRDefault="00405ED8" w:rsidP="00405ED8">
      <w:pPr>
        <w:pStyle w:val="ListParagraph"/>
        <w:numPr>
          <w:ilvl w:val="0"/>
          <w:numId w:val="3"/>
        </w:numPr>
        <w:spacing w:line="256" w:lineRule="auto"/>
      </w:pPr>
      <w:r>
        <w:t xml:space="preserve">These studies are focused on symmetrical distributions of unique information. </w:t>
      </w:r>
      <w:proofErr w:type="spellStart"/>
      <w:r>
        <w:t>Brauer</w:t>
      </w:r>
      <w:proofErr w:type="spellEnd"/>
      <w:r>
        <w:t xml:space="preserve"> et al. found that concentrating unique information in one member increases its consideration and impact on group judgments</w:t>
      </w:r>
    </w:p>
    <w:p w14:paraId="4ECAD7C5" w14:textId="77777777" w:rsidR="00405ED8" w:rsidRDefault="00405ED8" w:rsidP="00076A78">
      <w:pPr>
        <w:pStyle w:val="Heading1"/>
      </w:pPr>
      <w:r>
        <w:t xml:space="preserve">Toma and Butera (2009) – hidden profile </w:t>
      </w:r>
    </w:p>
    <w:p w14:paraId="56C49262" w14:textId="77777777" w:rsidR="00405ED8" w:rsidRDefault="00405ED8" w:rsidP="00405ED8">
      <w:pPr>
        <w:pStyle w:val="ListParagraph"/>
        <w:numPr>
          <w:ilvl w:val="0"/>
          <w:numId w:val="3"/>
        </w:numPr>
        <w:spacing w:line="256" w:lineRule="auto"/>
      </w:pPr>
      <w:r>
        <w:t>Mix of competitive and cooperative incentives in group decisions. Literature so far had only focused on cooperative incentives. We expect that groups should withhold more information in competition than in cooperation, more so the unique than the common information. Because of this reduced information sharing, we also expect that competition should lead to less correct decisions than cooperation</w:t>
      </w:r>
    </w:p>
    <w:p w14:paraId="4E309011" w14:textId="77777777" w:rsidR="00405ED8" w:rsidRDefault="00405ED8" w:rsidP="00405ED8">
      <w:pPr>
        <w:pStyle w:val="ListParagraph"/>
        <w:numPr>
          <w:ilvl w:val="1"/>
          <w:numId w:val="3"/>
        </w:numPr>
        <w:spacing w:line="256" w:lineRule="auto"/>
      </w:pPr>
      <w:r>
        <w:t>Compared to groups in cooperation, groups in competition pooled less unshared information, while the difference was not significant for shared information</w:t>
      </w:r>
    </w:p>
    <w:p w14:paraId="3813CD8B" w14:textId="77777777" w:rsidR="00405ED8" w:rsidRDefault="00405ED8" w:rsidP="00076A78">
      <w:pPr>
        <w:pStyle w:val="Heading2"/>
      </w:pPr>
      <w:r>
        <w:t xml:space="preserve">Decision quality and information use </w:t>
      </w:r>
    </w:p>
    <w:p w14:paraId="6AC12084" w14:textId="77777777" w:rsidR="00405ED8" w:rsidRDefault="00405ED8" w:rsidP="00405ED8">
      <w:pPr>
        <w:pStyle w:val="ListParagraph"/>
        <w:numPr>
          <w:ilvl w:val="0"/>
          <w:numId w:val="3"/>
        </w:numPr>
        <w:spacing w:line="256" w:lineRule="auto"/>
      </w:pPr>
      <w:r>
        <w:t xml:space="preserve">With regard to decision quality, previous studies on group decision making constantly demonstrated groups’ failure to discover hidden profiles (e.g., Larson et al., 1994; </w:t>
      </w:r>
      <w:proofErr w:type="spellStart"/>
      <w:r>
        <w:t>Stasser</w:t>
      </w:r>
      <w:proofErr w:type="spellEnd"/>
      <w:r>
        <w:t xml:space="preserve"> &amp; Stewart, 1992). Failure to discover the hidden profile was more frequent in competition than in cooperation. Importantly, we ruled out that time pressure (e.g., Kelly &amp; Karau, 1999) was responsible for poorer decision quality in competition, which was only affected by the discussion content.</w:t>
      </w:r>
    </w:p>
    <w:p w14:paraId="0E094BB0" w14:textId="77777777" w:rsidR="00405ED8" w:rsidRDefault="00405ED8" w:rsidP="00405ED8">
      <w:pPr>
        <w:pStyle w:val="ListParagraph"/>
        <w:numPr>
          <w:ilvl w:val="0"/>
          <w:numId w:val="3"/>
        </w:numPr>
        <w:spacing w:line="256" w:lineRule="auto"/>
      </w:pPr>
      <w:r>
        <w:t>Not enough to pool unique information to reach high quality decisions (Greitemeyer and Schulz-Hardt, 2003), also need to use such information to inform decisions – disconfirmation</w:t>
      </w:r>
    </w:p>
    <w:p w14:paraId="15A9495A" w14:textId="77777777" w:rsidR="00405ED8" w:rsidRDefault="00405ED8" w:rsidP="00076A78">
      <w:pPr>
        <w:pStyle w:val="Heading1"/>
      </w:pPr>
      <w:r>
        <w:t xml:space="preserve">Mullen et al (1991) – productivity loss in brainstorming groups </w:t>
      </w:r>
    </w:p>
    <w:p w14:paraId="1A6FADD5" w14:textId="77777777" w:rsidR="00405ED8" w:rsidRDefault="00405ED8" w:rsidP="008F6E1B">
      <w:pPr>
        <w:pStyle w:val="ListParagraph"/>
        <w:numPr>
          <w:ilvl w:val="0"/>
          <w:numId w:val="3"/>
        </w:numPr>
        <w:spacing w:line="256" w:lineRule="auto"/>
        <w:jc w:val="both"/>
        <w:rPr>
          <w:b/>
          <w:bCs/>
        </w:rPr>
      </w:pPr>
      <w:r>
        <w:t>Brainstorming groups significantly less productive than nominal groups (aggregated productivity of people working individually with no interaction) in terms of quantity and quality of ideas. Stronger productivity loss experienced for larger groups.</w:t>
      </w:r>
    </w:p>
    <w:p w14:paraId="496C7754" w14:textId="77777777" w:rsidR="00405ED8" w:rsidRDefault="00405ED8" w:rsidP="008F6E1B">
      <w:pPr>
        <w:pStyle w:val="ListParagraph"/>
        <w:numPr>
          <w:ilvl w:val="1"/>
          <w:numId w:val="3"/>
        </w:numPr>
        <w:spacing w:line="256" w:lineRule="auto"/>
        <w:jc w:val="both"/>
        <w:rPr>
          <w:b/>
          <w:bCs/>
        </w:rPr>
      </w:pPr>
      <w:r>
        <w:t xml:space="preserve">Relationship is well-documented (Diehl, 1987) but the difference has not been quantified and Graham (1977) suggests that lower quantitative productivity in brainstorming groups could be due to an increase in the quality of ideas. </w:t>
      </w:r>
    </w:p>
    <w:p w14:paraId="612ABF22" w14:textId="59C14D2B" w:rsidR="00405ED8" w:rsidRDefault="00405ED8" w:rsidP="008F6E1B">
      <w:pPr>
        <w:pStyle w:val="ListParagraph"/>
        <w:numPr>
          <w:ilvl w:val="0"/>
          <w:numId w:val="3"/>
        </w:numPr>
        <w:spacing w:line="256" w:lineRule="auto"/>
        <w:jc w:val="both"/>
        <w:rPr>
          <w:b/>
          <w:bCs/>
        </w:rPr>
      </w:pPr>
      <w:r>
        <w:t>Mechanisms for productivity loss. Productivity loss is explained as result of people interrupting each other (</w:t>
      </w:r>
      <w:r w:rsidRPr="008F6E1B">
        <w:rPr>
          <w:b/>
          <w:bCs/>
        </w:rPr>
        <w:t>procedural mechanisms</w:t>
      </w:r>
      <w:r>
        <w:t>), effect of the group on the individual (</w:t>
      </w:r>
      <w:r w:rsidRPr="008F6E1B">
        <w:rPr>
          <w:b/>
          <w:bCs/>
        </w:rPr>
        <w:t>social psychological mechanisms</w:t>
      </w:r>
      <w:r>
        <w:t>) or self-interested laziness (</w:t>
      </w:r>
      <w:r w:rsidRPr="008F6E1B">
        <w:rPr>
          <w:b/>
          <w:bCs/>
        </w:rPr>
        <w:t>economic mechanisms</w:t>
      </w:r>
      <w:r>
        <w:t xml:space="preserve">). Diehl and Stroebe (1987) argued that procedural mechanisms were the strongest contributors to productivity losses. </w:t>
      </w:r>
    </w:p>
    <w:p w14:paraId="3FF37197" w14:textId="77777777" w:rsidR="00405ED8" w:rsidRDefault="00405ED8" w:rsidP="00405ED8">
      <w:pPr>
        <w:pStyle w:val="ListParagraph"/>
        <w:numPr>
          <w:ilvl w:val="1"/>
          <w:numId w:val="3"/>
        </w:numPr>
        <w:spacing w:line="256" w:lineRule="auto"/>
        <w:rPr>
          <w:b/>
          <w:bCs/>
        </w:rPr>
      </w:pPr>
      <w:r>
        <w:lastRenderedPageBreak/>
        <w:t xml:space="preserve">Group size: each mechanism should increase as a function of group size. Bouchard and Hare (1970) confirmed this: quantitative productivity </w:t>
      </w:r>
      <w:proofErr w:type="spellStart"/>
      <w:r>
        <w:t>wrt</w:t>
      </w:r>
      <w:proofErr w:type="spellEnd"/>
      <w:r>
        <w:t xml:space="preserve"> group size</w:t>
      </w:r>
    </w:p>
    <w:p w14:paraId="79597974" w14:textId="77777777" w:rsidR="00405ED8" w:rsidRDefault="00405ED8" w:rsidP="00405ED8">
      <w:pPr>
        <w:pStyle w:val="ListParagraph"/>
        <w:numPr>
          <w:ilvl w:val="1"/>
          <w:numId w:val="3"/>
        </w:numPr>
        <w:spacing w:line="256" w:lineRule="auto"/>
      </w:pPr>
      <w:r>
        <w:t>Social psychological mechanisms provide the most accurate predictions, that the procedural mechanisms provide marginally accurate predictions, and that economic mechanisms generally yield erroneous predictions.</w:t>
      </w:r>
    </w:p>
    <w:p w14:paraId="789561E8" w14:textId="77777777" w:rsidR="00405ED8" w:rsidRDefault="00405ED8" w:rsidP="00405ED8">
      <w:pPr>
        <w:pStyle w:val="ListParagraph"/>
        <w:numPr>
          <w:ilvl w:val="0"/>
          <w:numId w:val="3"/>
        </w:numPr>
        <w:spacing w:line="256" w:lineRule="auto"/>
      </w:pPr>
      <w:r>
        <w:t>Conclusion is that there is both quantitative and qualitative productivity loss for brainstorming groups (contrary to Graham’s 1977 idea of compensation).</w:t>
      </w:r>
    </w:p>
    <w:p w14:paraId="15D9EA69" w14:textId="77777777" w:rsidR="00405ED8" w:rsidRDefault="00405ED8" w:rsidP="00405ED8">
      <w:pPr>
        <w:pStyle w:val="ListParagraph"/>
        <w:numPr>
          <w:ilvl w:val="1"/>
          <w:numId w:val="3"/>
        </w:numPr>
        <w:spacing w:line="256" w:lineRule="auto"/>
      </w:pPr>
      <w:r>
        <w:t>Productivity losses are greatest when the group is large in size, when an authoritative observer is present, and when group members speak rather than write</w:t>
      </w:r>
    </w:p>
    <w:p w14:paraId="64026BA0" w14:textId="77777777" w:rsidR="00405ED8" w:rsidRDefault="00405ED8" w:rsidP="00405ED8">
      <w:pPr>
        <w:pStyle w:val="ListParagraph"/>
        <w:numPr>
          <w:ilvl w:val="1"/>
          <w:numId w:val="3"/>
        </w:numPr>
        <w:spacing w:line="256" w:lineRule="auto"/>
      </w:pPr>
      <w:r>
        <w:t>procedural mechanisms might contribute to productivity loss in brainstorming groups, but that their influence is likely to be secondary to that of the more predictive social psychological mechanisms. Productivity loss is not from an intentional reduction in effort (economic mechanisms)</w:t>
      </w:r>
    </w:p>
    <w:p w14:paraId="4BE7BCC7" w14:textId="77777777" w:rsidR="00405ED8" w:rsidRDefault="00405ED8" w:rsidP="00405ED8">
      <w:pPr>
        <w:pStyle w:val="ListParagraph"/>
        <w:numPr>
          <w:ilvl w:val="1"/>
          <w:numId w:val="3"/>
        </w:numPr>
        <w:spacing w:line="256" w:lineRule="auto"/>
      </w:pPr>
      <w:r>
        <w:t xml:space="preserve">Takeaway: not effective to force people to stop being lazy. Not effective to organise the session to avoid interruptions and distractions. Efforts such as anxiety reduction and </w:t>
      </w:r>
      <w:r>
        <w:rPr>
          <w:color w:val="FF0000"/>
        </w:rPr>
        <w:t>verbal inductions of self-focus</w:t>
      </w:r>
    </w:p>
    <w:p w14:paraId="14420E77" w14:textId="77777777" w:rsidR="00405ED8" w:rsidRDefault="00405ED8" w:rsidP="001E5CBB">
      <w:pPr>
        <w:pStyle w:val="Heading1"/>
      </w:pPr>
      <w:r>
        <w:t xml:space="preserve">Mathieu et al (2008) – general review on teams </w:t>
      </w:r>
    </w:p>
    <w:p w14:paraId="45319B7C" w14:textId="77777777" w:rsidR="00405ED8" w:rsidRDefault="00405ED8" w:rsidP="00E50610">
      <w:pPr>
        <w:pStyle w:val="ListParagraph"/>
        <w:numPr>
          <w:ilvl w:val="0"/>
          <w:numId w:val="3"/>
        </w:numPr>
        <w:spacing w:line="256" w:lineRule="auto"/>
        <w:jc w:val="both"/>
      </w:pPr>
      <w:r>
        <w:t>Input-process-outcome model of team effectiveness developed by McGrath (1964). Inputs include individual team member characteristics (competencies and personalities) and team-level factors (task structure, external leaders) and organisational factors (environment). These antecedents drive team processes, which are important because they describe how team inputs are transformed into outcomes. These are the results which are valued by one or more constituency (</w:t>
      </w:r>
      <w:proofErr w:type="spellStart"/>
      <w:r>
        <w:t>Mathiue</w:t>
      </w:r>
      <w:proofErr w:type="spellEnd"/>
      <w:r>
        <w:t xml:space="preserve">, 2000). </w:t>
      </w:r>
    </w:p>
    <w:p w14:paraId="610027B5" w14:textId="77777777" w:rsidR="00405ED8" w:rsidRPr="00405ED8" w:rsidRDefault="00405ED8" w:rsidP="00405ED8"/>
    <w:sectPr w:rsidR="00405ED8" w:rsidRPr="00405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C548DD"/>
    <w:multiLevelType w:val="hybridMultilevel"/>
    <w:tmpl w:val="B23C4C5C"/>
    <w:lvl w:ilvl="0" w:tplc="030C3F3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F302B5"/>
    <w:multiLevelType w:val="hybridMultilevel"/>
    <w:tmpl w:val="292C06E4"/>
    <w:lvl w:ilvl="0" w:tplc="DFD2FE4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DB0C72"/>
    <w:multiLevelType w:val="hybridMultilevel"/>
    <w:tmpl w:val="9C389F76"/>
    <w:lvl w:ilvl="0" w:tplc="33F46DC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7B"/>
    <w:rsid w:val="000276B9"/>
    <w:rsid w:val="00076A78"/>
    <w:rsid w:val="001A50B1"/>
    <w:rsid w:val="001B11DF"/>
    <w:rsid w:val="001E5CBB"/>
    <w:rsid w:val="001F5D0D"/>
    <w:rsid w:val="00227805"/>
    <w:rsid w:val="00283F2B"/>
    <w:rsid w:val="002D75A6"/>
    <w:rsid w:val="003007CF"/>
    <w:rsid w:val="0032177A"/>
    <w:rsid w:val="003E3B89"/>
    <w:rsid w:val="00405ED8"/>
    <w:rsid w:val="00411103"/>
    <w:rsid w:val="0045212B"/>
    <w:rsid w:val="00462E8E"/>
    <w:rsid w:val="00571F19"/>
    <w:rsid w:val="00621F45"/>
    <w:rsid w:val="006433C7"/>
    <w:rsid w:val="00682194"/>
    <w:rsid w:val="006D22B8"/>
    <w:rsid w:val="00707C53"/>
    <w:rsid w:val="008804CD"/>
    <w:rsid w:val="008E61CA"/>
    <w:rsid w:val="008F6E1B"/>
    <w:rsid w:val="00906F07"/>
    <w:rsid w:val="009A3494"/>
    <w:rsid w:val="009A6F26"/>
    <w:rsid w:val="009B3247"/>
    <w:rsid w:val="009D5D31"/>
    <w:rsid w:val="00A17C7B"/>
    <w:rsid w:val="00A4386C"/>
    <w:rsid w:val="00AD5EA8"/>
    <w:rsid w:val="00AE6EDF"/>
    <w:rsid w:val="00BA2B26"/>
    <w:rsid w:val="00BE0A8E"/>
    <w:rsid w:val="00C16E06"/>
    <w:rsid w:val="00C62284"/>
    <w:rsid w:val="00C73DB6"/>
    <w:rsid w:val="00CB57C6"/>
    <w:rsid w:val="00D57F29"/>
    <w:rsid w:val="00E06357"/>
    <w:rsid w:val="00E50610"/>
    <w:rsid w:val="00EC26B7"/>
    <w:rsid w:val="00F05CB7"/>
    <w:rsid w:val="00F65B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D4E9"/>
  <w15:chartTrackingRefBased/>
  <w15:docId w15:val="{C632E0B3-41AD-4BE6-9F79-925E3EC0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E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6E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34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C7B"/>
    <w:pPr>
      <w:ind w:left="720"/>
      <w:contextualSpacing/>
    </w:pPr>
  </w:style>
  <w:style w:type="character" w:customStyle="1" w:styleId="Heading2Char">
    <w:name w:val="Heading 2 Char"/>
    <w:basedOn w:val="DefaultParagraphFont"/>
    <w:link w:val="Heading2"/>
    <w:uiPriority w:val="9"/>
    <w:rsid w:val="00AE6ED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405E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ED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5E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349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1249</TotalTime>
  <Pages>5</Pages>
  <Words>1859</Words>
  <Characters>10601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35</cp:revision>
  <dcterms:created xsi:type="dcterms:W3CDTF">2020-11-22T16:11:00Z</dcterms:created>
  <dcterms:modified xsi:type="dcterms:W3CDTF">2021-02-06T21:27:00Z</dcterms:modified>
</cp:coreProperties>
</file>