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456C32" w14:textId="3270DF96" w:rsidR="00702538" w:rsidRDefault="00702538">
      <w:pPr>
        <w:rPr>
          <w:b/>
          <w:bCs/>
        </w:rPr>
      </w:pPr>
      <w:r>
        <w:rPr>
          <w:b/>
          <w:bCs/>
        </w:rPr>
        <w:t>Do newcomer leaders create their own culture</w:t>
      </w:r>
      <w:r w:rsidR="00CC59D3">
        <w:rPr>
          <w:b/>
          <w:bCs/>
        </w:rPr>
        <w:t>,</w:t>
      </w:r>
      <w:r>
        <w:rPr>
          <w:b/>
          <w:bCs/>
        </w:rPr>
        <w:t xml:space="preserve"> and how can you socialise them into the departmental culture</w:t>
      </w:r>
      <w:r w:rsidR="00CC59D3">
        <w:rPr>
          <w:b/>
          <w:bCs/>
        </w:rPr>
        <w:t>?</w:t>
      </w:r>
    </w:p>
    <w:p w14:paraId="01C3AB35" w14:textId="50696319" w:rsidR="00F041D0" w:rsidRPr="00F041D0" w:rsidRDefault="00F041D0">
      <w:pPr>
        <w:rPr>
          <w:b/>
          <w:bCs/>
        </w:rPr>
      </w:pPr>
      <w:r w:rsidRPr="00F041D0">
        <w:rPr>
          <w:b/>
          <w:bCs/>
        </w:rPr>
        <w:t>Introduction</w:t>
      </w:r>
    </w:p>
    <w:p w14:paraId="1E90829A" w14:textId="3A69DC68" w:rsidR="00521066" w:rsidRDefault="00E544E6" w:rsidP="007660D0">
      <w:pPr>
        <w:jc w:val="both"/>
      </w:pPr>
      <w:r>
        <w:t>To</w:t>
      </w:r>
      <w:r w:rsidR="00521066">
        <w:t xml:space="preserve"> answer this question, it is useful to understand the</w:t>
      </w:r>
      <w:r w:rsidR="006269B7">
        <w:t xml:space="preserve"> both the importance of culture, and the</w:t>
      </w:r>
      <w:r w:rsidR="00521066">
        <w:t xml:space="preserve"> current state of the literature regarding how cultures are formed, </w:t>
      </w:r>
      <w:r w:rsidR="0068553A">
        <w:t>maintained,</w:t>
      </w:r>
      <w:r w:rsidR="00521066">
        <w:t xml:space="preserve"> and changed. </w:t>
      </w:r>
    </w:p>
    <w:p w14:paraId="1D580A87" w14:textId="112C949A" w:rsidR="006269B7" w:rsidRDefault="006269B7" w:rsidP="007660D0">
      <w:pPr>
        <w:jc w:val="both"/>
      </w:pPr>
      <w:r>
        <w:t xml:space="preserve">In this example, the organisations’ </w:t>
      </w:r>
      <w:r w:rsidR="00382F7C">
        <w:t>head of sales department</w:t>
      </w:r>
      <w:r>
        <w:t xml:space="preserve"> is concerned with the preservation of its culture as a mechanism to effectively organise its resources to achieve the collective goals of employees (Schein, 2006). An organisation’s culture can </w:t>
      </w:r>
      <w:r w:rsidR="00E544E6">
        <w:t xml:space="preserve">achieve this through providing groups with effective ways of interpreting others’ behaviours, resolving conflicts between competing resource allocations, and managing social relationships (Kim and </w:t>
      </w:r>
      <w:proofErr w:type="spellStart"/>
      <w:r w:rsidR="00E544E6">
        <w:t>Toh</w:t>
      </w:r>
      <w:proofErr w:type="spellEnd"/>
      <w:r w:rsidR="00E544E6">
        <w:t xml:space="preserve">, 2019). The literature is well-versed on the significance of culture; to illustrate, in this case, the current culture has improved sales performance, and the </w:t>
      </w:r>
      <w:r w:rsidR="00E35EA9">
        <w:t xml:space="preserve">head of the sales department </w:t>
      </w:r>
      <w:r w:rsidR="00E544E6">
        <w:t xml:space="preserve">wants to </w:t>
      </w:r>
      <w:r w:rsidR="00E35EA9">
        <w:t>preserve</w:t>
      </w:r>
      <w:r w:rsidR="00E544E6">
        <w:t xml:space="preserve"> this</w:t>
      </w:r>
      <w:r w:rsidR="00E35EA9">
        <w:t xml:space="preserve"> culture and its benefits</w:t>
      </w:r>
      <w:r w:rsidR="00E544E6">
        <w:t xml:space="preserve">. </w:t>
      </w:r>
    </w:p>
    <w:p w14:paraId="27AE149B" w14:textId="0F9EC3E9" w:rsidR="00F041D0" w:rsidRPr="00F041D0" w:rsidRDefault="00F041D0" w:rsidP="00E544E6">
      <w:pPr>
        <w:jc w:val="both"/>
        <w:rPr>
          <w:b/>
          <w:bCs/>
        </w:rPr>
      </w:pPr>
      <w:r>
        <w:rPr>
          <w:b/>
          <w:bCs/>
        </w:rPr>
        <w:t>Functionality theory</w:t>
      </w:r>
    </w:p>
    <w:p w14:paraId="7D7930C2" w14:textId="1B3E75A9" w:rsidR="00E544E6" w:rsidRDefault="00E544E6" w:rsidP="00E544E6">
      <w:pPr>
        <w:jc w:val="both"/>
      </w:pPr>
      <w:r>
        <w:t xml:space="preserve">However, bringing in new leaders, as well as the more general issue of the firm expanding, brings with it the risk of an overall shift, or fractionalisation, of the firm’s culture. To understand why, one must explore current theories regarding the antecedents of culture. The first main theory is the functionality theory, which purports that cultures result from the internal and external threats and opportunities faced by the group. </w:t>
      </w:r>
      <w:r w:rsidR="00F041D0">
        <w:t xml:space="preserve">According to Schein (2006), cultures allow organisations to achieve internal integration and external adaption by effectively dealing with the threats resulting from changing contingencies facing the organisation. This theory is supported by the research of Harrington and Gelfand (2013), who associated the tightness of culture, i.e. how strictly behavioural norms are enforced, to the </w:t>
      </w:r>
      <w:r w:rsidR="00643607">
        <w:t xml:space="preserve">conditions of the USA state in which the organisation was based. They found factors such as a higher incidence of disease and natural disasters, fewer natural resources, and the level of external threat in general are accurate predictors of cultural tightness at the state level.   </w:t>
      </w:r>
    </w:p>
    <w:p w14:paraId="31FBBF27" w14:textId="11EF78E5" w:rsidR="00382F7C" w:rsidRPr="00382F7C" w:rsidRDefault="00382F7C" w:rsidP="00E544E6">
      <w:pPr>
        <w:jc w:val="both"/>
        <w:rPr>
          <w:b/>
          <w:bCs/>
        </w:rPr>
      </w:pPr>
      <w:r w:rsidRPr="00382F7C">
        <w:rPr>
          <w:b/>
          <w:bCs/>
        </w:rPr>
        <w:t>Leadership theories</w:t>
      </w:r>
    </w:p>
    <w:p w14:paraId="026BEBE8" w14:textId="49C3F1B4" w:rsidR="00643607" w:rsidRDefault="00E35EA9" w:rsidP="00527551">
      <w:pPr>
        <w:jc w:val="both"/>
      </w:pPr>
      <w:r>
        <w:t>However, t</w:t>
      </w:r>
      <w:r w:rsidR="00527551">
        <w:t>his antecedent is unlikely to drive significance shift</w:t>
      </w:r>
      <w:r w:rsidR="00382F7C">
        <w:t>s</w:t>
      </w:r>
      <w:r w:rsidR="00527551">
        <w:t xml:space="preserve"> in the organisation’s culture following the appointment of new managers, </w:t>
      </w:r>
      <w:r w:rsidR="00835E90">
        <w:t>because</w:t>
      </w:r>
      <w:r w:rsidR="00527551">
        <w:t xml:space="preserve"> the needs, goals, and environment within which the group operates should remain largely the same. As such, in this situation the </w:t>
      </w:r>
      <w:r>
        <w:t>head of department</w:t>
      </w:r>
      <w:r w:rsidR="00527551">
        <w:t xml:space="preserve"> is more concerned with an</w:t>
      </w:r>
      <w:r w:rsidR="00643607">
        <w:t xml:space="preserve">other antecedent of culture, which stems from leaders. Traditionally the literature has focused on the “leader-trait” </w:t>
      </w:r>
      <w:r w:rsidR="00382F7C">
        <w:t xml:space="preserve">perspective, that leaders create cultures based on their own personality traits. </w:t>
      </w:r>
      <w:r w:rsidR="00835E90">
        <w:t>This theory makes intuitive sense, as leaders are i</w:t>
      </w:r>
      <w:r w:rsidR="00DE71A0">
        <w:t xml:space="preserve">n positions where they can use their formal authority and social power within the group to do so. Indeed, O’Reilly (2014) finds that leaders do in fact disproportionately influence cultures, finding several statistically significant relationships between the “big-5” personality traits of CEOs and the organisational culture of their firm. </w:t>
      </w:r>
    </w:p>
    <w:p w14:paraId="79863C55" w14:textId="528324F9" w:rsidR="0086378E" w:rsidRDefault="00DE71A0" w:rsidP="00527551">
      <w:pPr>
        <w:jc w:val="both"/>
      </w:pPr>
      <w:r>
        <w:t xml:space="preserve">A second strand of leadership theory was proposed by Kim and </w:t>
      </w:r>
      <w:proofErr w:type="spellStart"/>
      <w:r>
        <w:t>Toh</w:t>
      </w:r>
      <w:proofErr w:type="spellEnd"/>
      <w:r>
        <w:t xml:space="preserve"> (2019). They highlight that a leader’s previous cultural experience, as well as their personality traits, affect the culture they </w:t>
      </w:r>
      <w:r w:rsidR="007A0BDD">
        <w:t>instil</w:t>
      </w:r>
      <w:r>
        <w:t xml:space="preserve"> into their firm. This is termed the “cultural transfer perspective”.</w:t>
      </w:r>
      <w:r w:rsidR="0022157A">
        <w:t xml:space="preserve"> </w:t>
      </w:r>
      <w:r w:rsidR="0086378E">
        <w:t xml:space="preserve">Interestingly, Kim and </w:t>
      </w:r>
      <w:proofErr w:type="spellStart"/>
      <w:r w:rsidR="0086378E">
        <w:t>Toh</w:t>
      </w:r>
      <w:proofErr w:type="spellEnd"/>
      <w:r w:rsidR="0086378E">
        <w:t xml:space="preserve"> found that this relationship becomes stronger when the leader identified strongly with their previous </w:t>
      </w:r>
      <w:r w:rsidR="00E15C34">
        <w:t xml:space="preserve">group’s </w:t>
      </w:r>
      <w:r w:rsidR="00C15420">
        <w:t>culture or</w:t>
      </w:r>
      <w:r w:rsidR="0086378E">
        <w:t xml:space="preserve"> had a longer tenure within that group. </w:t>
      </w:r>
      <w:r w:rsidR="0022157A">
        <w:t>This is a factor that the head of sales department should consider when assessing their candidates for the new leadership role, as explored in the next part of this essay.</w:t>
      </w:r>
    </w:p>
    <w:p w14:paraId="466B7AA4" w14:textId="77777777" w:rsidR="00382F7C" w:rsidRDefault="00382F7C" w:rsidP="005367E1"/>
    <w:p w14:paraId="7782F52A" w14:textId="5A1C26D0" w:rsidR="00521066" w:rsidRDefault="00382F7C" w:rsidP="00F041D0">
      <w:pPr>
        <w:rPr>
          <w:b/>
          <w:bCs/>
        </w:rPr>
      </w:pPr>
      <w:r>
        <w:rPr>
          <w:b/>
          <w:bCs/>
        </w:rPr>
        <w:lastRenderedPageBreak/>
        <w:t xml:space="preserve">Solutions </w:t>
      </w:r>
      <w:r w:rsidR="00E15C34">
        <w:rPr>
          <w:b/>
          <w:bCs/>
        </w:rPr>
        <w:t>– hiring procedures and socialisation</w:t>
      </w:r>
    </w:p>
    <w:p w14:paraId="7CFA8015" w14:textId="1D98E448" w:rsidR="00DE71A0" w:rsidRDefault="00DE71A0" w:rsidP="00F041D0">
      <w:r>
        <w:t xml:space="preserve">This essay has so far explored the different antecedents to culture, deciding that the leadership perspectives are the most pertinent to this example. Which of the two specifically, leadership trait or cultural transfer, has the most impact will depend upon the </w:t>
      </w:r>
      <w:r w:rsidR="007A0BDD">
        <w:t xml:space="preserve">details of this case. </w:t>
      </w:r>
    </w:p>
    <w:p w14:paraId="340687C3" w14:textId="77777777" w:rsidR="00C15420" w:rsidRDefault="007A0BDD" w:rsidP="00C15420">
      <w:pPr>
        <w:jc w:val="both"/>
      </w:pPr>
      <w:r>
        <w:t>To illustrate, the management of the recruitment and selection process could affect the relative risk of</w:t>
      </w:r>
      <w:r w:rsidR="00CC59D3">
        <w:t xml:space="preserve"> cultural fractionalisation through each medium. First, </w:t>
      </w:r>
      <w:r>
        <w:t xml:space="preserve">it is possible that the head of sales department could mitigate against the risk of cultural transfer by hiring the new managers internally, as opposed to externally. </w:t>
      </w:r>
      <w:r w:rsidR="00CC59D3">
        <w:t xml:space="preserve">The attraction-selection-attrition theory essentially implies that employees who do not fit the organisation’s culture do not remain at the organisation, and therefore current employees should have a higher chance of </w:t>
      </w:r>
      <w:r w:rsidR="00805050">
        <w:t xml:space="preserve">“fitting” with the departmental culture than external hires would have. </w:t>
      </w:r>
      <w:r w:rsidR="00CC59D3">
        <w:t xml:space="preserve">The key limitation of this solution is that as a new, small start-up, the organisation is much more likely to be able to hire experienced, proven managers from other firms, as opposed to internally promoting employees. </w:t>
      </w:r>
    </w:p>
    <w:p w14:paraId="537DDE20" w14:textId="6D175AE2" w:rsidR="007A0BDD" w:rsidRDefault="00CC59D3" w:rsidP="00C15420">
      <w:pPr>
        <w:jc w:val="both"/>
      </w:pPr>
      <w:r>
        <w:t>Secondly,</w:t>
      </w:r>
      <w:r w:rsidR="007A0BDD">
        <w:t xml:space="preserve"> </w:t>
      </w:r>
      <w:r>
        <w:t>the recrui</w:t>
      </w:r>
      <w:r w:rsidR="00C15420">
        <w:t>t</w:t>
      </w:r>
      <w:r>
        <w:t>ment team</w:t>
      </w:r>
      <w:r w:rsidR="007A0BDD">
        <w:t xml:space="preserve"> could seek to </w:t>
      </w:r>
      <w:r>
        <w:t xml:space="preserve">fully understand the candidates’ personality traits and past cultural experience, to ensure a satisfactory fit with the culture created by the head of department. This could occur through rigorous personality testing, as well as analysis of the candidates’ previous employer, and to what extent that culture is different or similar to the new </w:t>
      </w:r>
      <w:proofErr w:type="gramStart"/>
      <w:r>
        <w:t>start-up’s</w:t>
      </w:r>
      <w:proofErr w:type="gramEnd"/>
      <w:r>
        <w:t>. One issue with this is that this information can be hard to access, given the potential for personality tests to be faked</w:t>
      </w:r>
      <w:r w:rsidR="003E3843">
        <w:t xml:space="preserve"> (</w:t>
      </w:r>
      <w:r w:rsidR="003E3843" w:rsidRPr="003E3843">
        <w:t xml:space="preserve">Birkeland, Manson, </w:t>
      </w:r>
      <w:proofErr w:type="spellStart"/>
      <w:r w:rsidR="003E3843" w:rsidRPr="003E3843">
        <w:t>Kisamore</w:t>
      </w:r>
      <w:proofErr w:type="spellEnd"/>
      <w:r w:rsidR="003E3843" w:rsidRPr="003E3843">
        <w:t xml:space="preserve">, </w:t>
      </w:r>
      <w:proofErr w:type="spellStart"/>
      <w:r w:rsidR="003E3843" w:rsidRPr="003E3843">
        <w:t>Brannick</w:t>
      </w:r>
      <w:proofErr w:type="spellEnd"/>
      <w:r w:rsidR="003E3843" w:rsidRPr="003E3843">
        <w:t xml:space="preserve"> and Smith</w:t>
      </w:r>
      <w:r w:rsidR="003E3843">
        <w:t>, 2006)</w:t>
      </w:r>
      <w:r>
        <w:t xml:space="preserve">, and </w:t>
      </w:r>
      <w:r w:rsidR="0086378E">
        <w:t xml:space="preserve">there could be significant information costs associated with a full analysis of the variety of firm’s the candidates may have previously worked for. </w:t>
      </w:r>
    </w:p>
    <w:p w14:paraId="39240565" w14:textId="3A748640" w:rsidR="0086378E" w:rsidRDefault="007A0BDD" w:rsidP="007660D0">
      <w:pPr>
        <w:jc w:val="both"/>
      </w:pPr>
      <w:r>
        <w:t xml:space="preserve">In a broader sense, </w:t>
      </w:r>
      <w:r w:rsidR="00CC59D3">
        <w:t xml:space="preserve">following the hiring of new managers, </w:t>
      </w:r>
      <w:r>
        <w:t xml:space="preserve">effective socialisation is </w:t>
      </w:r>
      <w:r w:rsidR="00CC59D3">
        <w:t>the key</w:t>
      </w:r>
      <w:r>
        <w:t xml:space="preserve"> solution for the head of department. Socialisation is defined as the processes which adapt employees to the organisation’s culture, and occurs in three steps: pre-arrival, </w:t>
      </w:r>
      <w:r w:rsidR="007660D0">
        <w:t>encounter,</w:t>
      </w:r>
      <w:r>
        <w:t xml:space="preserve"> and metamorphosis. </w:t>
      </w:r>
      <w:r w:rsidR="00805050">
        <w:t>Linking this</w:t>
      </w:r>
      <w:r w:rsidR="00E1647A">
        <w:t xml:space="preserve"> idea</w:t>
      </w:r>
      <w:r w:rsidR="00805050">
        <w:t xml:space="preserve"> back to the recruitment and hiring process, the head of department should seek to ensure that the departmental culture is effectively communicated to prospective candidates </w:t>
      </w:r>
      <w:r w:rsidR="0086378E">
        <w:t xml:space="preserve">during the pre-arrival stage. </w:t>
      </w:r>
      <w:r w:rsidR="00E1647A">
        <w:t xml:space="preserve">This </w:t>
      </w:r>
      <w:r w:rsidR="007660D0">
        <w:t>should encourage candidates who identify with the departmental culture to apply and</w:t>
      </w:r>
      <w:r w:rsidR="00E1647A">
        <w:t xml:space="preserve"> will communicate to candidates </w:t>
      </w:r>
      <w:r w:rsidR="007660D0">
        <w:t xml:space="preserve">how they will be expected to behave at the firm before they have even arrived. </w:t>
      </w:r>
      <w:r w:rsidR="0086378E">
        <w:t xml:space="preserve">During the encounter stage, the head of department should </w:t>
      </w:r>
      <w:r w:rsidR="00E1647A">
        <w:t>employ mentorship</w:t>
      </w:r>
      <w:r w:rsidR="007660D0">
        <w:t>, training,</w:t>
      </w:r>
      <w:r w:rsidR="00E1647A">
        <w:t xml:space="preserve"> </w:t>
      </w:r>
      <w:r w:rsidR="007660D0">
        <w:t xml:space="preserve">and general communication, meeting regularly with group leaders to ensure </w:t>
      </w:r>
      <w:r w:rsidR="00E15C34">
        <w:t xml:space="preserve">the norms they are enforcing amongst their groups are in line with the culture of the </w:t>
      </w:r>
      <w:proofErr w:type="gramStart"/>
      <w:r w:rsidR="00E15C34">
        <w:t>department as a whole</w:t>
      </w:r>
      <w:proofErr w:type="gramEnd"/>
      <w:r w:rsidR="00E15C34">
        <w:t xml:space="preserve">. </w:t>
      </w:r>
    </w:p>
    <w:p w14:paraId="234F1BCB" w14:textId="2CEA0CB8" w:rsidR="00076BD3" w:rsidRDefault="00076BD3" w:rsidP="007660D0">
      <w:pPr>
        <w:jc w:val="both"/>
      </w:pPr>
    </w:p>
    <w:p w14:paraId="29F6BDBF" w14:textId="2B249373" w:rsidR="00076BD3" w:rsidRDefault="00076BD3" w:rsidP="007660D0">
      <w:pPr>
        <w:jc w:val="both"/>
      </w:pPr>
      <w:r>
        <w:t xml:space="preserve">Interview process – ask candidate how </w:t>
      </w:r>
      <w:proofErr w:type="gramStart"/>
      <w:r>
        <w:t>they’ve</w:t>
      </w:r>
      <w:proofErr w:type="gramEnd"/>
      <w:r>
        <w:t xml:space="preserve"> dealt with issues in the past etc </w:t>
      </w:r>
    </w:p>
    <w:p w14:paraId="353975CD" w14:textId="1BC9895D" w:rsidR="00B310FF" w:rsidRDefault="00B310FF" w:rsidP="007660D0">
      <w:pPr>
        <w:jc w:val="both"/>
      </w:pPr>
      <w:r>
        <w:t xml:space="preserve">One-off </w:t>
      </w:r>
    </w:p>
    <w:p w14:paraId="1DA7838A" w14:textId="72A6DF10" w:rsidR="00F8737C" w:rsidRDefault="00F8737C" w:rsidP="007660D0">
      <w:pPr>
        <w:jc w:val="both"/>
      </w:pPr>
      <w:r>
        <w:t>Conformity can be bad, constructive deviants can be bad</w:t>
      </w:r>
    </w:p>
    <w:p w14:paraId="472A9ABD" w14:textId="4376547E" w:rsidR="007B28C4" w:rsidRDefault="001A412C" w:rsidP="007660D0">
      <w:pPr>
        <w:jc w:val="both"/>
      </w:pPr>
      <w:r>
        <w:t>Younger people with less experience may be more susceptible to socialisation than experienced hires who could be less malleable. Not always true tho</w:t>
      </w:r>
      <w:r w:rsidR="007B28C4">
        <w:t>ugh. Experience bias may come along. However, leaders may be open to being socialised.</w:t>
      </w:r>
    </w:p>
    <w:p w14:paraId="07759995" w14:textId="12591E09" w:rsidR="00805050" w:rsidRPr="00FD6F15" w:rsidRDefault="00C77DCB" w:rsidP="00FD6F15">
      <w:pPr>
        <w:jc w:val="both"/>
      </w:pPr>
      <w:r>
        <w:t xml:space="preserve">Diversity and inclusion. How does this affect culture </w:t>
      </w:r>
      <w:proofErr w:type="gramStart"/>
      <w:r>
        <w:t>transfer</w:t>
      </w:r>
      <w:proofErr w:type="gramEnd"/>
    </w:p>
    <w:p w14:paraId="696E7ECA" w14:textId="77777777" w:rsidR="006B06D1" w:rsidRDefault="006B06D1" w:rsidP="006B06D1"/>
    <w:sectPr w:rsidR="006B06D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681B1A" w14:textId="77777777" w:rsidR="00D5344D" w:rsidRDefault="00D5344D" w:rsidP="00CC59D3">
      <w:pPr>
        <w:spacing w:after="0" w:line="240" w:lineRule="auto"/>
      </w:pPr>
      <w:r>
        <w:separator/>
      </w:r>
    </w:p>
  </w:endnote>
  <w:endnote w:type="continuationSeparator" w:id="0">
    <w:p w14:paraId="150865A5" w14:textId="77777777" w:rsidR="00D5344D" w:rsidRDefault="00D5344D" w:rsidP="00CC5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54BD0F" w14:textId="77777777" w:rsidR="00D5344D" w:rsidRDefault="00D5344D" w:rsidP="00CC59D3">
      <w:pPr>
        <w:spacing w:after="0" w:line="240" w:lineRule="auto"/>
      </w:pPr>
      <w:r>
        <w:separator/>
      </w:r>
    </w:p>
  </w:footnote>
  <w:footnote w:type="continuationSeparator" w:id="0">
    <w:p w14:paraId="3194DFF8" w14:textId="77777777" w:rsidR="00D5344D" w:rsidRDefault="00D5344D" w:rsidP="00CC5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2C6EA0" w14:textId="39F057D4" w:rsidR="00CC59D3" w:rsidRDefault="00CC59D3">
    <w:pPr>
      <w:pStyle w:val="Header"/>
    </w:pPr>
    <w:r>
      <w:t>Billy Matthews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015007"/>
    <w:multiLevelType w:val="hybridMultilevel"/>
    <w:tmpl w:val="81865220"/>
    <w:lvl w:ilvl="0" w:tplc="F0C0A744">
      <w:start w:val="8"/>
      <w:numFmt w:val="bullet"/>
      <w:lvlText w:val=""/>
      <w:lvlJc w:val="left"/>
      <w:pPr>
        <w:ind w:left="1080" w:hanging="360"/>
      </w:pPr>
      <w:rPr>
        <w:rFonts w:ascii="Wingdings" w:eastAsiaTheme="minorHAnsi" w:hAnsi="Wingding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B07589E"/>
    <w:multiLevelType w:val="hybridMultilevel"/>
    <w:tmpl w:val="C96810AC"/>
    <w:lvl w:ilvl="0" w:tplc="ADB8F822">
      <w:start w:val="8"/>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66"/>
    <w:rsid w:val="00076BD3"/>
    <w:rsid w:val="0009216B"/>
    <w:rsid w:val="001772EC"/>
    <w:rsid w:val="001A2B3C"/>
    <w:rsid w:val="001A412C"/>
    <w:rsid w:val="0022157A"/>
    <w:rsid w:val="002633EC"/>
    <w:rsid w:val="00382F7C"/>
    <w:rsid w:val="003E3843"/>
    <w:rsid w:val="004B4ED1"/>
    <w:rsid w:val="00521066"/>
    <w:rsid w:val="00527551"/>
    <w:rsid w:val="005367E1"/>
    <w:rsid w:val="00610066"/>
    <w:rsid w:val="006269B7"/>
    <w:rsid w:val="00643607"/>
    <w:rsid w:val="0068553A"/>
    <w:rsid w:val="006B06D1"/>
    <w:rsid w:val="006D22B8"/>
    <w:rsid w:val="00702538"/>
    <w:rsid w:val="00707C53"/>
    <w:rsid w:val="007660D0"/>
    <w:rsid w:val="007842DA"/>
    <w:rsid w:val="007A0BDD"/>
    <w:rsid w:val="007B28C4"/>
    <w:rsid w:val="00805050"/>
    <w:rsid w:val="00835E90"/>
    <w:rsid w:val="0086378E"/>
    <w:rsid w:val="00B310FF"/>
    <w:rsid w:val="00BD2F08"/>
    <w:rsid w:val="00BF5EC6"/>
    <w:rsid w:val="00C15420"/>
    <w:rsid w:val="00C16E06"/>
    <w:rsid w:val="00C62284"/>
    <w:rsid w:val="00C77DCB"/>
    <w:rsid w:val="00CC59D3"/>
    <w:rsid w:val="00D5344D"/>
    <w:rsid w:val="00D647B6"/>
    <w:rsid w:val="00DE71A0"/>
    <w:rsid w:val="00DF46BF"/>
    <w:rsid w:val="00E15C34"/>
    <w:rsid w:val="00E1647A"/>
    <w:rsid w:val="00E35EA9"/>
    <w:rsid w:val="00E544E6"/>
    <w:rsid w:val="00F041D0"/>
    <w:rsid w:val="00F8737C"/>
    <w:rsid w:val="00FD6F15"/>
    <w:rsid w:val="00FF41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AC078"/>
  <w15:chartTrackingRefBased/>
  <w15:docId w15:val="{AFE3D316-2982-40D3-AB4B-D42E7BE45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0066"/>
    <w:pPr>
      <w:ind w:left="720"/>
      <w:contextualSpacing/>
    </w:pPr>
  </w:style>
  <w:style w:type="paragraph" w:styleId="Header">
    <w:name w:val="header"/>
    <w:basedOn w:val="Normal"/>
    <w:link w:val="HeaderChar"/>
    <w:uiPriority w:val="99"/>
    <w:unhideWhenUsed/>
    <w:rsid w:val="00CC5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59D3"/>
  </w:style>
  <w:style w:type="paragraph" w:styleId="Footer">
    <w:name w:val="footer"/>
    <w:basedOn w:val="Normal"/>
    <w:link w:val="FooterChar"/>
    <w:uiPriority w:val="99"/>
    <w:unhideWhenUsed/>
    <w:rsid w:val="00CC5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5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834</TotalTime>
  <Pages>2</Pages>
  <Words>1048</Words>
  <Characters>5979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16</cp:revision>
  <dcterms:created xsi:type="dcterms:W3CDTF">2020-10-31T14:55:00Z</dcterms:created>
  <dcterms:modified xsi:type="dcterms:W3CDTF">2021-04-17T14:40:00Z</dcterms:modified>
</cp:coreProperties>
</file>