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AD7E9" w14:textId="6034B2EE" w:rsidR="00167226" w:rsidRDefault="00167226" w:rsidP="00167226">
      <w:pPr>
        <w:pStyle w:val="ListParagraph"/>
        <w:numPr>
          <w:ilvl w:val="0"/>
          <w:numId w:val="3"/>
        </w:numPr>
      </w:pPr>
      <w:r w:rsidRPr="00167226">
        <w:t>In your eyes, what are the most effective steps that Rivkin took to increase diversity?</w:t>
      </w:r>
    </w:p>
    <w:p w14:paraId="2CAEB9B1" w14:textId="3093EBBF" w:rsidR="00FC6F72" w:rsidRDefault="00FC6F72" w:rsidP="00FC6F72">
      <w:r>
        <w:t xml:space="preserve">I think the most effective step Rivkin took </w:t>
      </w:r>
      <w:r w:rsidR="00BD3E66">
        <w:t>was weighting</w:t>
      </w:r>
      <w:r>
        <w:t xml:space="preserve"> </w:t>
      </w:r>
      <w:r w:rsidR="00BD3E66">
        <w:t xml:space="preserve">his hiring criteria toward potential rather than poaching current high performers, who were more likely to be men due to self-selection and perhaps gender-bias attrition. This enabled his team to </w:t>
      </w:r>
      <w:r w:rsidR="0034234F">
        <w:t>attract</w:t>
      </w:r>
      <w:r w:rsidR="00BD3E66">
        <w:t xml:space="preserve"> </w:t>
      </w:r>
      <w:r w:rsidR="00A97D56">
        <w:t xml:space="preserve">talented </w:t>
      </w:r>
      <w:r w:rsidR="00BD3E66">
        <w:t xml:space="preserve">women who had not yet become disillusioned with the </w:t>
      </w:r>
      <w:r w:rsidR="00A97D56">
        <w:t xml:space="preserve">industry. It also </w:t>
      </w:r>
      <w:r w:rsidR="00BD3E66">
        <w:t xml:space="preserve">allowed them to identify people who perhaps didn’t fit the </w:t>
      </w:r>
      <w:r w:rsidR="00A97D56">
        <w:t xml:space="preserve">standard </w:t>
      </w:r>
      <w:r w:rsidR="00BD3E66">
        <w:t xml:space="preserve">mold or weren’t aware of the “right” way to present </w:t>
      </w:r>
      <w:proofErr w:type="gramStart"/>
      <w:r w:rsidR="00BD3E66">
        <w:t>themselves, but</w:t>
      </w:r>
      <w:proofErr w:type="gramEnd"/>
      <w:r w:rsidR="00BD3E66">
        <w:t xml:space="preserve"> nonetheless would be valuable additions to Shearson.</w:t>
      </w:r>
    </w:p>
    <w:p w14:paraId="33096AD6" w14:textId="3CB8AB0E" w:rsidR="00BD3E66" w:rsidRPr="00167226" w:rsidRDefault="00BD3E66" w:rsidP="00167226">
      <w:r>
        <w:t>Another step</w:t>
      </w:r>
      <w:r w:rsidR="0034234F">
        <w:t xml:space="preserve"> I believe was particularly effective was</w:t>
      </w:r>
      <w:r>
        <w:t xml:space="preserve"> striving </w:t>
      </w:r>
      <w:r w:rsidR="0034234F">
        <w:t>to use</w:t>
      </w:r>
      <w:r>
        <w:t xml:space="preserve"> objective evaluation metrics and </w:t>
      </w:r>
      <w:r w:rsidR="0034234F">
        <w:t xml:space="preserve">provide </w:t>
      </w:r>
      <w:r>
        <w:t xml:space="preserve">actionable feedback. I believe there are two benefits to this. First, </w:t>
      </w:r>
      <w:r w:rsidR="0034234F">
        <w:t xml:space="preserve">this creates a culture where women can have greater trust in the fairness of the evaluation process, creating greater buy in. Second, it </w:t>
      </w:r>
      <w:r w:rsidR="00A97D56">
        <w:t>enables</w:t>
      </w:r>
      <w:r w:rsidR="0034234F">
        <w:t xml:space="preserve"> better performance, especially if it’s the case that women would be otherwise less likely than men to receive actionable feedback. And stronger performance by women could in turn convince skeptics of the value of a gender inclusive environment</w:t>
      </w:r>
      <w:r w:rsidR="00A97D56">
        <w:t>, creating a virtuous cycle.</w:t>
      </w:r>
    </w:p>
    <w:p w14:paraId="260C1F2E" w14:textId="36A905A0" w:rsidR="00CF15AC" w:rsidRDefault="00167226" w:rsidP="00FC6F72">
      <w:pPr>
        <w:pStyle w:val="ListParagraph"/>
        <w:numPr>
          <w:ilvl w:val="0"/>
          <w:numId w:val="3"/>
        </w:numPr>
      </w:pPr>
      <w:r w:rsidRPr="00167226">
        <w:t>What are drawbacks of Rivkin's approach?</w:t>
      </w:r>
    </w:p>
    <w:p w14:paraId="1BD26601" w14:textId="15C145C1" w:rsidR="0034234F" w:rsidRDefault="0034234F" w:rsidP="00167226">
      <w:r>
        <w:t xml:space="preserve">It seems the key drawback of Rivkin’s approach was that he didn’t focus on getting buy-in from other senior leaders, and, as a result, he wasn’t enabled to embed the culture beyond his department or beyond himself when he left the firm. The extract mentions that Rivkin – while fiercely devoted to his own department – had little time for firm politics, especially with colleagues who were less familiar with equity research. The </w:t>
      </w:r>
      <w:r w:rsidR="00023DE5">
        <w:t>irony</w:t>
      </w:r>
      <w:r>
        <w:t xml:space="preserve"> of this </w:t>
      </w:r>
      <w:r w:rsidR="00023DE5">
        <w:t>is that Rivkin’s reluctance to engage with senior leaders meant the departmental culture he was so passionate about was built on shaky foundations.</w:t>
      </w:r>
    </w:p>
    <w:p w14:paraId="494DDDE1" w14:textId="3E3523EC" w:rsidR="00167226" w:rsidRDefault="00167226" w:rsidP="00023DE5">
      <w:pPr>
        <w:pStyle w:val="ListParagraph"/>
        <w:numPr>
          <w:ilvl w:val="0"/>
          <w:numId w:val="3"/>
        </w:numPr>
      </w:pPr>
      <w:r w:rsidRPr="00167226">
        <w:t>How would you improve upon Rivkin's approach?</w:t>
      </w:r>
    </w:p>
    <w:p w14:paraId="683E6EFF" w14:textId="6E38F83B" w:rsidR="00023DE5" w:rsidRPr="00167226" w:rsidRDefault="00023DE5" w:rsidP="00023DE5">
      <w:r>
        <w:t>If I were Rivkin, I would focus on educating the leaders of other departments about the results of his work</w:t>
      </w:r>
      <w:r w:rsidR="00A97D56">
        <w:t xml:space="preserve"> by highlighting</w:t>
      </w:r>
      <w:r>
        <w:t xml:space="preserve"> business </w:t>
      </w:r>
      <w:proofErr w:type="gramStart"/>
      <w:r>
        <w:t>outcomes, and</w:t>
      </w:r>
      <w:proofErr w:type="gramEnd"/>
      <w:r w:rsidR="00A97D56">
        <w:t xml:space="preserve"> then</w:t>
      </w:r>
      <w:r>
        <w:t xml:space="preserve"> detail</w:t>
      </w:r>
      <w:r w:rsidR="00A97D56">
        <w:t>ing</w:t>
      </w:r>
      <w:r>
        <w:t xml:space="preserve"> how exactly he created this gender inclusive culture. I would strive to have </w:t>
      </w:r>
      <w:r w:rsidR="00A97D56">
        <w:t>some initiatives codified into company policy and culture, plus identifying like minded people in other departments who could champion my ideas and contribute further. The idea here would be to embed the culture more deeply so it wasn’t dependent on me as an individual manager.</w:t>
      </w:r>
    </w:p>
    <w:p w14:paraId="77D3BE38" w14:textId="77777777" w:rsidR="0002698E" w:rsidRDefault="0002698E" w:rsidP="00167226"/>
    <w:sectPr w:rsidR="00026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86B"/>
    <w:multiLevelType w:val="hybridMultilevel"/>
    <w:tmpl w:val="26CA8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6D0504"/>
    <w:multiLevelType w:val="hybridMultilevel"/>
    <w:tmpl w:val="352C23A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EEF689B"/>
    <w:multiLevelType w:val="hybridMultilevel"/>
    <w:tmpl w:val="9E22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A21759"/>
    <w:multiLevelType w:val="hybridMultilevel"/>
    <w:tmpl w:val="CC6AB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E01854"/>
    <w:multiLevelType w:val="hybridMultilevel"/>
    <w:tmpl w:val="1E40C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C3532C"/>
    <w:multiLevelType w:val="hybridMultilevel"/>
    <w:tmpl w:val="3DAA2C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784929">
    <w:abstractNumId w:val="4"/>
  </w:num>
  <w:num w:numId="2" w16cid:durableId="1431851658">
    <w:abstractNumId w:val="2"/>
  </w:num>
  <w:num w:numId="3" w16cid:durableId="707341211">
    <w:abstractNumId w:val="5"/>
  </w:num>
  <w:num w:numId="4" w16cid:durableId="917515552">
    <w:abstractNumId w:val="3"/>
  </w:num>
  <w:num w:numId="5" w16cid:durableId="1443720966">
    <w:abstractNumId w:val="0"/>
  </w:num>
  <w:num w:numId="6" w16cid:durableId="1213466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226"/>
    <w:rsid w:val="00023DE5"/>
    <w:rsid w:val="0002698E"/>
    <w:rsid w:val="00167226"/>
    <w:rsid w:val="002A42FE"/>
    <w:rsid w:val="0034234F"/>
    <w:rsid w:val="00475C13"/>
    <w:rsid w:val="005A3DBC"/>
    <w:rsid w:val="00A97D56"/>
    <w:rsid w:val="00BD3E66"/>
    <w:rsid w:val="00CF15AC"/>
    <w:rsid w:val="00D6483E"/>
    <w:rsid w:val="00FC6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B28F"/>
  <w15:chartTrackingRefBased/>
  <w15:docId w15:val="{17D6E9A2-289E-4E9C-B8FE-20A66FC0A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226"/>
    <w:rPr>
      <w:rFonts w:eastAsiaTheme="majorEastAsia" w:cstheme="majorBidi"/>
      <w:color w:val="272727" w:themeColor="text1" w:themeTint="D8"/>
    </w:rPr>
  </w:style>
  <w:style w:type="paragraph" w:styleId="Title">
    <w:name w:val="Title"/>
    <w:basedOn w:val="Normal"/>
    <w:next w:val="Normal"/>
    <w:link w:val="TitleChar"/>
    <w:uiPriority w:val="10"/>
    <w:qFormat/>
    <w:rsid w:val="00167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226"/>
    <w:pPr>
      <w:spacing w:before="160"/>
      <w:jc w:val="center"/>
    </w:pPr>
    <w:rPr>
      <w:i/>
      <w:iCs/>
      <w:color w:val="404040" w:themeColor="text1" w:themeTint="BF"/>
    </w:rPr>
  </w:style>
  <w:style w:type="character" w:customStyle="1" w:styleId="QuoteChar">
    <w:name w:val="Quote Char"/>
    <w:basedOn w:val="DefaultParagraphFont"/>
    <w:link w:val="Quote"/>
    <w:uiPriority w:val="29"/>
    <w:rsid w:val="00167226"/>
    <w:rPr>
      <w:i/>
      <w:iCs/>
      <w:color w:val="404040" w:themeColor="text1" w:themeTint="BF"/>
    </w:rPr>
  </w:style>
  <w:style w:type="paragraph" w:styleId="ListParagraph">
    <w:name w:val="List Paragraph"/>
    <w:basedOn w:val="Normal"/>
    <w:uiPriority w:val="34"/>
    <w:qFormat/>
    <w:rsid w:val="00167226"/>
    <w:pPr>
      <w:ind w:left="720"/>
      <w:contextualSpacing/>
    </w:pPr>
  </w:style>
  <w:style w:type="character" w:styleId="IntenseEmphasis">
    <w:name w:val="Intense Emphasis"/>
    <w:basedOn w:val="DefaultParagraphFont"/>
    <w:uiPriority w:val="21"/>
    <w:qFormat/>
    <w:rsid w:val="00167226"/>
    <w:rPr>
      <w:i/>
      <w:iCs/>
      <w:color w:val="0F4761" w:themeColor="accent1" w:themeShade="BF"/>
    </w:rPr>
  </w:style>
  <w:style w:type="paragraph" w:styleId="IntenseQuote">
    <w:name w:val="Intense Quote"/>
    <w:basedOn w:val="Normal"/>
    <w:next w:val="Normal"/>
    <w:link w:val="IntenseQuoteChar"/>
    <w:uiPriority w:val="30"/>
    <w:qFormat/>
    <w:rsid w:val="00167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226"/>
    <w:rPr>
      <w:i/>
      <w:iCs/>
      <w:color w:val="0F4761" w:themeColor="accent1" w:themeShade="BF"/>
    </w:rPr>
  </w:style>
  <w:style w:type="character" w:styleId="IntenseReference">
    <w:name w:val="Intense Reference"/>
    <w:basedOn w:val="DefaultParagraphFont"/>
    <w:uiPriority w:val="32"/>
    <w:qFormat/>
    <w:rsid w:val="001672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2</cp:revision>
  <dcterms:created xsi:type="dcterms:W3CDTF">2025-11-18T03:38:00Z</dcterms:created>
  <dcterms:modified xsi:type="dcterms:W3CDTF">2025-11-18T22:52:00Z</dcterms:modified>
</cp:coreProperties>
</file>