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37506" w14:textId="77777777" w:rsidR="00830520" w:rsidRPr="00830520" w:rsidRDefault="00830520" w:rsidP="00830520">
      <w:pPr>
        <w:rPr>
          <w:b/>
          <w:bCs/>
          <w:sz w:val="22"/>
          <w:szCs w:val="22"/>
        </w:rPr>
      </w:pPr>
      <w:r>
        <w:rPr>
          <w:b/>
          <w:bCs/>
          <w:sz w:val="22"/>
          <w:szCs w:val="22"/>
        </w:rPr>
        <w:t xml:space="preserve">My </w:t>
      </w:r>
      <w:r w:rsidRPr="00830520">
        <w:rPr>
          <w:b/>
          <w:bCs/>
          <w:sz w:val="22"/>
          <w:szCs w:val="22"/>
        </w:rPr>
        <w:t>Personal Brand Statement</w:t>
      </w:r>
    </w:p>
    <w:p w14:paraId="20DD2227" w14:textId="77777777" w:rsidR="00830520" w:rsidRPr="00830520" w:rsidRDefault="00830520" w:rsidP="00830520">
      <w:pPr>
        <w:rPr>
          <w:sz w:val="22"/>
          <w:szCs w:val="22"/>
        </w:rPr>
      </w:pPr>
      <w:proofErr w:type="gramStart"/>
      <w:r w:rsidRPr="00830520">
        <w:rPr>
          <w:b/>
          <w:bCs/>
          <w:sz w:val="22"/>
          <w:szCs w:val="22"/>
        </w:rPr>
        <w:t>Core Essence</w:t>
      </w:r>
      <w:proofErr w:type="gramEnd"/>
      <w:r w:rsidRPr="00830520">
        <w:rPr>
          <w:b/>
          <w:bCs/>
          <w:sz w:val="22"/>
          <w:szCs w:val="22"/>
        </w:rPr>
        <w:t>:</w:t>
      </w:r>
    </w:p>
    <w:p w14:paraId="5E73E3C5" w14:textId="77777777" w:rsidR="00830520" w:rsidRPr="00830520" w:rsidRDefault="00830520" w:rsidP="00830520">
      <w:pPr>
        <w:rPr>
          <w:sz w:val="22"/>
          <w:szCs w:val="22"/>
        </w:rPr>
      </w:pPr>
      <w:r w:rsidRPr="00830520">
        <w:rPr>
          <w:sz w:val="22"/>
          <w:szCs w:val="22"/>
        </w:rPr>
        <w:t>I believe that discovering your potential is incredibly gratifying and that if you have the means to pursue it, you should. Not because everyone needs to optimize everything, but because I find satisfaction in reshaping and improving myself, my life, and the lives of those around me.</w:t>
      </w:r>
    </w:p>
    <w:p w14:paraId="1EF5DFD9" w14:textId="77777777" w:rsidR="00830520" w:rsidRPr="00830520" w:rsidRDefault="00830520" w:rsidP="00830520">
      <w:pPr>
        <w:rPr>
          <w:sz w:val="22"/>
          <w:szCs w:val="22"/>
        </w:rPr>
      </w:pPr>
      <w:r w:rsidRPr="00830520">
        <w:rPr>
          <w:sz w:val="22"/>
          <w:szCs w:val="22"/>
        </w:rPr>
        <w:t xml:space="preserve">My brand is </w:t>
      </w:r>
      <w:proofErr w:type="gramStart"/>
      <w:r w:rsidRPr="00830520">
        <w:rPr>
          <w:sz w:val="22"/>
          <w:szCs w:val="22"/>
        </w:rPr>
        <w:t>authenticity</w:t>
      </w:r>
      <w:proofErr w:type="gramEnd"/>
      <w:r w:rsidRPr="00830520">
        <w:rPr>
          <w:sz w:val="22"/>
          <w:szCs w:val="22"/>
        </w:rPr>
        <w:t xml:space="preserve"> paired with continuous improvement. Authenticity out of respect for myself and others, and continuous improvement as a way of learning from myself and others in pursuit of my potential. I also hold myself to high standards and I don't ask others to do something I don't do myself. I believe that fosters respect in your relationships.</w:t>
      </w:r>
    </w:p>
    <w:p w14:paraId="59995528" w14:textId="77777777" w:rsidR="00830520" w:rsidRPr="00830520" w:rsidRDefault="00830520" w:rsidP="00830520">
      <w:pPr>
        <w:rPr>
          <w:sz w:val="22"/>
          <w:szCs w:val="22"/>
        </w:rPr>
      </w:pPr>
      <w:r w:rsidRPr="00830520">
        <w:rPr>
          <w:b/>
          <w:bCs/>
          <w:sz w:val="22"/>
          <w:szCs w:val="22"/>
        </w:rPr>
        <w:t>Brand Promise:</w:t>
      </w:r>
    </w:p>
    <w:p w14:paraId="6A64CAC0" w14:textId="77777777" w:rsidR="00830520" w:rsidRPr="00830520" w:rsidRDefault="00830520" w:rsidP="00830520">
      <w:pPr>
        <w:rPr>
          <w:sz w:val="22"/>
          <w:szCs w:val="22"/>
        </w:rPr>
      </w:pPr>
      <w:r w:rsidRPr="00830520">
        <w:rPr>
          <w:sz w:val="22"/>
          <w:szCs w:val="22"/>
        </w:rPr>
        <w:t xml:space="preserve">My promise to others is candor with empathy, and my promise to those I care about is effort, loyalty, and a belief in their potential. I strive to support my friends through hard </w:t>
      </w:r>
      <w:proofErr w:type="gramStart"/>
      <w:r w:rsidRPr="00830520">
        <w:rPr>
          <w:sz w:val="22"/>
          <w:szCs w:val="22"/>
        </w:rPr>
        <w:t>times, but</w:t>
      </w:r>
      <w:proofErr w:type="gramEnd"/>
      <w:r w:rsidRPr="00830520">
        <w:rPr>
          <w:sz w:val="22"/>
          <w:szCs w:val="22"/>
        </w:rPr>
        <w:t xml:space="preserve"> also push them and hold them accountable when appropriate. </w:t>
      </w:r>
    </w:p>
    <w:p w14:paraId="37C3252E" w14:textId="77777777" w:rsidR="00830520" w:rsidRPr="00830520" w:rsidRDefault="00830520" w:rsidP="00830520">
      <w:pPr>
        <w:rPr>
          <w:sz w:val="22"/>
          <w:szCs w:val="22"/>
        </w:rPr>
      </w:pPr>
      <w:r w:rsidRPr="00830520">
        <w:rPr>
          <w:b/>
          <w:bCs/>
          <w:sz w:val="22"/>
          <w:szCs w:val="22"/>
        </w:rPr>
        <w:t>Brand Personality:</w:t>
      </w:r>
    </w:p>
    <w:p w14:paraId="54763219" w14:textId="77777777" w:rsidR="00830520" w:rsidRPr="00830520" w:rsidRDefault="00830520" w:rsidP="00830520">
      <w:pPr>
        <w:rPr>
          <w:sz w:val="22"/>
          <w:szCs w:val="22"/>
        </w:rPr>
      </w:pPr>
      <w:r w:rsidRPr="00830520">
        <w:rPr>
          <w:sz w:val="22"/>
          <w:szCs w:val="22"/>
        </w:rPr>
        <w:t xml:space="preserve">Pretty direct, friendly but also comfortable challenging people. I lead with humor </w:t>
      </w:r>
      <w:proofErr w:type="gramStart"/>
      <w:r w:rsidRPr="00830520">
        <w:rPr>
          <w:sz w:val="22"/>
          <w:szCs w:val="22"/>
        </w:rPr>
        <w:t>as a way to</w:t>
      </w:r>
      <w:proofErr w:type="gramEnd"/>
      <w:r w:rsidRPr="00830520">
        <w:rPr>
          <w:sz w:val="22"/>
          <w:szCs w:val="22"/>
        </w:rPr>
        <w:t xml:space="preserve"> quickly build rapport and demonstrate that I don’t take myself too seriously. I’m also vulnerable </w:t>
      </w:r>
      <w:proofErr w:type="gramStart"/>
      <w:r w:rsidRPr="00830520">
        <w:rPr>
          <w:sz w:val="22"/>
          <w:szCs w:val="22"/>
        </w:rPr>
        <w:t>with</w:t>
      </w:r>
      <w:proofErr w:type="gramEnd"/>
      <w:r w:rsidRPr="00830520">
        <w:rPr>
          <w:sz w:val="22"/>
          <w:szCs w:val="22"/>
        </w:rPr>
        <w:t xml:space="preserve"> people I trust - but within reason and context dependent.</w:t>
      </w:r>
    </w:p>
    <w:p w14:paraId="5654EC20" w14:textId="77777777" w:rsidR="00830520" w:rsidRDefault="00830520" w:rsidP="00830520">
      <w:pPr>
        <w:rPr>
          <w:b/>
          <w:bCs/>
          <w:sz w:val="22"/>
          <w:szCs w:val="22"/>
        </w:rPr>
      </w:pPr>
    </w:p>
    <w:p w14:paraId="0EFBF840" w14:textId="77777777" w:rsidR="00830520" w:rsidRDefault="00830520">
      <w:pPr>
        <w:rPr>
          <w:b/>
          <w:bCs/>
          <w:sz w:val="22"/>
          <w:szCs w:val="22"/>
        </w:rPr>
      </w:pPr>
      <w:r>
        <w:rPr>
          <w:b/>
          <w:bCs/>
          <w:sz w:val="22"/>
          <w:szCs w:val="22"/>
        </w:rPr>
        <w:br w:type="page"/>
      </w:r>
    </w:p>
    <w:p w14:paraId="09D27EF3" w14:textId="48480BDD" w:rsidR="00830520" w:rsidRPr="00830520" w:rsidRDefault="00830520" w:rsidP="00830520">
      <w:pPr>
        <w:rPr>
          <w:sz w:val="22"/>
          <w:szCs w:val="22"/>
        </w:rPr>
      </w:pPr>
      <w:r w:rsidRPr="00830520">
        <w:rPr>
          <w:b/>
          <w:bCs/>
          <w:sz w:val="22"/>
          <w:szCs w:val="22"/>
        </w:rPr>
        <w:lastRenderedPageBreak/>
        <w:t>Campaign Overview:</w:t>
      </w:r>
    </w:p>
    <w:p w14:paraId="6896E960" w14:textId="62173283" w:rsidR="00830520" w:rsidRPr="00830520" w:rsidRDefault="00830520" w:rsidP="00830520">
      <w:pPr>
        <w:rPr>
          <w:sz w:val="22"/>
          <w:szCs w:val="22"/>
        </w:rPr>
      </w:pPr>
      <w:r w:rsidRPr="00830520">
        <w:rPr>
          <w:sz w:val="22"/>
          <w:szCs w:val="22"/>
        </w:rPr>
        <w:t>On January 7, 2026, Netflix released a YouTube video titled "Your Future is on its Way" as part of their "Discover Your Future" campaign. The video follows a woman navigating everyday life on a bus, where normal surroundings suddenly transform into whimsical, Netflix-style fictional elements. She eventually discovers a tarot reader who invites her to "ask"</w:t>
      </w:r>
      <w:r>
        <w:rPr>
          <w:sz w:val="22"/>
          <w:szCs w:val="22"/>
        </w:rPr>
        <w:t xml:space="preserve">, before </w:t>
      </w:r>
      <w:r w:rsidRPr="00830520">
        <w:rPr>
          <w:sz w:val="22"/>
          <w:szCs w:val="22"/>
        </w:rPr>
        <w:t>the Netflix logo and the campaign tagline "What Next?"</w:t>
      </w:r>
      <w:r>
        <w:rPr>
          <w:sz w:val="22"/>
          <w:szCs w:val="22"/>
        </w:rPr>
        <w:t xml:space="preserve"> appears.</w:t>
      </w:r>
      <w:r w:rsidRPr="00830520">
        <w:rPr>
          <w:sz w:val="22"/>
          <w:szCs w:val="22"/>
        </w:rPr>
        <w:t xml:space="preserve"> The video </w:t>
      </w:r>
      <w:proofErr w:type="gramStart"/>
      <w:r w:rsidRPr="00830520">
        <w:rPr>
          <w:sz w:val="22"/>
          <w:szCs w:val="22"/>
        </w:rPr>
        <w:t>is directing</w:t>
      </w:r>
      <w:proofErr w:type="gramEnd"/>
      <w:r w:rsidRPr="00830520">
        <w:rPr>
          <w:sz w:val="22"/>
          <w:szCs w:val="22"/>
        </w:rPr>
        <w:t xml:space="preserve"> viewers to an interactive </w:t>
      </w:r>
      <w:r>
        <w:rPr>
          <w:sz w:val="22"/>
          <w:szCs w:val="22"/>
        </w:rPr>
        <w:t>new feature</w:t>
      </w:r>
      <w:r w:rsidRPr="00830520">
        <w:rPr>
          <w:sz w:val="22"/>
          <w:szCs w:val="22"/>
        </w:rPr>
        <w:t xml:space="preserve"> where users answer personalized questions and receive customized content recommendations.</w:t>
      </w:r>
    </w:p>
    <w:p w14:paraId="0083FFB1" w14:textId="77777777" w:rsidR="00830520" w:rsidRPr="00830520" w:rsidRDefault="00830520" w:rsidP="00830520">
      <w:pPr>
        <w:rPr>
          <w:sz w:val="22"/>
          <w:szCs w:val="22"/>
        </w:rPr>
      </w:pPr>
      <w:r w:rsidRPr="00830520">
        <w:rPr>
          <w:b/>
          <w:bCs/>
          <w:sz w:val="22"/>
          <w:szCs w:val="22"/>
        </w:rPr>
        <w:t>1. Problem/Need Addressed:</w:t>
      </w:r>
    </w:p>
    <w:p w14:paraId="62F4C76C" w14:textId="1B28FBAD" w:rsidR="00830520" w:rsidRPr="00830520" w:rsidRDefault="00830520" w:rsidP="00830520">
      <w:pPr>
        <w:rPr>
          <w:sz w:val="22"/>
          <w:szCs w:val="22"/>
        </w:rPr>
      </w:pPr>
      <w:r w:rsidRPr="00830520">
        <w:rPr>
          <w:sz w:val="22"/>
          <w:szCs w:val="22"/>
        </w:rPr>
        <w:t xml:space="preserve">Choice paralysis on the Netflix platform. Users face decision fatigue when scrolling through thousands of titles and struggle to find content that feels "right" for them in the moment. While Netflix's algorithmic "We think you'll like this" suggestions exist, they feel passive rather than engaging. The campaign addresses the need for a </w:t>
      </w:r>
      <w:r w:rsidRPr="00830520">
        <w:rPr>
          <w:i/>
          <w:iCs/>
          <w:sz w:val="22"/>
          <w:szCs w:val="22"/>
        </w:rPr>
        <w:t>fun, participatory way</w:t>
      </w:r>
      <w:r w:rsidRPr="00830520">
        <w:rPr>
          <w:sz w:val="22"/>
          <w:szCs w:val="22"/>
        </w:rPr>
        <w:t xml:space="preserve"> to discover content</w:t>
      </w:r>
      <w:r>
        <w:rPr>
          <w:sz w:val="22"/>
          <w:szCs w:val="22"/>
        </w:rPr>
        <w:t xml:space="preserve"> - </w:t>
      </w:r>
      <w:r w:rsidRPr="00830520">
        <w:rPr>
          <w:sz w:val="22"/>
          <w:szCs w:val="22"/>
        </w:rPr>
        <w:t>one that maintains user agency rather than feeling dictated by a machine.</w:t>
      </w:r>
    </w:p>
    <w:p w14:paraId="639354D2" w14:textId="77777777" w:rsidR="00830520" w:rsidRPr="00830520" w:rsidRDefault="00830520" w:rsidP="00830520">
      <w:pPr>
        <w:rPr>
          <w:sz w:val="22"/>
          <w:szCs w:val="22"/>
        </w:rPr>
      </w:pPr>
      <w:r w:rsidRPr="00830520">
        <w:rPr>
          <w:b/>
          <w:bCs/>
          <w:sz w:val="22"/>
          <w:szCs w:val="22"/>
        </w:rPr>
        <w:t>2. How It Solves the Problem:</w:t>
      </w:r>
    </w:p>
    <w:p w14:paraId="2629F8BF" w14:textId="77777777" w:rsidR="00830520" w:rsidRPr="00830520" w:rsidRDefault="00830520" w:rsidP="00830520">
      <w:pPr>
        <w:rPr>
          <w:sz w:val="22"/>
          <w:szCs w:val="22"/>
        </w:rPr>
      </w:pPr>
      <w:r w:rsidRPr="00830520">
        <w:rPr>
          <w:sz w:val="22"/>
          <w:szCs w:val="22"/>
        </w:rPr>
        <w:t>The tarot experience gamifies recommendation discovery. By answering three personalized questions framed around life domains like career, relationships, and adventure, users become active participants in the process rather than passive consumers of recommendations. The tarot framing makes recommendations feel serendipitous and entertaining rather than transactional. It lowers friction for decision-making while maintaining a sufficient level of user control.</w:t>
      </w:r>
    </w:p>
    <w:p w14:paraId="333885EA" w14:textId="77777777" w:rsidR="00830520" w:rsidRPr="00830520" w:rsidRDefault="00830520" w:rsidP="00830520">
      <w:pPr>
        <w:rPr>
          <w:sz w:val="22"/>
          <w:szCs w:val="22"/>
        </w:rPr>
      </w:pPr>
      <w:r w:rsidRPr="00830520">
        <w:rPr>
          <w:b/>
          <w:bCs/>
          <w:sz w:val="22"/>
          <w:szCs w:val="22"/>
        </w:rPr>
        <w:t>3. What Makes It Distinct:</w:t>
      </w:r>
    </w:p>
    <w:p w14:paraId="1A762346" w14:textId="02C16C72" w:rsidR="00830520" w:rsidRPr="00830520" w:rsidRDefault="00830520" w:rsidP="00830520">
      <w:pPr>
        <w:rPr>
          <w:sz w:val="22"/>
          <w:szCs w:val="22"/>
        </w:rPr>
      </w:pPr>
      <w:r w:rsidRPr="00830520">
        <w:rPr>
          <w:sz w:val="22"/>
          <w:szCs w:val="22"/>
        </w:rPr>
        <w:t>The whimsical, fictional positioning is the core differentiator. The campaign positions the feature through a dreamlike, mysterious lens</w:t>
      </w:r>
      <w:r>
        <w:rPr>
          <w:sz w:val="22"/>
          <w:szCs w:val="22"/>
        </w:rPr>
        <w:t xml:space="preserve"> that </w:t>
      </w:r>
      <w:r w:rsidRPr="00830520">
        <w:rPr>
          <w:sz w:val="22"/>
          <w:szCs w:val="22"/>
        </w:rPr>
        <w:t>transform</w:t>
      </w:r>
      <w:r>
        <w:rPr>
          <w:sz w:val="22"/>
          <w:szCs w:val="22"/>
        </w:rPr>
        <w:t>s</w:t>
      </w:r>
      <w:r w:rsidRPr="00830520">
        <w:rPr>
          <w:sz w:val="22"/>
          <w:szCs w:val="22"/>
        </w:rPr>
        <w:t xml:space="preserve"> mundane reality into something magical. This tonal approach reflects Netflix's brand DNA around originals like </w:t>
      </w:r>
      <w:r w:rsidRPr="00830520">
        <w:rPr>
          <w:i/>
          <w:iCs/>
          <w:sz w:val="22"/>
          <w:szCs w:val="22"/>
        </w:rPr>
        <w:t>Stranger Things</w:t>
      </w:r>
      <w:r w:rsidRPr="00830520">
        <w:rPr>
          <w:sz w:val="22"/>
          <w:szCs w:val="22"/>
        </w:rPr>
        <w:t xml:space="preserve">—that blend of the everyday and the fantastical. Competitors like Disney+ lean more heavily into childlike wonder or straightforward storytelling; Amazon Prime Video feels utilitarian. Netflix's distinctiveness lies in its </w:t>
      </w:r>
      <w:r w:rsidRPr="00830520">
        <w:rPr>
          <w:i/>
          <w:iCs/>
          <w:sz w:val="22"/>
          <w:szCs w:val="22"/>
        </w:rPr>
        <w:t>sophisticated whimsy</w:t>
      </w:r>
      <w:r w:rsidRPr="00830520">
        <w:rPr>
          <w:sz w:val="22"/>
          <w:szCs w:val="22"/>
        </w:rPr>
        <w:t xml:space="preserve"> and willingness to be cryptic and mysterious in marketing.</w:t>
      </w:r>
    </w:p>
    <w:p w14:paraId="4133EFEC" w14:textId="77777777" w:rsidR="00830520" w:rsidRPr="00830520" w:rsidRDefault="00830520" w:rsidP="00830520">
      <w:pPr>
        <w:rPr>
          <w:sz w:val="22"/>
          <w:szCs w:val="22"/>
        </w:rPr>
      </w:pPr>
      <w:r w:rsidRPr="00830520">
        <w:rPr>
          <w:b/>
          <w:bCs/>
          <w:sz w:val="22"/>
          <w:szCs w:val="22"/>
        </w:rPr>
        <w:t>4. Demand Domain:</w:t>
      </w:r>
    </w:p>
    <w:p w14:paraId="0088131F" w14:textId="2634288E" w:rsidR="00830520" w:rsidRPr="00830520" w:rsidRDefault="00830520" w:rsidP="00830520">
      <w:pPr>
        <w:rPr>
          <w:sz w:val="22"/>
          <w:szCs w:val="22"/>
        </w:rPr>
      </w:pPr>
      <w:r w:rsidRPr="00830520">
        <w:rPr>
          <w:sz w:val="22"/>
          <w:szCs w:val="22"/>
        </w:rPr>
        <w:t>This campaign primarily targets incremental demand from existing customers</w:t>
      </w:r>
      <w:r>
        <w:rPr>
          <w:sz w:val="22"/>
          <w:szCs w:val="22"/>
        </w:rPr>
        <w:t xml:space="preserve">, </w:t>
      </w:r>
      <w:r w:rsidRPr="00830520">
        <w:rPr>
          <w:sz w:val="22"/>
          <w:szCs w:val="22"/>
        </w:rPr>
        <w:t>driving deeper engagement and more frequent usage among people already on the platform. The secondary domain is latent demand from category-aware non-users: people aware Netflix exists but don't actively use it, including churned customers and occasional users. The campaign is not designed to reach new-to-</w:t>
      </w:r>
      <w:proofErr w:type="gramStart"/>
      <w:r w:rsidRPr="00830520">
        <w:rPr>
          <w:sz w:val="22"/>
          <w:szCs w:val="22"/>
        </w:rPr>
        <w:t>streaming</w:t>
      </w:r>
      <w:proofErr w:type="gramEnd"/>
      <w:r w:rsidRPr="00830520">
        <w:rPr>
          <w:sz w:val="22"/>
          <w:szCs w:val="22"/>
        </w:rPr>
        <w:t xml:space="preserve"> audiences; instead, it focuses on internal activation and lapsed-user reactivation.</w:t>
      </w:r>
    </w:p>
    <w:p w14:paraId="7F522C54" w14:textId="77777777" w:rsidR="00830520" w:rsidRPr="00830520" w:rsidRDefault="00830520" w:rsidP="00830520">
      <w:pPr>
        <w:rPr>
          <w:sz w:val="22"/>
          <w:szCs w:val="22"/>
        </w:rPr>
      </w:pPr>
      <w:r w:rsidRPr="00830520">
        <w:rPr>
          <w:b/>
          <w:bCs/>
          <w:sz w:val="22"/>
          <w:szCs w:val="22"/>
        </w:rPr>
        <w:t>5. Consistency with Brand:</w:t>
      </w:r>
    </w:p>
    <w:p w14:paraId="0E7B88D5" w14:textId="77777777" w:rsidR="00830520" w:rsidRPr="00830520" w:rsidRDefault="00830520" w:rsidP="00830520">
      <w:pPr>
        <w:rPr>
          <w:sz w:val="22"/>
          <w:szCs w:val="22"/>
        </w:rPr>
      </w:pPr>
      <w:r w:rsidRPr="00830520">
        <w:rPr>
          <w:sz w:val="22"/>
          <w:szCs w:val="22"/>
        </w:rPr>
        <w:t xml:space="preserve">Strong fit. Netflix's brand promise centers on escapism, discovery, originality, and entertainment. The "What Next" campaign embodies all four: it's escapist (transforms the mundane), aids </w:t>
      </w:r>
      <w:r w:rsidRPr="00830520">
        <w:rPr>
          <w:sz w:val="22"/>
          <w:szCs w:val="22"/>
        </w:rPr>
        <w:lastRenderedPageBreak/>
        <w:t>discovery (solves the choice problem), feels original (the tarot angle), and prioritizes entertainment (fun before function). The mysterious, slightly cryptic positioning also aligns with Netflix's brand voice - sophisticated, self-assured, and playful.</w:t>
      </w:r>
    </w:p>
    <w:p w14:paraId="343D0B34" w14:textId="77777777" w:rsidR="00830520" w:rsidRPr="00830520" w:rsidRDefault="00830520" w:rsidP="00830520">
      <w:pPr>
        <w:rPr>
          <w:sz w:val="22"/>
          <w:szCs w:val="22"/>
        </w:rPr>
      </w:pPr>
      <w:r w:rsidRPr="00830520">
        <w:rPr>
          <w:b/>
          <w:bCs/>
          <w:sz w:val="22"/>
          <w:szCs w:val="22"/>
        </w:rPr>
        <w:t>6. Impact on Brand:</w:t>
      </w:r>
    </w:p>
    <w:p w14:paraId="24E389BB" w14:textId="77777777" w:rsidR="00830520" w:rsidRPr="00830520" w:rsidRDefault="00830520" w:rsidP="00830520">
      <w:pPr>
        <w:rPr>
          <w:sz w:val="22"/>
          <w:szCs w:val="22"/>
        </w:rPr>
      </w:pPr>
      <w:r w:rsidRPr="00830520">
        <w:rPr>
          <w:sz w:val="22"/>
          <w:szCs w:val="22"/>
        </w:rPr>
        <w:t xml:space="preserve">Likely positive, with important caveats. On the upside, it reinforces Netflix as </w:t>
      </w:r>
      <w:r w:rsidRPr="00830520">
        <w:rPr>
          <w:i/>
          <w:iCs/>
          <w:sz w:val="22"/>
          <w:szCs w:val="22"/>
        </w:rPr>
        <w:t>innovative</w:t>
      </w:r>
      <w:r w:rsidRPr="00830520">
        <w:rPr>
          <w:sz w:val="22"/>
          <w:szCs w:val="22"/>
        </w:rPr>
        <w:t xml:space="preserve"> and </w:t>
      </w:r>
      <w:r w:rsidRPr="00830520">
        <w:rPr>
          <w:i/>
          <w:iCs/>
          <w:sz w:val="22"/>
          <w:szCs w:val="22"/>
        </w:rPr>
        <w:t>culturally attuned</w:t>
      </w:r>
      <w:r w:rsidRPr="00830520">
        <w:rPr>
          <w:sz w:val="22"/>
          <w:szCs w:val="22"/>
        </w:rPr>
        <w:t xml:space="preserve"> - willing to experiment with fun, unconventional UX. It positions the platform as more than a content library; it's an </w:t>
      </w:r>
      <w:r w:rsidRPr="00830520">
        <w:rPr>
          <w:i/>
          <w:iCs/>
          <w:sz w:val="22"/>
          <w:szCs w:val="22"/>
        </w:rPr>
        <w:t>experience</w:t>
      </w:r>
      <w:r w:rsidRPr="00830520">
        <w:rPr>
          <w:sz w:val="22"/>
          <w:szCs w:val="22"/>
        </w:rPr>
        <w:t>. </w:t>
      </w:r>
    </w:p>
    <w:p w14:paraId="48279B7B" w14:textId="77777777" w:rsidR="00830520" w:rsidRPr="00830520" w:rsidRDefault="00830520" w:rsidP="00830520">
      <w:pPr>
        <w:rPr>
          <w:sz w:val="22"/>
          <w:szCs w:val="22"/>
        </w:rPr>
      </w:pPr>
      <w:r w:rsidRPr="00830520">
        <w:rPr>
          <w:sz w:val="22"/>
          <w:szCs w:val="22"/>
        </w:rPr>
        <w:t xml:space="preserve">However, in my opinion the advert didn’t communicate the actual feature clearly enough. When I first viewed the video, I wasn’t sure what the call to action </w:t>
      </w:r>
      <w:proofErr w:type="gramStart"/>
      <w:r w:rsidRPr="00830520">
        <w:rPr>
          <w:sz w:val="22"/>
          <w:szCs w:val="22"/>
        </w:rPr>
        <w:t>was, and</w:t>
      </w:r>
      <w:proofErr w:type="gramEnd"/>
      <w:r w:rsidRPr="00830520">
        <w:rPr>
          <w:sz w:val="22"/>
          <w:szCs w:val="22"/>
        </w:rPr>
        <w:t xml:space="preserve"> couldn’t even </w:t>
      </w:r>
      <w:proofErr w:type="gramStart"/>
      <w:r w:rsidRPr="00830520">
        <w:rPr>
          <w:sz w:val="22"/>
          <w:szCs w:val="22"/>
        </w:rPr>
        <w:t>tell</w:t>
      </w:r>
      <w:proofErr w:type="gramEnd"/>
      <w:r w:rsidRPr="00830520">
        <w:rPr>
          <w:sz w:val="22"/>
          <w:szCs w:val="22"/>
        </w:rPr>
        <w:t xml:space="preserve"> this was a new feature being launched. In addition, there’s a risk that this is perceived as a gimmick: if the actual feature underperforms or if the disconnect between the mysterious video and the functional product feels too jarring, brand damage could follow.</w:t>
      </w:r>
    </w:p>
    <w:p w14:paraId="3284A1A4" w14:textId="77777777" w:rsidR="00830520" w:rsidRPr="00830520" w:rsidRDefault="00830520" w:rsidP="00830520">
      <w:pPr>
        <w:rPr>
          <w:sz w:val="22"/>
          <w:szCs w:val="22"/>
        </w:rPr>
      </w:pPr>
      <w:r w:rsidRPr="00830520">
        <w:rPr>
          <w:b/>
          <w:bCs/>
          <w:sz w:val="22"/>
          <w:szCs w:val="22"/>
        </w:rPr>
        <w:t>Similarities and Differences with Netflix:</w:t>
      </w:r>
    </w:p>
    <w:p w14:paraId="2539CFE5" w14:textId="77777777" w:rsidR="00830520" w:rsidRPr="00830520" w:rsidRDefault="00830520" w:rsidP="00830520">
      <w:pPr>
        <w:rPr>
          <w:sz w:val="22"/>
          <w:szCs w:val="22"/>
        </w:rPr>
      </w:pPr>
      <w:r w:rsidRPr="00830520">
        <w:rPr>
          <w:sz w:val="22"/>
          <w:szCs w:val="22"/>
        </w:rPr>
        <w:t>Like Netflix, I'm drawn to authenticity over polish by cutting through the noise to show what's real underneath. We both believe in discovery: Netflix helps people find content that resonates, I help people find their potential and believe in what they're capable of. But where Netflix leans into escapism and mystery, I'm grounded and direct; I'm not trying to transform the mundane into something whimsical, I'm trying to make the real work of growth feel accessible and worth it.</w:t>
      </w:r>
    </w:p>
    <w:p w14:paraId="35E94A53" w14:textId="3A04A90D" w:rsidR="00830520" w:rsidRPr="00830520" w:rsidRDefault="00830520" w:rsidP="00830520">
      <w:pPr>
        <w:rPr>
          <w:sz w:val="22"/>
          <w:szCs w:val="22"/>
        </w:rPr>
      </w:pPr>
    </w:p>
    <w:sectPr w:rsidR="00830520" w:rsidRPr="008305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520"/>
    <w:rsid w:val="0002698E"/>
    <w:rsid w:val="00475C13"/>
    <w:rsid w:val="00830520"/>
    <w:rsid w:val="00A948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4B95A"/>
  <w15:chartTrackingRefBased/>
  <w15:docId w15:val="{6452AB24-87F6-4B9E-A294-88F912627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05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05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05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05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05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05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05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05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05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05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05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05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05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05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05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05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05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0520"/>
    <w:rPr>
      <w:rFonts w:eastAsiaTheme="majorEastAsia" w:cstheme="majorBidi"/>
      <w:color w:val="272727" w:themeColor="text1" w:themeTint="D8"/>
    </w:rPr>
  </w:style>
  <w:style w:type="paragraph" w:styleId="Title">
    <w:name w:val="Title"/>
    <w:basedOn w:val="Normal"/>
    <w:next w:val="Normal"/>
    <w:link w:val="TitleChar"/>
    <w:uiPriority w:val="10"/>
    <w:qFormat/>
    <w:rsid w:val="008305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05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05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05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0520"/>
    <w:pPr>
      <w:spacing w:before="160"/>
      <w:jc w:val="center"/>
    </w:pPr>
    <w:rPr>
      <w:i/>
      <w:iCs/>
      <w:color w:val="404040" w:themeColor="text1" w:themeTint="BF"/>
    </w:rPr>
  </w:style>
  <w:style w:type="character" w:customStyle="1" w:styleId="QuoteChar">
    <w:name w:val="Quote Char"/>
    <w:basedOn w:val="DefaultParagraphFont"/>
    <w:link w:val="Quote"/>
    <w:uiPriority w:val="29"/>
    <w:rsid w:val="00830520"/>
    <w:rPr>
      <w:i/>
      <w:iCs/>
      <w:color w:val="404040" w:themeColor="text1" w:themeTint="BF"/>
    </w:rPr>
  </w:style>
  <w:style w:type="paragraph" w:styleId="ListParagraph">
    <w:name w:val="List Paragraph"/>
    <w:basedOn w:val="Normal"/>
    <w:uiPriority w:val="34"/>
    <w:qFormat/>
    <w:rsid w:val="00830520"/>
    <w:pPr>
      <w:ind w:left="720"/>
      <w:contextualSpacing/>
    </w:pPr>
  </w:style>
  <w:style w:type="character" w:styleId="IntenseEmphasis">
    <w:name w:val="Intense Emphasis"/>
    <w:basedOn w:val="DefaultParagraphFont"/>
    <w:uiPriority w:val="21"/>
    <w:qFormat/>
    <w:rsid w:val="00830520"/>
    <w:rPr>
      <w:i/>
      <w:iCs/>
      <w:color w:val="0F4761" w:themeColor="accent1" w:themeShade="BF"/>
    </w:rPr>
  </w:style>
  <w:style w:type="paragraph" w:styleId="IntenseQuote">
    <w:name w:val="Intense Quote"/>
    <w:basedOn w:val="Normal"/>
    <w:next w:val="Normal"/>
    <w:link w:val="IntenseQuoteChar"/>
    <w:uiPriority w:val="30"/>
    <w:qFormat/>
    <w:rsid w:val="008305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0520"/>
    <w:rPr>
      <w:i/>
      <w:iCs/>
      <w:color w:val="0F4761" w:themeColor="accent1" w:themeShade="BF"/>
    </w:rPr>
  </w:style>
  <w:style w:type="character" w:styleId="IntenseReference">
    <w:name w:val="Intense Reference"/>
    <w:basedOn w:val="DefaultParagraphFont"/>
    <w:uiPriority w:val="32"/>
    <w:qFormat/>
    <w:rsid w:val="008305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839</Words>
  <Characters>4784</Characters>
  <Application>Microsoft Office Word</Application>
  <DocSecurity>0</DocSecurity>
  <Lines>39</Lines>
  <Paragraphs>11</Paragraphs>
  <ScaleCrop>false</ScaleCrop>
  <Company/>
  <LinksUpToDate>false</LinksUpToDate>
  <CharactersWithSpaces>5612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Matthews</dc:creator>
  <cp:keywords/>
  <dc:description/>
  <cp:lastModifiedBy>Billy Matthews</cp:lastModifiedBy>
  <cp:revision>1</cp:revision>
  <dcterms:created xsi:type="dcterms:W3CDTF">2026-03-21T03:12:00Z</dcterms:created>
  <dcterms:modified xsi:type="dcterms:W3CDTF">2026-03-21T03:17:00Z</dcterms:modified>
</cp:coreProperties>
</file>