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PAYROLL &amp; REMITTANCES UNIT REPORTS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72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GENERAL PAYROLL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72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PAYROLL SUMMARY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72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PAYSLIP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72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REMITTANCES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 w:right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PREMIUMS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TAX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PAG IBIG FUND (HDMF)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PHILHEALTH CONTRIBUTION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GSIS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144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PREMIUM MASTER LIST (PER GSIS BRANCH)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144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PREMIUM CONTRIBUTION (PER GSIS BRANCH)</w:t>
      </w:r>
    </w:p>
    <w:p w:rsidP="00000000" w:rsidRPr="00000000" w:rsidR="00000000" w:rsidDel="00000000" w:rsidRDefault="00000000">
      <w:pPr>
        <w:spacing w:lineRule="auto" w:after="0" w:line="240" w:before="0"/>
        <w:ind w:left="2160" w:firstLine="0" w:right="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A.1. SUMMARY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PROVIDENT PREMIUM CONTRIBUTION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PEMPCOOP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COOP DUES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PEUP MEMBERSHIP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KKKP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 w:right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LOANS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180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PAG IBIG (HDMF)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180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PROVIDENT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252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MULTI PURPOSE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252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RESTRUCTURED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252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MEDICAL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252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EDUCATIONAL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252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EMERGENCY ASSISTANCE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252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CALAMITY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180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POSTAL BANK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216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SALARY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216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EDUCATIONAL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180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MOTORCYCLE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180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COOP LOAN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180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GSIS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216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LOAN MASTER LIST (PER GSIS BRANCH)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216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SERVICE LOAN ACCOUNTS</w:t>
      </w:r>
    </w:p>
    <w:p w:rsidP="00000000" w:rsidRPr="00000000" w:rsidR="00000000" w:rsidDel="00000000" w:rsidRDefault="00000000">
      <w:pPr>
        <w:spacing w:lineRule="auto" w:after="0" w:line="240" w:before="0"/>
        <w:ind w:left="2160" w:firstLine="0" w:right="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B.1. SUMMARY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180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PSMBAI PREMIUM &amp; LOANS</w:t>
      </w:r>
    </w:p>
    <w:p w:rsidP="00000000" w:rsidRPr="00000000" w:rsidR="00000000" w:rsidDel="00000000" w:rsidRDefault="00000000">
      <w:pPr>
        <w:spacing w:lineRule="auto" w:after="0" w:line="240" w:before="0"/>
        <w:ind w:left="180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 w:right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INSURANCES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144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PHILAM LIFE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144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0"/>
          <w:highlight w:val="none"/>
          <w:u w:val="none"/>
          <w:vertAlign w:val="baseline"/>
          <w:rtl w:val="0"/>
        </w:rPr>
        <w:t xml:space="preserve">AXA LIFE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72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BONUS AND OTHER BENEFITS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MID YEAR (WITH CERTIFICATION)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YEAR END (W/CERTIFICATION)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CLOTHING ALLOWANCE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RICE ALLOWANCE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PERFORMANCE BONUS (W/CERTIFICATION)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CASH GIFT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GMA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PRODUCTIVITY INCENTIVE BONUS (PIB)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OTHERS</w:t>
      </w:r>
    </w:p>
    <w:p w:rsidP="00000000" w:rsidRPr="00000000" w:rsidR="00000000" w:rsidDel="00000000" w:rsidRDefault="00000000">
      <w:pPr>
        <w:spacing w:lineRule="auto" w:after="0" w:line="240" w:before="0"/>
        <w:ind w:left="108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72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ALPHALIST OF EMPLOYEES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240" w:before="0"/>
        <w:ind w:left="72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TAX WITHELD (END OF THE YEAR)</w:t>
      </w:r>
    </w:p>
    <w:p w:rsidP="00000000" w:rsidRPr="00000000" w:rsidR="00000000" w:rsidDel="00000000" w:rsidRDefault="00000000">
      <w:pPr>
        <w:spacing w:lineRule="auto" w:after="0" w:line="240" w:before="0"/>
        <w:ind w:left="72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 w:right="0"/>
        <w:jc w:val="left"/>
      </w:pPr>
      <w:r w:rsidRPr="00000000" w:rsidR="00000000" w:rsidDel="00000000">
        <w:rPr>
          <w:rFonts w:cs="Trebuchet MS" w:hAnsi="Trebuchet MS" w:eastAsia="Trebuchet MS" w:ascii="Trebuchet MS"/>
          <w:b w:val="1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TO ADD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EMPLOYEE’S INDIVIDUAL LEDGER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0" w:line="240" w:before="0"/>
        <w:ind w:left="1080" w:right="0" w:hanging="360"/>
        <w:jc w:val="left"/>
      </w:pPr>
      <w:r w:rsidRPr="00000000" w:rsidR="00000000" w:rsidDel="00000000">
        <w:rPr>
          <w:rFonts w:cs="Trebuchet MS" w:hAnsi="Trebuchet MS" w:eastAsia="Trebuchet MS" w:ascii="Trebuchet MS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CERTIFICATE OF PAYMENTS (ALL ACCOUNTS)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upperLetter"/>
      <w:lvlText w:val="%1"/>
      <w:pPr>
        <w:ind w:left="21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left="28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left="36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left="43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left="50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left="57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left="64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left="72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left="79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upperLetter"/>
      <w:lvlText w:val="%1"/>
      <w:pPr>
        <w:ind w:left="21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left="28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left="36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left="43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left="50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left="57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left="64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left="72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left="79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upperLetter"/>
      <w:lvlText w:val="%1"/>
      <w:pPr>
        <w:ind w:left="10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left="18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left="25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left="32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left="39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left="46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left="54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left="61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left="68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4">
    <w:lvl w:ilvl="0">
      <w:start w:val="1"/>
      <w:numFmt w:val="upperLetter"/>
      <w:lvlText w:val="%1"/>
      <w:pPr>
        <w:ind w:left="25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left="32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left="39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left="46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left="54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left="61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left="68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left="75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left="82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5">
    <w:lvl w:ilvl="0">
      <w:start w:val="1"/>
      <w:numFmt w:val="decimal"/>
      <w:lvlText w:val="%1"/>
      <w:pPr>
        <w:ind w:left="14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left="21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left="28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left="36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left="43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left="50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left="57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left="64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left="72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6">
    <w:lvl w:ilvl="0">
      <w:start w:val="1"/>
      <w:numFmt w:val="decimal"/>
      <w:lvlText w:val="%1"/>
      <w:pPr>
        <w:ind w:left="18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left="25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left="32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left="39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left="46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left="54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left="61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left="68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left="75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7">
    <w:lvl w:ilvl="0">
      <w:start w:val="1"/>
      <w:numFmt w:val="upperLetter"/>
      <w:lvlText w:val="%1"/>
      <w:pPr>
        <w:ind w:left="14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left="21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left="28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left="36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left="43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left="50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left="57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left="64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left="72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8">
    <w:lvl w:ilvl="0">
      <w:start w:val="1"/>
      <w:numFmt w:val="decimal"/>
      <w:lvlText w:val="%1"/>
      <w:pPr>
        <w:ind w:left="10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left="18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left="25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left="32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left="39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left="46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left="54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left="61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left="68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9">
    <w:lvl w:ilvl="0">
      <w:start w:val="1"/>
      <w:numFmt w:val="decimal"/>
      <w:lvlText w:val="%1"/>
      <w:pPr>
        <w:ind w:left="10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left="18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left="25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left="32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left="39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left="46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left="54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left="61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left="68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0">
    <w:lvl w:ilvl="0">
      <w:start w:val="1"/>
      <w:numFmt w:val="decimal"/>
      <w:lvlText w:val="%1"/>
      <w:pPr>
        <w:ind w:left="7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left="14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left="21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left="28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left="360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left="432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left="504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left="576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left="6480" w:firstLine="0"/>
      </w:pPr>
      <w:rPr>
        <w:rFonts w:cs="Times New Roman" w:hAnsi="Times New Roman" w:eastAsia="Times New Roman" w:ascii="Times New Roman"/>
        <w:b w:val="0"/>
        <w:i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  <w:highlight w:val="none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  <w:highlight w:val="none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  <w:highlight w:val="none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  <w:highlight w:val="none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  <w:highlight w:val="none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  <w:highlight w:val="none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  <w:highlight w:val="none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PAYROLL chatty.doc.docx</dc:title>
</cp:coreProperties>
</file>