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pStyle w:val="2"/>
        <w:pBdr>
          <w:top w:val="none" w:color="auto" w:sz="0" w:space="1"/>
          <w:left w:val="none" w:color="auto" w:sz="0" w:space="4"/>
          <w:bottom w:val="single" w:color="auto" w:sz="36" w:space="1"/>
          <w:right w:val="none" w:color="auto" w:sz="0" w:space="4"/>
        </w:pBdr>
        <w:jc w:val="right"/>
        <w:rPr>
          <w:rFonts w:ascii="黑体" w:hAnsi="黑体" w:eastAsia="黑体"/>
          <w:b w:val="0"/>
          <w:bCs/>
          <w:sz w:val="84"/>
        </w:rPr>
      </w:pPr>
      <w:r>
        <w:rPr>
          <w:rFonts w:hint="eastAsia" w:ascii="黑体" w:hAnsi="黑体" w:eastAsia="黑体"/>
          <w:b w:val="0"/>
          <w:bCs/>
          <w:sz w:val="84"/>
        </w:rPr>
        <w:t>交互式密码键盘</w:t>
      </w:r>
    </w:p>
    <w:p>
      <w:pPr>
        <w:jc w:val="right"/>
        <w:rPr>
          <w:rFonts w:ascii="黑体" w:hAnsi="黑体" w:eastAsia="黑体"/>
          <w:sz w:val="48"/>
        </w:rPr>
      </w:pPr>
      <w:r>
        <w:rPr>
          <w:rFonts w:hint="eastAsia" w:ascii="黑体" w:hAnsi="黑体" w:eastAsia="黑体"/>
          <w:sz w:val="48"/>
        </w:rPr>
        <w:t>接口设计</w:t>
      </w: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二Ｏ一二年四月</w:t>
      </w:r>
    </w:p>
    <w:p>
      <w:pPr>
        <w:jc w:val="center"/>
        <w:rPr>
          <w:rFonts w:ascii="宋体" w:hAnsi="宋体"/>
          <w:b/>
          <w:sz w:val="28"/>
          <w:szCs w:val="28"/>
        </w:rPr>
      </w:pPr>
    </w:p>
    <w:p/>
    <w:tbl>
      <w:tblPr>
        <w:tblStyle w:val="11"/>
        <w:tblW w:w="9056" w:type="dxa"/>
        <w:tblInd w:w="-24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0"/>
        <w:gridCol w:w="3969"/>
        <w:gridCol w:w="1418"/>
        <w:gridCol w:w="14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shd w:val="clear" w:color="auto" w:fill="CCFFFF"/>
            <w:vAlign w:val="center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850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FFFF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969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FFFF"/>
            <w:vAlign w:val="center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CFFFF"/>
            <w:vAlign w:val="center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1401" w:type="dxa"/>
            <w:tcBorders>
              <w:top w:val="double" w:color="auto" w:sz="4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shd w:val="clear" w:color="auto" w:fill="CCFFFF"/>
            <w:vAlign w:val="center"/>
          </w:tcPr>
          <w:p>
            <w:r>
              <w:rPr>
                <w:rFonts w:hint="eastAsia"/>
              </w:rPr>
              <w:t>修订审核人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2012-4-7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 w:ascii="宋体" w:hAnsi="宋体"/>
                <w:szCs w:val="21"/>
              </w:rPr>
              <w:t>1.00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文档初建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2012-4-13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1.01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(1)更改</w:t>
            </w:r>
            <w:r>
              <w:t>AKP_</w:t>
            </w:r>
            <w:r>
              <w:rPr>
                <w:rFonts w:hint="eastAsia"/>
              </w:rPr>
              <w:t>FileQuery接口参数</w:t>
            </w:r>
          </w:p>
          <w:p>
            <w:r>
              <w:rPr>
                <w:rFonts w:hint="eastAsia"/>
              </w:rPr>
              <w:t>将int *piFileNum(查询出的文件总数)变更为int *</w:t>
            </w:r>
            <w:r>
              <w:t>piQryFileLen</w:t>
            </w:r>
            <w:r>
              <w:rPr>
                <w:rFonts w:hint="eastAsia"/>
              </w:rPr>
              <w:t xml:space="preserve"> (查询结果文件信息总长度)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2012-4-17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1.02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(1)增加</w:t>
            </w:r>
            <w:r>
              <w:t>AKP_</w:t>
            </w:r>
            <w:r>
              <w:rPr>
                <w:rFonts w:hint="eastAsia"/>
              </w:rPr>
              <w:t>InputPwd接口参数</w:t>
            </w:r>
          </w:p>
          <w:p>
            <w:r>
              <w:rPr>
                <w:rFonts w:hint="eastAsia"/>
              </w:rPr>
              <w:t>增加输入密码长度限制</w:t>
            </w:r>
          </w:p>
          <w:p>
            <w:r>
              <w:rPr>
                <w:rFonts w:hint="eastAsia"/>
              </w:rPr>
              <w:t>iPwdLenLimit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2012-4-19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1.03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(1)增加</w:t>
            </w:r>
            <w:r>
              <w:t>AKP_</w:t>
            </w:r>
            <w:r>
              <w:rPr>
                <w:rFonts w:hint="eastAsia"/>
              </w:rPr>
              <w:t>InputPwd接口参数</w:t>
            </w:r>
          </w:p>
          <w:p>
            <w:r>
              <w:rPr>
                <w:rFonts w:hint="eastAsia"/>
              </w:rPr>
              <w:t>输入密码次数限制iPwdRetryLimit</w:t>
            </w:r>
          </w:p>
          <w:p>
            <w:r>
              <w:rPr>
                <w:rFonts w:hint="eastAsia"/>
              </w:rPr>
              <w:t>(2)删除AKP_InputPwd接口参数</w:t>
            </w:r>
          </w:p>
          <w:p>
            <w:r>
              <w:rPr>
                <w:rFonts w:hint="eastAsia"/>
              </w:rPr>
              <w:t>加密方式pszEncryptType</w:t>
            </w:r>
          </w:p>
          <w:p>
            <w:r>
              <w:rPr>
                <w:rFonts w:hint="eastAsia"/>
              </w:rPr>
              <w:t>(3)增加加密相关接口4个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t>2012-4-20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1.04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(1)增加</w:t>
            </w:r>
            <w:r>
              <w:t>AKP</w:t>
            </w:r>
            <w:r>
              <w:rPr>
                <w:rFonts w:hint="eastAsia"/>
              </w:rPr>
              <w:t>_</w:t>
            </w:r>
            <w:r>
              <w:t>MsgAct</w:t>
            </w:r>
            <w:r>
              <w:rPr>
                <w:rFonts w:hint="eastAsia"/>
              </w:rPr>
              <w:t>接口参数</w:t>
            </w:r>
          </w:p>
          <w:p>
            <w:r>
              <w:rPr>
                <w:rFonts w:hint="eastAsia"/>
              </w:rPr>
              <w:t>iActMsgHeadBlk信息交互时左边空格字符个数</w:t>
            </w:r>
          </w:p>
          <w:p>
            <w:r>
              <w:rPr>
                <w:rFonts w:hint="eastAsia"/>
              </w:rPr>
              <w:t>(2)增加</w:t>
            </w:r>
            <w:r>
              <w:t>AKP</w:t>
            </w:r>
            <w:r>
              <w:rPr>
                <w:rFonts w:hint="eastAsia"/>
              </w:rPr>
              <w:t>_</w:t>
            </w:r>
            <w:r>
              <w:t>MsgAct</w:t>
            </w:r>
            <w:r>
              <w:rPr>
                <w:rFonts w:hint="eastAsia"/>
              </w:rPr>
              <w:t>_InputPwd接口函数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t>2012-6-12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1.05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(1)修改</w:t>
            </w:r>
            <w:r>
              <w:t>AKP_</w:t>
            </w:r>
            <w:r>
              <w:rPr>
                <w:rFonts w:hint="eastAsia"/>
              </w:rPr>
              <w:t>InputPwd，</w:t>
            </w:r>
          </w:p>
          <w:p>
            <w:r>
              <w:t>AKP</w:t>
            </w:r>
            <w:r>
              <w:rPr>
                <w:rFonts w:hint="eastAsia"/>
              </w:rPr>
              <w:t>_</w:t>
            </w:r>
            <w:r>
              <w:t>MsgAct</w:t>
            </w:r>
            <w:r>
              <w:rPr>
                <w:rFonts w:hint="eastAsia"/>
              </w:rPr>
              <w:t>_InputPwd接口，增加密码键盘对密码长度区间的支持。</w:t>
            </w:r>
          </w:p>
          <w:p>
            <w:r>
              <w:rPr>
                <w:rFonts w:hint="eastAsia"/>
              </w:rPr>
              <w:t>(2)修改</w:t>
            </w:r>
            <w:r>
              <w:t>AKP_</w:t>
            </w:r>
            <w:r>
              <w:rPr>
                <w:rFonts w:hint="eastAsia"/>
              </w:rPr>
              <w:t>SatisEvaluate接口，增加评价完成后播放的语音编号参数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2012-7-4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1.06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（1）增加获取设备类型接口</w:t>
            </w:r>
          </w:p>
          <w:p>
            <w:r>
              <w:t>AKP_</w:t>
            </w:r>
            <w:r>
              <w:rPr>
                <w:rFonts w:hint="eastAsia"/>
              </w:rPr>
              <w:t>Get</w:t>
            </w:r>
            <w:r>
              <w:t>Dev</w:t>
            </w: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2012-7-28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1.07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（1）修改获取设备类型接口，将其改为获取设备信息接口</w:t>
            </w:r>
            <w:r>
              <w:t>AKP_</w:t>
            </w:r>
            <w:r>
              <w:rPr>
                <w:rFonts w:hint="eastAsia"/>
              </w:rPr>
              <w:t>Get</w:t>
            </w:r>
            <w:r>
              <w:t>Dev</w:t>
            </w:r>
            <w:r>
              <w:rPr>
                <w:rFonts w:hint="eastAsia"/>
              </w:rPr>
              <w:t>Info</w:t>
            </w:r>
          </w:p>
          <w:p>
            <w:r>
              <w:rPr>
                <w:rFonts w:hint="eastAsia"/>
              </w:rPr>
              <w:t>(2)增加接口AKP_SetInitMainKey</w:t>
            </w:r>
          </w:p>
          <w:p>
            <w:r>
              <w:rPr>
                <w:rFonts w:hint="eastAsia"/>
              </w:rPr>
              <w:t>（3）增加接口AKP_GetMWKey</w:t>
            </w:r>
          </w:p>
          <w:p>
            <w:r>
              <w:rPr>
                <w:rFonts w:hint="eastAsia"/>
              </w:rPr>
              <w:t>(4) 修改接口恢复出厂设置函数名称AKP_ResF</w:t>
            </w:r>
            <w:r>
              <w:t>actory</w:t>
            </w:r>
            <w:r>
              <w:rPr>
                <w:rFonts w:hint="eastAsia"/>
              </w:rPr>
              <w:t>Param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2012-9-13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1.08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 xml:space="preserve">(1)新增AKP_ChgMainKey, </w:t>
            </w:r>
          </w:p>
          <w:p>
            <w:r>
              <w:rPr>
                <w:rFonts w:hint="eastAsia"/>
              </w:rPr>
              <w:t>AKP_ChgWorkKey函数校验位</w:t>
            </w:r>
          </w:p>
          <w:p>
            <w:r>
              <w:rPr>
                <w:rFonts w:hint="eastAsia"/>
              </w:rPr>
              <w:t>(2)修改AKP_GetMWKey接口,取消主密钥和工作密钥明文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t>2012-9-14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1.09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(1)修改</w:t>
            </w:r>
            <w:r>
              <w:t>AKP_</w:t>
            </w:r>
            <w:r>
              <w:rPr>
                <w:rFonts w:hint="eastAsia"/>
              </w:rPr>
              <w:t>InputPwd,</w:t>
            </w:r>
            <w:r>
              <w:t xml:space="preserve"> </w:t>
            </w:r>
          </w:p>
          <w:p>
            <w:r>
              <w:t>AKP</w:t>
            </w:r>
            <w:r>
              <w:rPr>
                <w:rFonts w:hint="eastAsia"/>
              </w:rPr>
              <w:t>_</w:t>
            </w:r>
            <w:r>
              <w:t>MsgAct</w:t>
            </w:r>
            <w:r>
              <w:rPr>
                <w:rFonts w:hint="eastAsia"/>
              </w:rPr>
              <w:t>_InputPwd接口,新增</w:t>
            </w:r>
          </w:p>
          <w:p>
            <w:r>
              <w:rPr>
                <w:rFonts w:hint="eastAsia"/>
              </w:rPr>
              <w:t>pszAcctNo参数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2012-9-24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1.10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</w:t>
            </w:r>
            <w:r>
              <w:t xml:space="preserve"> </w:t>
            </w:r>
            <w:r>
              <w:rPr>
                <w:rFonts w:hint="eastAsia"/>
              </w:rPr>
              <w:t>新增</w:t>
            </w:r>
            <w:r>
              <w:t>AKP_</w:t>
            </w:r>
            <w:r>
              <w:rPr>
                <w:rFonts w:hint="eastAsia"/>
              </w:rPr>
              <w:t>FileQuery接口返回值</w:t>
            </w:r>
            <w:r>
              <w:t xml:space="preserve"> </w:t>
            </w:r>
          </w:p>
          <w:p>
            <w:r>
              <w:rPr>
                <w:rFonts w:hint="eastAsia"/>
              </w:rPr>
              <w:t>(2) 新增</w:t>
            </w:r>
            <w:r>
              <w:t>AKP_</w:t>
            </w:r>
            <w:r>
              <w:rPr>
                <w:rFonts w:hint="eastAsia"/>
              </w:rPr>
              <w:t>FileUpdate接口参数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2012-10-8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1.11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(1) 修改</w:t>
            </w:r>
            <w:r>
              <w:t>AKP</w:t>
            </w:r>
            <w:r>
              <w:rPr>
                <w:rFonts w:hint="eastAsia"/>
              </w:rPr>
              <w:t>_</w:t>
            </w:r>
            <w:r>
              <w:t>MsgAct</w:t>
            </w:r>
            <w:r>
              <w:rPr>
                <w:rFonts w:hint="eastAsia"/>
              </w:rPr>
              <w:t>和</w:t>
            </w:r>
          </w:p>
          <w:p>
            <w:r>
              <w:t>AKP</w:t>
            </w:r>
            <w:r>
              <w:rPr>
                <w:rFonts w:hint="eastAsia"/>
              </w:rPr>
              <w:t>_</w:t>
            </w:r>
            <w:r>
              <w:t>MsgAct</w:t>
            </w:r>
            <w:r>
              <w:rPr>
                <w:rFonts w:hint="eastAsia"/>
              </w:rPr>
              <w:t>_InputPwd接口,新增英文参数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廖伟</w:t>
            </w:r>
          </w:p>
        </w:tc>
        <w:tc>
          <w:tcPr>
            <w:tcW w:w="14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</w:tbl>
    <w:p/>
    <w:p>
      <w:pPr>
        <w:pStyle w:val="3"/>
        <w:ind w:firstLine="260" w:firstLineChars="50"/>
        <w:rPr>
          <w:sz w:val="52"/>
          <w:szCs w:val="52"/>
        </w:rPr>
      </w:pPr>
      <w:r>
        <w:rPr>
          <w:rFonts w:hint="eastAsia"/>
          <w:sz w:val="52"/>
          <w:szCs w:val="52"/>
        </w:rPr>
        <w:t>一、概述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接口程序以DLL的形式提供。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函数声明使用</w:t>
      </w:r>
      <w:r>
        <w:rPr>
          <w:rFonts w:ascii="Courier New" w:hAnsi="Courier New"/>
          <w:b/>
          <w:bCs/>
          <w:color w:val="000066"/>
          <w:sz w:val="28"/>
          <w:szCs w:val="28"/>
        </w:rPr>
        <w:t>__stdcall</w:t>
      </w:r>
      <w:r>
        <w:rPr>
          <w:rFonts w:hint="eastAsia" w:ascii="宋体" w:hAnsi="宋体"/>
          <w:sz w:val="28"/>
          <w:szCs w:val="28"/>
        </w:rPr>
        <w:t>方式。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本文档中接口适用于触摸式和非触摸式两种密码键盘。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pStyle w:val="3"/>
        <w:ind w:firstLine="260" w:firstLineChars="50"/>
        <w:rPr>
          <w:sz w:val="52"/>
          <w:szCs w:val="52"/>
        </w:rPr>
      </w:pPr>
      <w:r>
        <w:rPr>
          <w:rFonts w:hint="eastAsia"/>
          <w:sz w:val="52"/>
          <w:szCs w:val="52"/>
        </w:rPr>
        <w:t>二、接口设计</w:t>
      </w: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1.信息交互接口</w:t>
      </w:r>
    </w:p>
    <w:p>
      <w:pPr>
        <w:pStyle w:val="18"/>
        <w:ind w:left="360"/>
      </w:pPr>
      <w:r>
        <w:t>int AKP</w:t>
      </w:r>
      <w:r>
        <w:rPr>
          <w:rFonts w:hint="eastAsia"/>
        </w:rPr>
        <w:t>_</w:t>
      </w:r>
      <w:r>
        <w:t>MsgAct(</w:t>
      </w:r>
      <w:r>
        <w:rPr>
          <w:rFonts w:hint="eastAsia"/>
        </w:rPr>
        <w:t xml:space="preserve">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bool bWaitConfirm ,</w:t>
      </w:r>
    </w:p>
    <w:p>
      <w:pPr>
        <w:pStyle w:val="18"/>
        <w:ind w:left="1680" w:leftChars="800" w:firstLine="540" w:firstLineChars="225"/>
      </w:pPr>
      <w:r>
        <w:rPr>
          <w:rFonts w:hint="eastAsia"/>
        </w:rPr>
        <w:t xml:space="preserve">int iComTimeout , int iActTimeout , </w:t>
      </w:r>
    </w:p>
    <w:p>
      <w:pPr>
        <w:pStyle w:val="18"/>
        <w:ind w:left="1680" w:leftChars="800" w:firstLine="540" w:firstLineChars="225"/>
      </w:pPr>
      <w:r>
        <w:rPr>
          <w:rFonts w:hint="eastAsia"/>
        </w:rPr>
        <w:t xml:space="preserve">int iVoiceNo , int iActMsgHeadBlk ,  </w:t>
      </w:r>
    </w:p>
    <w:p>
      <w:pPr>
        <w:pStyle w:val="18"/>
        <w:ind w:left="1680" w:leftChars="800" w:firstLine="540" w:firstLineChars="225"/>
      </w:pPr>
      <w:r>
        <w:rPr>
          <w:rFonts w:hint="eastAsia"/>
        </w:rPr>
        <w:t>char *pszCnActMsg , int iCnActMsgLen ,</w:t>
      </w:r>
    </w:p>
    <w:p>
      <w:pPr>
        <w:pStyle w:val="18"/>
        <w:ind w:left="1680" w:leftChars="800" w:firstLine="540" w:firstLineChars="225"/>
      </w:pPr>
      <w:r>
        <w:rPr>
          <w:rFonts w:hint="eastAsia"/>
        </w:rPr>
        <w:t xml:space="preserve">char *pszEnActMsg , int iEnActMsgLen , </w:t>
      </w:r>
    </w:p>
    <w:p>
      <w:pPr>
        <w:pStyle w:val="18"/>
        <w:ind w:left="1680" w:leftChars="800" w:firstLine="540" w:firstLineChars="225"/>
      </w:pPr>
      <w:r>
        <w:rPr>
          <w:rFonts w:hint="eastAsia"/>
        </w:rPr>
        <w:t>char *psz</w:t>
      </w:r>
      <w:r>
        <w:t>Confirm</w:t>
      </w:r>
      <w:r>
        <w:rPr>
          <w:rFonts w:hint="eastAsia"/>
        </w:rPr>
        <w:t xml:space="preserve"> , int *piConfirmLen 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</w:t>
      </w:r>
      <w:r>
        <w:rPr>
          <w:sz w:val="28"/>
          <w:szCs w:val="28"/>
        </w:rPr>
        <w:t>om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ort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iBaudRate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bWaitConfirm    //是否等待客户确认  true-等待  false-不等待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iActTimeout     //交互等待超时时间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iVoiceNo        //语音编号(编号在备注中约定)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iActMsgHeadBlk  //信息交互时左边空格字符个数 (0-不空格)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pszCnActMsg     //中文交互信息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iCnActMsgLen    //中文交互信息长度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pszEnActMsg</w:t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 xml:space="preserve"> //英文交互信息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iEnActMsgLen</w:t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 xml:space="preserve"> //英文交互信息长度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2459" w:leftChars="171" w:hanging="2100" w:hangingChars="750"/>
        <w:rPr>
          <w:sz w:val="28"/>
          <w:szCs w:val="28"/>
        </w:rPr>
      </w:pPr>
      <w:r>
        <w:rPr>
          <w:rFonts w:hint="eastAsia"/>
          <w:sz w:val="28"/>
          <w:szCs w:val="28"/>
        </w:rPr>
        <w:t>psz</w:t>
      </w:r>
      <w:r>
        <w:rPr>
          <w:sz w:val="28"/>
          <w:szCs w:val="28"/>
        </w:rPr>
        <w:t>Confirm</w:t>
      </w:r>
      <w:r>
        <w:rPr>
          <w:rFonts w:hint="eastAsia"/>
          <w:sz w:val="28"/>
          <w:szCs w:val="28"/>
        </w:rPr>
        <w:t xml:space="preserve">      //客户确认信息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CONFIRM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-确认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CANCEL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-取消 //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TIMEOUT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-交互超时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piConfirmLen    //客户确认信息长度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2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当bWaitConfirm 为false时,忽略pszConfirm、piConfirmLen参数信息。</w:t>
      </w:r>
    </w:p>
    <w:p/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2.密码输入接口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InputPwd</w:t>
      </w:r>
      <w:r>
        <w:t>(</w:t>
      </w:r>
      <w:r>
        <w:rPr>
          <w:rFonts w:hint="eastAsia"/>
        </w:rPr>
        <w:t>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>int iComTimeout , int iActTimeout , int iVoiceNo ,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 xml:space="preserve">int iPwdMin,int iPwdMax,int iPwdRetryLimit , 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>bool bShuffle ,bool bEncrypt , char *pszAcctNo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>char *pszInputPwd  , int *piInputPwdLen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iActTimeout      //交互等待超时时间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iVoiceNo        //语音编号(编号在备注中约定)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iPwdMin        //输入密码限制(密码最小长度限制)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iPwdMax        //输入密码限制(密码最大长度限制)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iPwdRetryLimit   //输入密码次数限制,如果该值为0则无限制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bShuffle         //是否乱序输入       true-乱序  false-不乱序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bEncrype        //是否进行密码加密   true-加密  false-不加密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pszAcctNo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//参与加密运算的客户账号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pszInputPwd      //客户输入的密码信息</w:t>
      </w:r>
    </w:p>
    <w:p>
      <w:pPr>
        <w:pStyle w:val="18"/>
        <w:snapToGrid w:val="0"/>
        <w:ind w:left="2591" w:leftChars="1234"/>
        <w:rPr>
          <w:sz w:val="21"/>
          <w:szCs w:val="21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TIMEOUT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-交互超时或RETRYOUT-输入密码次数超过规//定次数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piInputPwdLen    //客户输入的密码长度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4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firstLine="4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如果密码最小长度限制和密码最大长度限制形成一个区间，则密码长度必须落入区间内(包括区间边界值)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如果密码最小长度限制和密码最大长度限制相等，则密码长度必须等于最小长度(最大长度)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如果密码最小长度限制和密码最大长度限制同时为0，则密码长度不限制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3.信息交互及密码输入接口</w:t>
      </w:r>
    </w:p>
    <w:p>
      <w:pPr>
        <w:pStyle w:val="18"/>
        <w:ind w:left="360"/>
      </w:pPr>
      <w:r>
        <w:rPr>
          <w:rFonts w:hint="eastAsia"/>
        </w:rPr>
        <w:t xml:space="preserve">int </w:t>
      </w:r>
      <w:r>
        <w:t>AKP</w:t>
      </w:r>
      <w:r>
        <w:rPr>
          <w:rFonts w:hint="eastAsia"/>
        </w:rPr>
        <w:t>_</w:t>
      </w:r>
      <w:r>
        <w:t>MsgAct</w:t>
      </w:r>
      <w:r>
        <w:rPr>
          <w:rFonts w:hint="eastAsia"/>
        </w:rPr>
        <w:t>_InputPwd(int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</w:t>
      </w:r>
    </w:p>
    <w:p>
      <w:pPr>
        <w:pStyle w:val="18"/>
        <w:ind w:left="2268" w:leftChars="1080"/>
      </w:pPr>
      <w:r>
        <w:rPr>
          <w:rFonts w:hint="eastAsia"/>
        </w:rPr>
        <w:t>int iComTimeout , int iActMsgTimeout ,int iActPwdTimeout, int iVoiceNo , int iActMsgHeadBlk,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>char *pszCnActMsg , int iCnActMsgLen,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>char *pszEnActMsg , int iEnActMsgLen,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 xml:space="preserve">int iPwdMin,int iPwdMax,int iPwdRetryLimit , </w:t>
      </w:r>
    </w:p>
    <w:p>
      <w:pPr>
        <w:pStyle w:val="18"/>
        <w:ind w:left="359" w:leftChars="171" w:firstLine="1920" w:firstLineChars="800"/>
      </w:pPr>
      <w:r>
        <w:rPr>
          <w:rFonts w:hint="eastAsia"/>
        </w:rPr>
        <w:t>bool bShuffle ,bool bEncrypt , char *pszAcctNo,</w:t>
      </w:r>
    </w:p>
    <w:p>
      <w:pPr>
        <w:pStyle w:val="18"/>
        <w:snapToGrid w:val="0"/>
        <w:ind w:firstLine="2280" w:firstLineChars="950"/>
      </w:pPr>
      <w:r>
        <w:rPr>
          <w:rFonts w:hint="eastAsia"/>
        </w:rPr>
        <w:t>char *pszInputPwd  , int *piInputPwdLen);</w:t>
      </w:r>
    </w:p>
    <w:p>
      <w:pPr>
        <w:pStyle w:val="18"/>
        <w:snapToGrid w:val="0"/>
        <w:ind w:firstLine="2280" w:firstLineChars="950"/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iActMsgTimeout  //信息交互等待超时时间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iActPwdTimeout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//密码交互等待超时时间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iVoiceNo         //语音编号(信息交互语音编号)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</w:rPr>
        <w:t>iActMsgHeadBlk    //信息交互时左边空格字符个数 (0-不空格)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pszCnActMsg    //中文交互信息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iCnActMsgLen   //中文交互信息长度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pszEnActMsg</w:t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>//英文交互信息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iEnActMsgLen</w:t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 xml:space="preserve">   //英文交互信息长度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iPwdMin        //输入密码限制(密码最小长度限制)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iPwdMax        //输入密码限制(密码最大长度限制)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iPwdRetryLimit   //输入密码次数限制,如果该值为0则无限制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bShuffle         //是否乱序输入       true-乱序  false-不乱序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bEncrype        //是否进行密码加密   true-加密  false-不加密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pszAcctNo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//参与加密运算的客户账号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pszInputPwd      //客户输入的密码信息</w:t>
      </w:r>
    </w:p>
    <w:p>
      <w:pPr>
        <w:pStyle w:val="18"/>
        <w:snapToGrid w:val="0"/>
        <w:ind w:left="2591" w:leftChars="1234"/>
        <w:rPr>
          <w:sz w:val="21"/>
          <w:szCs w:val="21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CANCEL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-客户取消(只针对触摸式)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TIMEOUT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-交互超时或RETRYOUT-输入密码次数超过规//定次数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piInputPwdLen    //客户输入的密码长度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ind w:firstLine="400"/>
        <w:rPr>
          <w:sz w:val="28"/>
          <w:szCs w:val="28"/>
        </w:rPr>
      </w:pPr>
    </w:p>
    <w:p>
      <w:pPr>
        <w:pStyle w:val="18"/>
        <w:snapToGrid w:val="0"/>
        <w:ind w:firstLine="4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如果密码最小长度限制和密码最大长度限制形成一个区间，则密码长度必须落入区间内(包括区间边界值)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如果密码最小长度限制和密码最大长度限制相等，则密码长度必须等于最小长度(最大长度)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如果密码最小长度限制和密码最大长度限制同时为0，则密码长度不限制</w:t>
      </w:r>
    </w:p>
    <w:p>
      <w:pPr>
        <w:pStyle w:val="18"/>
        <w:snapToGrid w:val="0"/>
        <w:rPr>
          <w:sz w:val="28"/>
          <w:szCs w:val="28"/>
        </w:rPr>
      </w:pPr>
    </w:p>
    <w:p/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4.满意度评价接口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SatisEvaluate</w:t>
      </w:r>
      <w:r>
        <w:t>(</w:t>
      </w:r>
      <w:r>
        <w:rPr>
          <w:rFonts w:hint="eastAsia"/>
        </w:rPr>
        <w:t>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</w:t>
      </w:r>
    </w:p>
    <w:p>
      <w:pPr>
        <w:pStyle w:val="18"/>
        <w:ind w:left="1680" w:leftChars="800" w:firstLine="1020" w:firstLineChars="425"/>
      </w:pPr>
      <w:r>
        <w:rPr>
          <w:rFonts w:hint="eastAsia"/>
        </w:rPr>
        <w:t xml:space="preserve">int iComTimeout , int iActTimeout , </w:t>
      </w:r>
    </w:p>
    <w:p>
      <w:pPr>
        <w:pStyle w:val="18"/>
        <w:ind w:left="360" w:firstLine="2280" w:firstLineChars="950"/>
      </w:pPr>
      <w:r>
        <w:rPr>
          <w:rFonts w:hint="eastAsia"/>
        </w:rPr>
        <w:t xml:space="preserve">int iVoiceNoBeg , int iVoiceNoEnd , </w:t>
      </w:r>
    </w:p>
    <w:p>
      <w:pPr>
        <w:pStyle w:val="18"/>
        <w:ind w:left="2698" w:leftChars="1285"/>
      </w:pPr>
      <w:r>
        <w:rPr>
          <w:rFonts w:hint="eastAsia"/>
        </w:rPr>
        <w:t xml:space="preserve">char *pszOperNme , char *pszOperNo , </w:t>
      </w:r>
    </w:p>
    <w:p>
      <w:pPr>
        <w:pStyle w:val="18"/>
        <w:ind w:left="2698" w:leftChars="1285"/>
      </w:pPr>
      <w:r>
        <w:rPr>
          <w:rFonts w:hint="eastAsia"/>
        </w:rPr>
        <w:t>int iOper</w:t>
      </w:r>
      <w:r>
        <w:t>SvrStar</w:t>
      </w:r>
      <w:r>
        <w:rPr>
          <w:rFonts w:hint="eastAsia"/>
        </w:rPr>
        <w:t xml:space="preserve"> , bool bShowPic ,</w:t>
      </w:r>
    </w:p>
    <w:p>
      <w:pPr>
        <w:pStyle w:val="18"/>
        <w:ind w:left="2698" w:leftChars="1285"/>
      </w:pPr>
      <w:r>
        <w:rPr>
          <w:rFonts w:hint="eastAsia"/>
        </w:rPr>
        <w:t xml:space="preserve">char *pszEvaluate , int *piEvaluateLen 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iActTimeout     //交互等待超时时间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iVoiceNoBeg    //语音编号(编号在备注中约定)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iVoiceNoEnd    //语音编号(评价完成后语音编号)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pszOperNme     //当前操作柜员名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pszOperNo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//当前操作柜员号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iOperSvrStar     //当前操作柜员服务等级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bShowPic       //是否显示柜员照片  true-显示   false-不显示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//照片以操作柜员号命名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2739" w:leftChars="171" w:hanging="2380" w:hangingChars="8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pszEvaluate       //评价结果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SATISF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-满意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BCSATISF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-基本满意 //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NOSATISF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-不满意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TIMEOUT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-交互超时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piEvaluateLen     //评价结果长度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snapToGrid w:val="0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 0-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/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变量pszOperNme、pszOperNo、iOperSvrStar可能为null或0值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注意处理上述变量null或0值情况。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5.文件更新接口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FileUpdate</w:t>
      </w:r>
      <w:r>
        <w:t>(</w:t>
      </w:r>
      <w:r>
        <w:rPr>
          <w:rFonts w:hint="eastAsia"/>
        </w:rPr>
        <w:t xml:space="preserve">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</w:t>
      </w:r>
    </w:p>
    <w:p>
      <w:pPr>
        <w:pStyle w:val="18"/>
        <w:ind w:firstLine="2520" w:firstLineChars="1050"/>
      </w:pPr>
      <w:r>
        <w:rPr>
          <w:rFonts w:hint="eastAsia"/>
        </w:rPr>
        <w:t>int iComTimeout , int iActTimeout , char *pszFileType ,</w:t>
      </w:r>
    </w:p>
    <w:p>
      <w:pPr>
        <w:pStyle w:val="18"/>
        <w:ind w:firstLine="2520" w:firstLineChars="1050"/>
      </w:pPr>
      <w:r>
        <w:rPr>
          <w:rFonts w:hint="eastAsia"/>
        </w:rPr>
        <w:t xml:space="preserve">char *pszUpdateFile ,char *pszMD5File, int iFileNum 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  <w:rPr>
          <w:b/>
          <w:i/>
          <w:sz w:val="28"/>
          <w:szCs w:val="28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//波特率(文件更新时波特率会较大)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iActTimeout      //交互等待超时时间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pszFileType      </w:t>
      </w:r>
      <w:r>
        <w:rPr>
          <w:rFonts w:hint="eastAsia"/>
          <w:sz w:val="18"/>
          <w:szCs w:val="18"/>
        </w:rPr>
        <w:t xml:space="preserve">//文件类型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GG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-广告文件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-语音文件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GY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-柜员照片 //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UP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-设备更新文件</w:t>
      </w:r>
    </w:p>
    <w:p>
      <w:pPr>
        <w:pStyle w:val="18"/>
        <w:snapToGrid w:val="0"/>
        <w:ind w:firstLine="420" w:firstLineChars="150"/>
      </w:pPr>
      <w:r>
        <w:rPr>
          <w:rFonts w:hint="eastAsia"/>
          <w:sz w:val="28"/>
          <w:szCs w:val="28"/>
        </w:rPr>
        <w:t>pszUpdateFile    //更新文件名称(全路径,多个文件以|号分隔)</w:t>
      </w:r>
      <w:r>
        <w:rPr>
          <w:rFonts w:hint="eastAsia"/>
        </w:rPr>
        <w:t>)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pszMD5File</w:t>
      </w:r>
      <w:r>
        <w:rPr>
          <w:rFonts w:hint="eastAsia"/>
          <w:highlight w:val="yellow"/>
        </w:rPr>
        <w:t xml:space="preserve">       </w:t>
      </w:r>
      <w:r>
        <w:rPr>
          <w:rFonts w:hint="eastAsia"/>
          <w:sz w:val="28"/>
          <w:szCs w:val="28"/>
          <w:highlight w:val="yellow"/>
        </w:rPr>
        <w:t>//更新文件的MD5值(多个文件以|号分隔)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iFileNum        //需更新文件总数量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6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6.文件删除接口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FileDelete</w:t>
      </w:r>
      <w:r>
        <w:t xml:space="preserve"> (</w:t>
      </w:r>
      <w:r>
        <w:rPr>
          <w:rFonts w:hint="eastAsia"/>
        </w:rPr>
        <w:t xml:space="preserve">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</w:t>
      </w:r>
    </w:p>
    <w:p>
      <w:pPr>
        <w:pStyle w:val="18"/>
        <w:ind w:firstLine="2520" w:firstLineChars="1050"/>
      </w:pPr>
      <w:r>
        <w:rPr>
          <w:rFonts w:hint="eastAsia"/>
        </w:rPr>
        <w:t>int iComTimeout , int iActTimeout , char *pszFileType ,</w:t>
      </w:r>
    </w:p>
    <w:p>
      <w:pPr>
        <w:pStyle w:val="18"/>
        <w:ind w:firstLine="2520" w:firstLineChars="1050"/>
      </w:pPr>
      <w:r>
        <w:rPr>
          <w:rFonts w:hint="eastAsia"/>
        </w:rPr>
        <w:t xml:space="preserve">char *pszDelFile ,  int iFileNum 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  <w:rPr>
          <w:b/>
          <w:i/>
          <w:sz w:val="28"/>
          <w:szCs w:val="28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//波特率(文件更新时波特率会较大)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iActTimeout      //交互等待超时时间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pszFileType      </w:t>
      </w:r>
      <w:r>
        <w:rPr>
          <w:rFonts w:hint="eastAsia"/>
          <w:sz w:val="18"/>
          <w:szCs w:val="18"/>
        </w:rPr>
        <w:t xml:space="preserve">//文件类型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GG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-广告文件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-语音文件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GY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-柜员照片 //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UP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-设备更新文件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pszDelFile       //删除文件名称(多个文件以|号分隔)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iFileNum        //需更新文件总数量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7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7文件查询接口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FileQuery</w:t>
      </w:r>
      <w:r>
        <w:t xml:space="preserve"> (</w:t>
      </w:r>
      <w:r>
        <w:rPr>
          <w:rFonts w:hint="eastAsia"/>
        </w:rPr>
        <w:t xml:space="preserve">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</w:t>
      </w:r>
    </w:p>
    <w:p>
      <w:pPr>
        <w:pStyle w:val="18"/>
        <w:ind w:firstLine="2400" w:firstLineChars="1000"/>
      </w:pPr>
      <w:r>
        <w:rPr>
          <w:rFonts w:hint="eastAsia"/>
        </w:rPr>
        <w:t>int iComTimeout , int iActTimeout , char *pszFileType ,</w:t>
      </w:r>
    </w:p>
    <w:p>
      <w:pPr>
        <w:pStyle w:val="18"/>
        <w:ind w:firstLine="2400" w:firstLineChars="1000"/>
      </w:pPr>
      <w:r>
        <w:rPr>
          <w:rFonts w:hint="eastAsia"/>
        </w:rPr>
        <w:t xml:space="preserve">char *pszQryFile , int * </w:t>
      </w:r>
      <w:r>
        <w:t>piQryFileLen</w:t>
      </w:r>
      <w:r>
        <w:rPr>
          <w:rFonts w:hint="eastAsia"/>
        </w:rPr>
        <w:t>,</w:t>
      </w:r>
    </w:p>
    <w:p>
      <w:pPr>
        <w:pStyle w:val="18"/>
        <w:ind w:firstLine="2400" w:firstLineChars="1000"/>
      </w:pPr>
      <w:r>
        <w:rPr>
          <w:rFonts w:hint="eastAsia"/>
        </w:rPr>
        <w:t>char *pszMD5File , int *piMD5FileLen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  <w:rPr>
          <w:b/>
          <w:i/>
          <w:sz w:val="28"/>
          <w:szCs w:val="28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//波特率(文件更新时波特率会较大)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 //串口操作超时时间 单位为秒(S)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iActTimeout      //交互等待超时时间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pszFileType       </w:t>
      </w:r>
      <w:r>
        <w:rPr>
          <w:rFonts w:hint="eastAsia"/>
          <w:sz w:val="21"/>
          <w:szCs w:val="21"/>
        </w:rPr>
        <w:t xml:space="preserve">//文件类型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GG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-广告文件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MY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-语音文件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GY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-柜员照片</w:t>
      </w:r>
      <w:r>
        <w:rPr>
          <w:rFonts w:hint="eastAsia"/>
          <w:sz w:val="18"/>
          <w:szCs w:val="18"/>
        </w:rPr>
        <w:t xml:space="preserve"> </w:t>
      </w:r>
    </w:p>
    <w:p>
      <w:pPr>
        <w:pStyle w:val="18"/>
        <w:snapToGrid w:val="0"/>
        <w:ind w:left="360"/>
        <w:rPr>
          <w:b/>
          <w:i/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pszQryFile        //设备查询结果(文件名称,多个文件以|号分隔)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sz w:val="28"/>
          <w:szCs w:val="28"/>
        </w:rPr>
        <w:t>piQryFileLen</w:t>
      </w:r>
      <w:r>
        <w:rPr>
          <w:rFonts w:hint="eastAsia"/>
          <w:sz w:val="28"/>
          <w:szCs w:val="28"/>
        </w:rPr>
        <w:t xml:space="preserve">      //设备查询结果文件信息总长度</w:t>
      </w:r>
    </w:p>
    <w:p>
      <w:pPr>
        <w:pStyle w:val="18"/>
        <w:snapToGrid w:val="0"/>
        <w:ind w:left="359" w:leftChars="17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pszMD5File</w:t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 xml:space="preserve">  //MD5文件校验值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piMD5FileLen</w:t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ab/>
      </w:r>
      <w:r>
        <w:rPr>
          <w:rFonts w:hint="eastAsia"/>
          <w:sz w:val="28"/>
          <w:szCs w:val="28"/>
          <w:highlight w:val="yellow"/>
        </w:rPr>
        <w:t xml:space="preserve">  //MD5文件校验值信息总长度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8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8.获取设备状态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Get</w:t>
      </w:r>
      <w:r>
        <w:t>DevStatu (</w:t>
      </w:r>
      <w:r>
        <w:rPr>
          <w:rFonts w:hint="eastAsia"/>
        </w:rPr>
        <w:t xml:space="preserve">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firstLine="2760" w:firstLineChars="1150"/>
      </w:pPr>
      <w:r>
        <w:rPr>
          <w:rFonts w:hint="eastAsia"/>
        </w:rPr>
        <w:t xml:space="preserve">char *pszDevStatu , int *piDevStatuLen 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360"/>
        <w:rPr>
          <w:b/>
          <w:i/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pszDevStatu     //设备状态 </w:t>
      </w:r>
      <w:r>
        <w:t>“</w:t>
      </w:r>
      <w:r>
        <w:rPr>
          <w:rFonts w:hint="eastAsia"/>
        </w:rPr>
        <w:t>REGULAR</w:t>
      </w:r>
      <w:r>
        <w:t>”</w:t>
      </w:r>
      <w:r>
        <w:rPr>
          <w:rFonts w:hint="eastAsia"/>
        </w:rPr>
        <w:t xml:space="preserve">-正常  </w:t>
      </w:r>
      <w:r>
        <w:t>“</w:t>
      </w:r>
      <w:r>
        <w:rPr>
          <w:rFonts w:hint="eastAsia"/>
        </w:rPr>
        <w:t>BKDOWN</w:t>
      </w:r>
      <w:r>
        <w:t>”</w:t>
      </w:r>
      <w:r>
        <w:rPr>
          <w:rFonts w:hint="eastAsia"/>
        </w:rPr>
        <w:t>-故障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piDevStatuLen   //设备状态长度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9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9.获取设备信息</w:t>
      </w:r>
    </w:p>
    <w:p>
      <w:pPr>
        <w:pStyle w:val="18"/>
        <w:ind w:left="360"/>
      </w:pPr>
      <w:r>
        <w:t>int AKP_</w:t>
      </w:r>
      <w:r>
        <w:rPr>
          <w:rFonts w:hint="eastAsia"/>
        </w:rPr>
        <w:t>Get</w:t>
      </w:r>
      <w:r>
        <w:t>Dev</w:t>
      </w:r>
      <w:r>
        <w:rPr>
          <w:rFonts w:hint="eastAsia"/>
        </w:rPr>
        <w:t>Info</w:t>
      </w:r>
      <w:r>
        <w:t xml:space="preserve"> (</w:t>
      </w:r>
      <w:r>
        <w:rPr>
          <w:rFonts w:hint="eastAsia"/>
        </w:rPr>
        <w:t xml:space="preserve">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firstLine="2760" w:firstLineChars="1150"/>
      </w:pPr>
      <w:r>
        <w:rPr>
          <w:rFonts w:hint="eastAsia"/>
        </w:rPr>
        <w:t>char *pszDevType , int *piDevTypeLen</w:t>
      </w:r>
    </w:p>
    <w:p>
      <w:pPr>
        <w:pStyle w:val="18"/>
        <w:ind w:firstLine="2760" w:firstLineChars="1150"/>
      </w:pPr>
      <w:r>
        <w:rPr>
          <w:rFonts w:hint="eastAsia"/>
        </w:rPr>
        <w:t>char *pszDev</w:t>
      </w:r>
      <w:r>
        <w:t>Serial</w:t>
      </w:r>
      <w:r>
        <w:rPr>
          <w:rFonts w:hint="eastAsia"/>
        </w:rPr>
        <w:t>No , int *piDev</w:t>
      </w:r>
      <w:r>
        <w:t>Serial</w:t>
      </w:r>
      <w:r>
        <w:rPr>
          <w:rFonts w:hint="eastAsia"/>
        </w:rPr>
        <w:t xml:space="preserve">NoLen </w:t>
      </w:r>
      <w:r>
        <w:t>)</w:t>
      </w:r>
      <w:r>
        <w:rPr>
          <w:rFonts w:hint="eastAsia"/>
        </w:rPr>
        <w:t>;</w:t>
      </w: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360"/>
        <w:rPr>
          <w:b/>
          <w:i/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输出参数说明:</w:t>
      </w:r>
    </w:p>
    <w:p>
      <w:pPr>
        <w:pStyle w:val="18"/>
        <w:snapToGrid w:val="0"/>
        <w:ind w:left="360"/>
      </w:pPr>
      <w:r>
        <w:rPr>
          <w:rFonts w:hint="eastAsia"/>
          <w:sz w:val="28"/>
          <w:szCs w:val="28"/>
        </w:rPr>
        <w:t xml:space="preserve">pszDevType       //设备状态 </w:t>
      </w:r>
      <w:r>
        <w:rPr>
          <w:rFonts w:hint="eastAsia"/>
          <w:sz w:val="28"/>
          <w:szCs w:val="28"/>
          <w:highlight w:val="yellow"/>
        </w:rPr>
        <w:t>这里返回值由你先定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piDevTypeLen     //设备状态长度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pszDev</w:t>
      </w:r>
      <w:r>
        <w:rPr>
          <w:sz w:val="28"/>
          <w:szCs w:val="28"/>
        </w:rPr>
        <w:t>Serial</w:t>
      </w:r>
      <w:r>
        <w:rPr>
          <w:rFonts w:hint="eastAsia"/>
          <w:sz w:val="28"/>
          <w:szCs w:val="28"/>
        </w:rPr>
        <w:t>No    //设备序列号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piDev</w:t>
      </w:r>
      <w:r>
        <w:rPr>
          <w:sz w:val="28"/>
          <w:szCs w:val="28"/>
        </w:rPr>
        <w:t>Serial</w:t>
      </w:r>
      <w:r>
        <w:rPr>
          <w:rFonts w:hint="eastAsia"/>
          <w:sz w:val="28"/>
          <w:szCs w:val="28"/>
        </w:rPr>
        <w:t>NoLen  //设备序列号长度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10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10.设置初始主密钥</w:t>
      </w:r>
    </w:p>
    <w:p>
      <w:pPr>
        <w:pStyle w:val="18"/>
        <w:ind w:left="360"/>
      </w:pPr>
      <w:r>
        <w:rPr>
          <w:rFonts w:hint="eastAsia"/>
        </w:rPr>
        <w:t>int AKP_SetInitMainKey(int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 xml:space="preserve"> int iMainkeyIndex, </w:t>
      </w:r>
    </w:p>
    <w:p>
      <w:pPr>
        <w:pStyle w:val="18"/>
        <w:ind w:left="359" w:leftChars="171" w:firstLine="2520" w:firstLineChars="1050"/>
      </w:pPr>
      <w:r>
        <w:rPr>
          <w:rFonts w:hint="eastAsia"/>
        </w:rPr>
        <w:t>int iMainKeyLen, char *pszMainKey );</w:t>
      </w: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//主密钥索引号【0-15】，密码键盘根据此索引，//取出存在密码键盘中的主密钥。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iMainKeyLen     //主密钥长度；【8,16,24】 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pszMainKey      //用iMainkeyIndex指向的主密钥加密的新主密</w:t>
      </w:r>
    </w:p>
    <w:p>
      <w:pPr>
        <w:pStyle w:val="18"/>
        <w:snapToGrid w:val="0"/>
        <w:ind w:left="2600" w:leftChars="1238"/>
        <w:rPr>
          <w:sz w:val="28"/>
          <w:szCs w:val="28"/>
        </w:rPr>
      </w:pPr>
      <w:r>
        <w:rPr>
          <w:rFonts w:hint="eastAsia"/>
          <w:sz w:val="28"/>
          <w:szCs w:val="28"/>
        </w:rPr>
        <w:t>//钥,将被存入密码键盘(</w:t>
      </w:r>
      <w:r>
        <w:rPr>
          <w:rFonts w:hint="eastAsia"/>
          <w:sz w:val="28"/>
          <w:szCs w:val="28"/>
          <w:highlight w:val="yellow"/>
        </w:rPr>
        <w:t>明文</w:t>
      </w:r>
      <w:r>
        <w:rPr>
          <w:rFonts w:hint="eastAsia"/>
          <w:sz w:val="28"/>
          <w:szCs w:val="28"/>
        </w:rPr>
        <w:t>)</w:t>
      </w:r>
    </w:p>
    <w:p>
      <w:pPr>
        <w:pStyle w:val="18"/>
        <w:snapToGrid w:val="0"/>
        <w:ind w:left="2600" w:leftChars="1238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11.更改主密钥</w:t>
      </w:r>
    </w:p>
    <w:p>
      <w:pPr>
        <w:pStyle w:val="18"/>
        <w:ind w:left="360"/>
      </w:pPr>
      <w:r>
        <w:rPr>
          <w:rFonts w:hint="eastAsia"/>
        </w:rPr>
        <w:t>int AKP_ChgMainKey(int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left="359" w:leftChars="171" w:firstLine="2280" w:firstLineChars="950"/>
      </w:pPr>
      <w:r>
        <w:rPr>
          <w:rFonts w:hint="eastAsia"/>
        </w:rPr>
        <w:t xml:space="preserve">int iMainkeyIndex , </w:t>
      </w:r>
    </w:p>
    <w:p>
      <w:pPr>
        <w:pStyle w:val="18"/>
        <w:ind w:left="359" w:leftChars="171" w:firstLine="2280" w:firstLineChars="950"/>
      </w:pPr>
      <w:r>
        <w:rPr>
          <w:rFonts w:hint="eastAsia"/>
        </w:rPr>
        <w:t>int iNewMainKeyLen , char *pszNewMainKey,</w:t>
      </w:r>
    </w:p>
    <w:p>
      <w:pPr>
        <w:pStyle w:val="18"/>
        <w:ind w:left="359" w:leftChars="171" w:firstLine="2280" w:firstLineChars="950"/>
      </w:pPr>
      <w:r>
        <w:rPr>
          <w:rFonts w:hint="eastAsia"/>
        </w:rPr>
        <w:t>char *psz</w:t>
      </w:r>
      <w:r>
        <w:t>ChkCode</w:t>
      </w:r>
      <w:r>
        <w:rPr>
          <w:rFonts w:hint="eastAsia"/>
        </w:rPr>
        <w:t>);</w:t>
      </w:r>
    </w:p>
    <w:p>
      <w:pPr>
        <w:pStyle w:val="18"/>
        <w:ind w:left="359" w:leftChars="171" w:firstLine="2280" w:firstLineChars="950"/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//主密钥索引号【0-15】，密码键盘根据此索引，//取出存在密码键盘中的主密钥。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iNewMainKeyLen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//新主密钥长度；【8,16,24】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pszNewMainKey  //用iMainkeyIndex指向的主密钥加密的新主密</w:t>
      </w:r>
    </w:p>
    <w:p>
      <w:pPr>
        <w:pStyle w:val="18"/>
        <w:snapToGrid w:val="0"/>
        <w:ind w:left="2411" w:leftChars="1148"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//钥,将被存入密码键盘(</w:t>
      </w:r>
      <w:r>
        <w:rPr>
          <w:rFonts w:hint="eastAsia"/>
          <w:sz w:val="28"/>
          <w:szCs w:val="28"/>
          <w:highlight w:val="yellow"/>
        </w:rPr>
        <w:t>密文</w:t>
      </w:r>
      <w:r>
        <w:rPr>
          <w:rFonts w:hint="eastAsia"/>
          <w:sz w:val="28"/>
          <w:szCs w:val="28"/>
        </w:rPr>
        <w:t>)</w:t>
      </w:r>
    </w:p>
    <w:p>
      <w:pPr>
        <w:pStyle w:val="18"/>
        <w:snapToGrid w:val="0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pszChkCode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//主密钥校验码</w:t>
      </w:r>
    </w:p>
    <w:p>
      <w:pPr>
        <w:rPr>
          <w:sz w:val="24"/>
          <w:szCs w:val="24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11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rPr>
          <w:sz w:val="24"/>
          <w:szCs w:val="24"/>
        </w:rPr>
      </w:pPr>
    </w:p>
    <w:p>
      <w:pPr>
        <w:ind w:firstLine="400"/>
        <w:rPr>
          <w:b/>
          <w:i/>
          <w:color w:val="000000"/>
          <w:kern w:val="0"/>
          <w:sz w:val="28"/>
          <w:szCs w:val="28"/>
        </w:rPr>
      </w:pPr>
      <w:r>
        <w:rPr>
          <w:rFonts w:hint="eastAsia"/>
          <w:b/>
          <w:i/>
          <w:color w:val="000000"/>
          <w:kern w:val="0"/>
          <w:sz w:val="28"/>
          <w:szCs w:val="28"/>
        </w:rPr>
        <w:t>备注: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更换密码键盘中的主密钥。【0-15，共16组】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12.更改工作密钥</w:t>
      </w:r>
    </w:p>
    <w:p>
      <w:pPr>
        <w:pStyle w:val="18"/>
        <w:ind w:left="360"/>
      </w:pPr>
      <w:r>
        <w:rPr>
          <w:rFonts w:hint="eastAsia"/>
        </w:rPr>
        <w:t>int AKP_ChgWorkKey(int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>int iMainkeyIndex , int iWorkKeyIndex 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>int iWorkKeyLen , char *pszWorkKey,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>char *psz</w:t>
      </w:r>
      <w:r>
        <w:t>ChkCode</w:t>
      </w:r>
      <w:r>
        <w:rPr>
          <w:rFonts w:hint="eastAsia"/>
        </w:rPr>
        <w:t xml:space="preserve"> );</w:t>
      </w:r>
    </w:p>
    <w:p>
      <w:pPr>
        <w:rPr>
          <w:sz w:val="24"/>
          <w:szCs w:val="24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//主密钥索引号【0-15】，密码键盘根据此索引，//取出存在密码键盘中的主密钥。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iWorkKeyIndex   //工作密钥索引号【0-7】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iWorkKeyLen    //工作密钥长度【8,16,24】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pszWorkKey     //用iMainkeyIndex指向的主密钥加密过的工作</w:t>
      </w:r>
    </w:p>
    <w:p>
      <w:pPr>
        <w:pStyle w:val="18"/>
        <w:snapToGrid w:val="0"/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//密钥，下发给密码键盘(</w:t>
      </w:r>
      <w:r>
        <w:rPr>
          <w:rFonts w:hint="eastAsia"/>
          <w:sz w:val="28"/>
          <w:szCs w:val="28"/>
          <w:highlight w:val="yellow"/>
        </w:rPr>
        <w:t>密文</w:t>
      </w:r>
      <w:r>
        <w:rPr>
          <w:rFonts w:hint="eastAsia"/>
          <w:sz w:val="28"/>
          <w:szCs w:val="28"/>
        </w:rPr>
        <w:t>)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8"/>
          <w:szCs w:val="28"/>
        </w:rPr>
        <w:t>pszChkCode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//工作密钥校验码</w:t>
      </w: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12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i/>
          <w:sz w:val="28"/>
          <w:szCs w:val="28"/>
        </w:rPr>
        <w:t>备注：</w:t>
      </w:r>
    </w:p>
    <w:p>
      <w:pPr>
        <w:pStyle w:val="18"/>
        <w:numPr>
          <w:ilvl w:val="0"/>
          <w:numId w:val="13"/>
        </w:numPr>
        <w:snapToGrid w:val="0"/>
      </w:pPr>
      <w:r>
        <w:rPr>
          <w:rFonts w:hint="eastAsia"/>
          <w:sz w:val="28"/>
          <w:szCs w:val="28"/>
        </w:rPr>
        <w:t>把用工作密钥加密过的工作密钥发送给密码键盘，以对用户密码进行加密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1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主密钥默认使用第0组，第1-15组备用。</w:t>
      </w:r>
    </w:p>
    <w:p>
      <w:pPr>
        <w:pStyle w:val="18"/>
        <w:numPr>
          <w:ilvl w:val="0"/>
          <w:numId w:val="1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工作密钥</w:t>
      </w:r>
      <w:r>
        <w:rPr>
          <w:sz w:val="28"/>
          <w:szCs w:val="28"/>
        </w:rPr>
        <w:t>默认</w:t>
      </w:r>
      <w:r>
        <w:rPr>
          <w:rFonts w:hint="eastAsia"/>
          <w:sz w:val="28"/>
          <w:szCs w:val="28"/>
        </w:rPr>
        <w:t>使用第0组，1-7组备用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13.选定当前使用的主密钥和工作密钥</w:t>
      </w:r>
    </w:p>
    <w:p>
      <w:pPr>
        <w:pStyle w:val="18"/>
        <w:ind w:left="360"/>
      </w:pPr>
      <w:r>
        <w:rPr>
          <w:rFonts w:hint="eastAsia"/>
        </w:rPr>
        <w:t>int AKP_SelMWKey(int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firstLine="2520" w:firstLineChars="1050"/>
      </w:pPr>
      <w:r>
        <w:rPr>
          <w:rFonts w:hint="eastAsia"/>
        </w:rPr>
        <w:t>int iMainkeyIndex , int iWorkKeyIndex);</w:t>
      </w:r>
    </w:p>
    <w:p>
      <w:pPr>
        <w:ind w:firstLine="420"/>
        <w:rPr>
          <w:sz w:val="24"/>
          <w:szCs w:val="24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iWorkKeyIndex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sz w:val="28"/>
          <w:szCs w:val="28"/>
        </w:rPr>
        <w:t>工作密钥索引号【0-7】</w:t>
      </w:r>
    </w:p>
    <w:p>
      <w:pPr>
        <w:pStyle w:val="18"/>
        <w:snapToGrid w:val="0"/>
        <w:ind w:left="2279" w:leftChars="171" w:hanging="1920" w:hangingChars="800"/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14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密码键盘根据索引号取出工作密钥；根据工作密钥的长度【8,16,24】，分别进行DES/3DES/3DES加密。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14.获取当前使用的主密钥和工作密钥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AKP_GetMWKey(</w:t>
      </w:r>
      <w:r>
        <w:rPr>
          <w:rFonts w:hint="eastAsia"/>
        </w:rPr>
        <w:t>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ind w:firstLine="2460" w:firstLineChars="10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int *piMainkeyIndex , int *piWorkKeyIndex,</w:t>
      </w:r>
    </w:p>
    <w:p>
      <w:pPr>
        <w:ind w:firstLine="2580" w:firstLineChars="1075"/>
        <w:rPr>
          <w:sz w:val="24"/>
          <w:szCs w:val="24"/>
        </w:rPr>
      </w:pPr>
      <w:r>
        <w:rPr>
          <w:rFonts w:hint="eastAsia"/>
          <w:sz w:val="24"/>
          <w:szCs w:val="24"/>
        </w:rPr>
        <w:t>int *piMainkeyLen,int *piWorkKeyLen);</w:t>
      </w: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59" w:leftChars="171"/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ind w:firstLine="420"/>
        <w:rPr>
          <w:sz w:val="24"/>
          <w:szCs w:val="24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输出参数说明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//主密钥索引号【0-15】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piWorkKeyIndex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//工作密钥索引号【0-7】</w:t>
      </w:r>
    </w:p>
    <w:p>
      <w:pPr>
        <w:pStyle w:val="18"/>
        <w:snapToGrid w:val="0"/>
        <w:ind w:firstLine="359"/>
        <w:rPr>
          <w:sz w:val="28"/>
          <w:szCs w:val="28"/>
        </w:rPr>
      </w:pPr>
      <w:r>
        <w:rPr>
          <w:rFonts w:hint="eastAsia"/>
          <w:sz w:val="28"/>
          <w:szCs w:val="28"/>
        </w:rPr>
        <w:t>piMainkeyLen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//当前使用的主密钥长度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piWorkKeyLen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//当前使用的工作密钥长度</w:t>
      </w:r>
    </w:p>
    <w:p>
      <w:pPr>
        <w:pStyle w:val="18"/>
        <w:snapToGrid w:val="0"/>
        <w:ind w:left="2279" w:leftChars="171" w:hanging="1920" w:hangingChars="800"/>
      </w:pPr>
      <w:bookmarkStart w:id="5" w:name="_GoBack"/>
      <w:bookmarkEnd w:id="5"/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1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ind w:left="40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仅测试使用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15.恢复出厂密钥</w:t>
      </w:r>
    </w:p>
    <w:p>
      <w:pPr>
        <w:pStyle w:val="18"/>
        <w:ind w:left="360"/>
      </w:pPr>
      <w:r>
        <w:t xml:space="preserve">int </w:t>
      </w:r>
      <w:r>
        <w:rPr>
          <w:rFonts w:hint="eastAsia"/>
        </w:rPr>
        <w:t>AKP_ResF</w:t>
      </w:r>
      <w:r>
        <w:t>actory</w:t>
      </w:r>
      <w:r>
        <w:rPr>
          <w:rFonts w:hint="eastAsia"/>
        </w:rPr>
        <w:t>Key ( 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);</w:t>
      </w:r>
    </w:p>
    <w:p>
      <w:pPr>
        <w:rPr>
          <w:sz w:val="24"/>
          <w:szCs w:val="24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16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备注: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清除密码键盘中的主密钥和工作密钥</w:t>
      </w:r>
    </w:p>
    <w:p>
      <w:pPr>
        <w:pStyle w:val="18"/>
        <w:snapToGrid w:val="0"/>
        <w:ind w:firstLine="420" w:firstLineChars="15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备注:</w:t>
      </w:r>
    </w:p>
    <w:p>
      <w:pPr>
        <w:pStyle w:val="18"/>
        <w:numPr>
          <w:ilvl w:val="0"/>
          <w:numId w:val="17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语音播报编号约定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numPr>
          <w:ilvl w:val="0"/>
          <w:numId w:val="17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错误码约定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从-100开始约定设备错误码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错误码定义：</w:t>
      </w:r>
    </w:p>
    <w:p>
      <w:pPr>
        <w:pStyle w:val="18"/>
        <w:snapToGrid w:val="0"/>
        <w:rPr>
          <w:sz w:val="28"/>
          <w:szCs w:val="28"/>
        </w:rPr>
      </w:pPr>
      <w:bookmarkStart w:id="0" w:name="OLE_LINK5"/>
      <w:r>
        <w:rPr>
          <w:rFonts w:hint="eastAsia"/>
          <w:sz w:val="28"/>
          <w:szCs w:val="28"/>
        </w:rPr>
        <w:t>-100</w:t>
      </w:r>
      <w:bookmarkEnd w:id="0"/>
      <w:r>
        <w:rPr>
          <w:rFonts w:hint="eastAsia"/>
          <w:sz w:val="28"/>
          <w:szCs w:val="28"/>
        </w:rPr>
        <w:t xml:space="preserve"> 返回类型错误或未处理</w:t>
      </w:r>
    </w:p>
    <w:p>
      <w:pPr>
        <w:pStyle w:val="18"/>
        <w:snapToGrid w:val="0"/>
        <w:rPr>
          <w:sz w:val="28"/>
          <w:szCs w:val="28"/>
        </w:rPr>
      </w:pPr>
      <w:bookmarkStart w:id="1" w:name="OLE_LINK1"/>
      <w:r>
        <w:rPr>
          <w:rFonts w:hint="eastAsia"/>
          <w:sz w:val="28"/>
          <w:szCs w:val="28"/>
        </w:rPr>
        <w:t>-101</w:t>
      </w:r>
      <w:bookmarkEnd w:id="1"/>
      <w:r>
        <w:rPr>
          <w:rFonts w:hint="eastAsia"/>
          <w:sz w:val="28"/>
          <w:szCs w:val="28"/>
        </w:rPr>
        <w:t xml:space="preserve"> 打开串口失败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-102 串口发送失败</w:t>
      </w:r>
    </w:p>
    <w:p>
      <w:pPr>
        <w:pStyle w:val="18"/>
        <w:snapToGrid w:val="0"/>
        <w:rPr>
          <w:sz w:val="28"/>
          <w:szCs w:val="28"/>
        </w:rPr>
      </w:pPr>
      <w:bookmarkStart w:id="2" w:name="OLE_LINK3"/>
      <w:r>
        <w:rPr>
          <w:rFonts w:hint="eastAsia"/>
          <w:sz w:val="28"/>
          <w:szCs w:val="28"/>
        </w:rPr>
        <w:t>-103</w:t>
      </w:r>
      <w:bookmarkEnd w:id="2"/>
      <w:r>
        <w:rPr>
          <w:rFonts w:hint="eastAsia"/>
          <w:sz w:val="28"/>
          <w:szCs w:val="28"/>
        </w:rPr>
        <w:t xml:space="preserve"> 串口操作超时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-104 输入类型无效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-105 数据包头格式不匹配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-106 未知返回格式错误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-107 下载文件无心跳停止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-108 下载文件打开文件失败</w:t>
      </w:r>
    </w:p>
    <w:p>
      <w:pPr>
        <w:pStyle w:val="18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-109 下载文件头格式不匹配</w:t>
      </w:r>
    </w:p>
    <w:p>
      <w:pPr>
        <w:pStyle w:val="18"/>
        <w:snapToGrid w:val="0"/>
        <w:rPr>
          <w:sz w:val="28"/>
          <w:szCs w:val="28"/>
        </w:rPr>
      </w:pPr>
      <w:bookmarkStart w:id="3" w:name="OLE_LINK4"/>
      <w:r>
        <w:rPr>
          <w:rFonts w:hint="eastAsia"/>
          <w:sz w:val="28"/>
          <w:szCs w:val="28"/>
        </w:rPr>
        <w:t>-110</w:t>
      </w:r>
      <w:bookmarkEnd w:id="3"/>
      <w:r>
        <w:rPr>
          <w:rFonts w:hint="eastAsia"/>
          <w:sz w:val="28"/>
          <w:szCs w:val="28"/>
        </w:rPr>
        <w:t xml:space="preserve">  校验码错误</w:t>
      </w:r>
    </w:p>
    <w:p>
      <w:pPr>
        <w:pStyle w:val="18"/>
        <w:snapToGrid w:val="0"/>
        <w:rPr>
          <w:sz w:val="28"/>
          <w:szCs w:val="28"/>
        </w:rPr>
      </w:pPr>
      <w:bookmarkStart w:id="4" w:name="OLE_LINK2"/>
      <w:r>
        <w:rPr>
          <w:rFonts w:hint="eastAsia"/>
          <w:sz w:val="28"/>
          <w:szCs w:val="28"/>
        </w:rPr>
        <w:t>-113</w:t>
      </w:r>
      <w:bookmarkEnd w:id="4"/>
      <w:r>
        <w:rPr>
          <w:rFonts w:hint="eastAsia"/>
          <w:sz w:val="28"/>
          <w:szCs w:val="28"/>
        </w:rPr>
        <w:t xml:space="preserve"> 未连接设备</w:t>
      </w:r>
    </w:p>
    <w:p>
      <w:pPr>
        <w:pStyle w:val="18"/>
        <w:snapToGrid w:val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135"/>
    <w:multiLevelType w:val="multilevel"/>
    <w:tmpl w:val="044D2135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06D70ED9"/>
    <w:multiLevelType w:val="multilevel"/>
    <w:tmpl w:val="06D70ED9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071F58B8"/>
    <w:multiLevelType w:val="multilevel"/>
    <w:tmpl w:val="071F58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BA0F13"/>
    <w:multiLevelType w:val="multilevel"/>
    <w:tmpl w:val="0BBA0F13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19B027F7"/>
    <w:multiLevelType w:val="multilevel"/>
    <w:tmpl w:val="19B027F7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201923DD"/>
    <w:multiLevelType w:val="multilevel"/>
    <w:tmpl w:val="201923DD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280C7C44"/>
    <w:multiLevelType w:val="multilevel"/>
    <w:tmpl w:val="280C7C44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7">
    <w:nsid w:val="28A27CFF"/>
    <w:multiLevelType w:val="multilevel"/>
    <w:tmpl w:val="28A27CFF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8">
    <w:nsid w:val="28EA487A"/>
    <w:multiLevelType w:val="multilevel"/>
    <w:tmpl w:val="28EA487A"/>
    <w:lvl w:ilvl="0" w:tentative="0">
      <w:start w:val="1"/>
      <w:numFmt w:val="bullet"/>
      <w:lvlText w:val="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9">
    <w:nsid w:val="3A14578B"/>
    <w:multiLevelType w:val="multilevel"/>
    <w:tmpl w:val="3A14578B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4A5E4798"/>
    <w:multiLevelType w:val="multilevel"/>
    <w:tmpl w:val="4A5E4798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1">
    <w:nsid w:val="56CC2681"/>
    <w:multiLevelType w:val="multilevel"/>
    <w:tmpl w:val="56CC2681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58BD0F76"/>
    <w:multiLevelType w:val="multilevel"/>
    <w:tmpl w:val="58BD0F76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3">
    <w:nsid w:val="5B23103C"/>
    <w:multiLevelType w:val="multilevel"/>
    <w:tmpl w:val="5B23103C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4">
    <w:nsid w:val="60DD576A"/>
    <w:multiLevelType w:val="multilevel"/>
    <w:tmpl w:val="60DD576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67294BA2"/>
    <w:multiLevelType w:val="multilevel"/>
    <w:tmpl w:val="67294BA2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">
    <w:nsid w:val="7C262388"/>
    <w:multiLevelType w:val="multilevel"/>
    <w:tmpl w:val="7C262388"/>
    <w:lvl w:ilvl="0" w:tentative="0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0"/>
  </w:num>
  <w:num w:numId="13">
    <w:abstractNumId w:val="15"/>
  </w:num>
  <w:num w:numId="14">
    <w:abstractNumId w:val="6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C8"/>
    <w:rsid w:val="000022FE"/>
    <w:rsid w:val="00020957"/>
    <w:rsid w:val="00030B50"/>
    <w:rsid w:val="00037062"/>
    <w:rsid w:val="000417FD"/>
    <w:rsid w:val="000473D2"/>
    <w:rsid w:val="00063C24"/>
    <w:rsid w:val="00076ECC"/>
    <w:rsid w:val="0007706A"/>
    <w:rsid w:val="00082F46"/>
    <w:rsid w:val="0008694B"/>
    <w:rsid w:val="000A0019"/>
    <w:rsid w:val="000B0834"/>
    <w:rsid w:val="000E279A"/>
    <w:rsid w:val="000E3676"/>
    <w:rsid w:val="000F067F"/>
    <w:rsid w:val="000F3581"/>
    <w:rsid w:val="001052E6"/>
    <w:rsid w:val="001138DD"/>
    <w:rsid w:val="00114AE6"/>
    <w:rsid w:val="0011658D"/>
    <w:rsid w:val="00120AFB"/>
    <w:rsid w:val="001410A6"/>
    <w:rsid w:val="00152620"/>
    <w:rsid w:val="001626B8"/>
    <w:rsid w:val="0016272B"/>
    <w:rsid w:val="00167F86"/>
    <w:rsid w:val="00170713"/>
    <w:rsid w:val="00192DD9"/>
    <w:rsid w:val="001939D5"/>
    <w:rsid w:val="0019477A"/>
    <w:rsid w:val="001A4293"/>
    <w:rsid w:val="001B08C7"/>
    <w:rsid w:val="001B7018"/>
    <w:rsid w:val="001C2608"/>
    <w:rsid w:val="001E1D8C"/>
    <w:rsid w:val="001E3C53"/>
    <w:rsid w:val="001F53A6"/>
    <w:rsid w:val="00201510"/>
    <w:rsid w:val="00204F0A"/>
    <w:rsid w:val="002360BF"/>
    <w:rsid w:val="00236984"/>
    <w:rsid w:val="00253751"/>
    <w:rsid w:val="0026090E"/>
    <w:rsid w:val="00263375"/>
    <w:rsid w:val="002920C8"/>
    <w:rsid w:val="00293AE7"/>
    <w:rsid w:val="00294CD9"/>
    <w:rsid w:val="002A5884"/>
    <w:rsid w:val="002B4A77"/>
    <w:rsid w:val="002B5EA9"/>
    <w:rsid w:val="002C4540"/>
    <w:rsid w:val="002C463C"/>
    <w:rsid w:val="002D4168"/>
    <w:rsid w:val="002E1267"/>
    <w:rsid w:val="002E12F3"/>
    <w:rsid w:val="002F63E8"/>
    <w:rsid w:val="00304533"/>
    <w:rsid w:val="0031452A"/>
    <w:rsid w:val="0031711C"/>
    <w:rsid w:val="003273DC"/>
    <w:rsid w:val="00334987"/>
    <w:rsid w:val="00334A45"/>
    <w:rsid w:val="00342AD3"/>
    <w:rsid w:val="00347A47"/>
    <w:rsid w:val="00347BD6"/>
    <w:rsid w:val="00347D04"/>
    <w:rsid w:val="00387896"/>
    <w:rsid w:val="00392306"/>
    <w:rsid w:val="003A0E1A"/>
    <w:rsid w:val="003B2B0E"/>
    <w:rsid w:val="003D3AAC"/>
    <w:rsid w:val="003F4FA5"/>
    <w:rsid w:val="003F51CE"/>
    <w:rsid w:val="004209A8"/>
    <w:rsid w:val="00431B87"/>
    <w:rsid w:val="0043279C"/>
    <w:rsid w:val="00462941"/>
    <w:rsid w:val="004A1A4A"/>
    <w:rsid w:val="004C2431"/>
    <w:rsid w:val="004C3AEB"/>
    <w:rsid w:val="004E45BB"/>
    <w:rsid w:val="004E6106"/>
    <w:rsid w:val="004F4B10"/>
    <w:rsid w:val="00501C29"/>
    <w:rsid w:val="00506ED5"/>
    <w:rsid w:val="0051680E"/>
    <w:rsid w:val="005266C8"/>
    <w:rsid w:val="00526DAC"/>
    <w:rsid w:val="00531DD8"/>
    <w:rsid w:val="00534317"/>
    <w:rsid w:val="005653F5"/>
    <w:rsid w:val="005763D4"/>
    <w:rsid w:val="005772CE"/>
    <w:rsid w:val="00582590"/>
    <w:rsid w:val="0059315A"/>
    <w:rsid w:val="005A7470"/>
    <w:rsid w:val="005D2A2A"/>
    <w:rsid w:val="005D3DBF"/>
    <w:rsid w:val="005D6927"/>
    <w:rsid w:val="005E011F"/>
    <w:rsid w:val="006243E7"/>
    <w:rsid w:val="006472D9"/>
    <w:rsid w:val="00647671"/>
    <w:rsid w:val="00652D84"/>
    <w:rsid w:val="0065770C"/>
    <w:rsid w:val="00686F84"/>
    <w:rsid w:val="00693467"/>
    <w:rsid w:val="0069651A"/>
    <w:rsid w:val="006977A5"/>
    <w:rsid w:val="006A27D8"/>
    <w:rsid w:val="006A6116"/>
    <w:rsid w:val="006C0758"/>
    <w:rsid w:val="006C3B9D"/>
    <w:rsid w:val="006C58C6"/>
    <w:rsid w:val="006D09D4"/>
    <w:rsid w:val="006E3D94"/>
    <w:rsid w:val="007017BA"/>
    <w:rsid w:val="007072F0"/>
    <w:rsid w:val="00716C61"/>
    <w:rsid w:val="00726485"/>
    <w:rsid w:val="007320D7"/>
    <w:rsid w:val="00735B91"/>
    <w:rsid w:val="00741C5B"/>
    <w:rsid w:val="00742488"/>
    <w:rsid w:val="00764AB9"/>
    <w:rsid w:val="00767FF5"/>
    <w:rsid w:val="007A1E74"/>
    <w:rsid w:val="007A6A6B"/>
    <w:rsid w:val="007F2452"/>
    <w:rsid w:val="007F7DFF"/>
    <w:rsid w:val="00823649"/>
    <w:rsid w:val="00825B39"/>
    <w:rsid w:val="00826E75"/>
    <w:rsid w:val="00831415"/>
    <w:rsid w:val="00831975"/>
    <w:rsid w:val="00837FE6"/>
    <w:rsid w:val="00851EAD"/>
    <w:rsid w:val="00871F35"/>
    <w:rsid w:val="008A2078"/>
    <w:rsid w:val="008B3875"/>
    <w:rsid w:val="008B5D1C"/>
    <w:rsid w:val="008C2B66"/>
    <w:rsid w:val="008D4C8B"/>
    <w:rsid w:val="008E0818"/>
    <w:rsid w:val="008E21D0"/>
    <w:rsid w:val="008F470C"/>
    <w:rsid w:val="00900C25"/>
    <w:rsid w:val="00906E66"/>
    <w:rsid w:val="0091099C"/>
    <w:rsid w:val="009274B4"/>
    <w:rsid w:val="00935E11"/>
    <w:rsid w:val="009377ED"/>
    <w:rsid w:val="00976C68"/>
    <w:rsid w:val="009B74F9"/>
    <w:rsid w:val="009B7B39"/>
    <w:rsid w:val="009C1522"/>
    <w:rsid w:val="009C2B53"/>
    <w:rsid w:val="009C478C"/>
    <w:rsid w:val="009D61BF"/>
    <w:rsid w:val="009D785C"/>
    <w:rsid w:val="009E02BA"/>
    <w:rsid w:val="009E1E8A"/>
    <w:rsid w:val="00A056EA"/>
    <w:rsid w:val="00A0770E"/>
    <w:rsid w:val="00A201EA"/>
    <w:rsid w:val="00A22B12"/>
    <w:rsid w:val="00A51A0C"/>
    <w:rsid w:val="00A542E0"/>
    <w:rsid w:val="00A568CF"/>
    <w:rsid w:val="00A87AF6"/>
    <w:rsid w:val="00A91652"/>
    <w:rsid w:val="00AB3A36"/>
    <w:rsid w:val="00AC18C5"/>
    <w:rsid w:val="00AD70F6"/>
    <w:rsid w:val="00AF0B57"/>
    <w:rsid w:val="00AF2C9F"/>
    <w:rsid w:val="00B20A93"/>
    <w:rsid w:val="00B23A90"/>
    <w:rsid w:val="00B355DF"/>
    <w:rsid w:val="00B6198B"/>
    <w:rsid w:val="00B848F4"/>
    <w:rsid w:val="00B95688"/>
    <w:rsid w:val="00BB01DD"/>
    <w:rsid w:val="00BB2FE0"/>
    <w:rsid w:val="00BD1712"/>
    <w:rsid w:val="00BD297A"/>
    <w:rsid w:val="00BD5B63"/>
    <w:rsid w:val="00BE4440"/>
    <w:rsid w:val="00BE7785"/>
    <w:rsid w:val="00BF02AB"/>
    <w:rsid w:val="00BF2EA8"/>
    <w:rsid w:val="00C25A17"/>
    <w:rsid w:val="00C33775"/>
    <w:rsid w:val="00C37ED2"/>
    <w:rsid w:val="00C409D3"/>
    <w:rsid w:val="00C5304A"/>
    <w:rsid w:val="00C535F4"/>
    <w:rsid w:val="00C64435"/>
    <w:rsid w:val="00C65F3C"/>
    <w:rsid w:val="00CB3F1C"/>
    <w:rsid w:val="00CC75EC"/>
    <w:rsid w:val="00D01D13"/>
    <w:rsid w:val="00D06F16"/>
    <w:rsid w:val="00D15430"/>
    <w:rsid w:val="00D233F4"/>
    <w:rsid w:val="00D26ACF"/>
    <w:rsid w:val="00D3224C"/>
    <w:rsid w:val="00D43308"/>
    <w:rsid w:val="00D46755"/>
    <w:rsid w:val="00D541C6"/>
    <w:rsid w:val="00D5527E"/>
    <w:rsid w:val="00D6707E"/>
    <w:rsid w:val="00D70FA9"/>
    <w:rsid w:val="00D74CC4"/>
    <w:rsid w:val="00D86125"/>
    <w:rsid w:val="00D90C88"/>
    <w:rsid w:val="00D957B0"/>
    <w:rsid w:val="00DD6317"/>
    <w:rsid w:val="00DE3D17"/>
    <w:rsid w:val="00DF438A"/>
    <w:rsid w:val="00E001DD"/>
    <w:rsid w:val="00E046C2"/>
    <w:rsid w:val="00E119E9"/>
    <w:rsid w:val="00E15AC2"/>
    <w:rsid w:val="00E269DB"/>
    <w:rsid w:val="00E4573B"/>
    <w:rsid w:val="00E67D5A"/>
    <w:rsid w:val="00E702C3"/>
    <w:rsid w:val="00E70AEA"/>
    <w:rsid w:val="00E74FEB"/>
    <w:rsid w:val="00E8288F"/>
    <w:rsid w:val="00EB22B3"/>
    <w:rsid w:val="00EC7D42"/>
    <w:rsid w:val="00EF1FAE"/>
    <w:rsid w:val="00F22926"/>
    <w:rsid w:val="00F30A08"/>
    <w:rsid w:val="00F31660"/>
    <w:rsid w:val="00F53D4A"/>
    <w:rsid w:val="00F57675"/>
    <w:rsid w:val="00F6765D"/>
    <w:rsid w:val="00F72B86"/>
    <w:rsid w:val="00F73980"/>
    <w:rsid w:val="00F82833"/>
    <w:rsid w:val="00F84667"/>
    <w:rsid w:val="00F86444"/>
    <w:rsid w:val="00F95BE3"/>
    <w:rsid w:val="00FA5E05"/>
    <w:rsid w:val="00FA635B"/>
    <w:rsid w:val="00FB4708"/>
    <w:rsid w:val="00FE753D"/>
    <w:rsid w:val="00FF4353"/>
    <w:rsid w:val="3DB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页眉字符"/>
    <w:basedOn w:val="10"/>
    <w:link w:val="8"/>
    <w:semiHidden/>
    <w:qFormat/>
    <w:uiPriority w:val="99"/>
    <w:rPr>
      <w:sz w:val="18"/>
      <w:szCs w:val="18"/>
    </w:rPr>
  </w:style>
  <w:style w:type="character" w:customStyle="1" w:styleId="13">
    <w:name w:val="页脚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标题 1字符"/>
    <w:basedOn w:val="10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标题 3字符"/>
    <w:basedOn w:val="10"/>
    <w:link w:val="3"/>
    <w:qFormat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16">
    <w:name w:val="批注框文本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4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apple-style-span"/>
    <w:basedOn w:val="10"/>
    <w:qFormat/>
    <w:uiPriority w:val="0"/>
  </w:style>
  <w:style w:type="character" w:customStyle="1" w:styleId="21">
    <w:name w:val="副标题字符"/>
    <w:basedOn w:val="10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文档结构图字符"/>
    <w:basedOn w:val="10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FABED-5723-0D42-9935-CC06CE920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3151</Words>
  <Characters>6746</Characters>
  <Lines>449</Lines>
  <Paragraphs>449</Paragraphs>
  <ScaleCrop>false</ScaleCrop>
  <LinksUpToDate>false</LinksUpToDate>
  <CharactersWithSpaces>9448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2015-11-10T08:04:00Z</dcterms:created>
  <dc:creator>bill</dc:creator>
  <cp:lastModifiedBy>bill</cp:lastModifiedBy>
  <dcterms:modified xsi:type="dcterms:W3CDTF">2017-04-20T02:42:43Z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