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EF7BE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Конспект: Протокол DHCP</w:t>
      </w:r>
    </w:p>
    <w:p w14:paraId="065336ED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1. Введение</w:t>
      </w:r>
    </w:p>
    <w:p w14:paraId="55E72459" w14:textId="1BE96FBB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DHCP (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) — протокол динамического конфигурирования хостов, который автоматизирует процесс назначения IP-адресов и других параметров стека TCP/IP сетевым интерфейсам компьютеров и маршрутизаторов.</w:t>
      </w:r>
    </w:p>
    <w:p w14:paraId="1F6A41ED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Проблема ручного конфигурирования</w:t>
      </w:r>
    </w:p>
    <w:p w14:paraId="412C26B3" w14:textId="6570271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Каждому интерфейсу нужен IP-адрес, маска, адрес шлюза по умолчанию, DNS-сервер, доменное имя</w:t>
      </w:r>
    </w:p>
    <w:p w14:paraId="7C2A6D8C" w14:textId="1A983BC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Администратор должен вручную отслеживать занятые и свободные адреса</w:t>
      </w:r>
    </w:p>
    <w:p w14:paraId="2304EBE9" w14:textId="5D3A1164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Даже в небольшой сети это утомительная и трудоёмкая процедура</w:t>
      </w:r>
    </w:p>
    <w:p w14:paraId="0EDB1554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Решение</w:t>
      </w:r>
    </w:p>
    <w:p w14:paraId="48104032" w14:textId="57182EC8" w:rsid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DHCP автоматизирует конфигурирование и гарантирует от дублирования адресов за счёт централизованного управления их распределением.</w:t>
      </w:r>
    </w:p>
    <w:p w14:paraId="55C798E7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</w:p>
    <w:p w14:paraId="327B9322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21F69">
        <w:rPr>
          <w:rFonts w:ascii="Times New Roman" w:hAnsi="Times New Roman" w:cs="Times New Roman"/>
          <w:sz w:val="32"/>
          <w:szCs w:val="32"/>
          <w:lang w:val="en-US"/>
        </w:rPr>
        <w:t xml:space="preserve">2. </w:t>
      </w:r>
      <w:r w:rsidRPr="00E21F69">
        <w:rPr>
          <w:rFonts w:ascii="Times New Roman" w:hAnsi="Times New Roman" w:cs="Times New Roman"/>
          <w:sz w:val="32"/>
          <w:szCs w:val="32"/>
        </w:rPr>
        <w:t>Предшественники</w:t>
      </w:r>
      <w:r w:rsidRPr="00E21F69">
        <w:rPr>
          <w:rFonts w:ascii="Times New Roman" w:hAnsi="Times New Roman" w:cs="Times New Roman"/>
          <w:sz w:val="32"/>
          <w:szCs w:val="32"/>
          <w:lang w:val="en-US"/>
        </w:rPr>
        <w:t xml:space="preserve"> DHCP</w:t>
      </w:r>
    </w:p>
    <w:p w14:paraId="49C85871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F69">
        <w:rPr>
          <w:rFonts w:ascii="Times New Roman" w:hAnsi="Times New Roman" w:cs="Times New Roman"/>
          <w:sz w:val="28"/>
          <w:szCs w:val="28"/>
          <w:lang w:val="en-US"/>
        </w:rPr>
        <w:t>RARP (Reverse Address Resolution Protocol)</w:t>
      </w:r>
    </w:p>
    <w:p w14:paraId="5FCA9E70" w14:textId="6541C57C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Появился более 30 лет назад</w:t>
      </w:r>
    </w:p>
    <w:p w14:paraId="0D1F6D04" w14:textId="274211A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3C83EC5B" w14:textId="2CABBA7D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Клиент отправляет широковещательный запрос в сеть</w:t>
      </w:r>
    </w:p>
    <w:p w14:paraId="61008A77" w14:textId="531E1531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Сервер находит привязку MAC-адреса клиента к IP в своей базе</w:t>
      </w:r>
    </w:p>
    <w:p w14:paraId="08F62BC8" w14:textId="441FD31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Отправляет клиенту IP-адрес в ответ</w:t>
      </w:r>
    </w:p>
    <w:p w14:paraId="2DDE8978" w14:textId="13F1EE7A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Недостатки RARP:</w:t>
      </w:r>
    </w:p>
    <w:p w14:paraId="0D85B4BE" w14:textId="43567EFC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Требовалась настройка сервера в каждом сегменте сети</w:t>
      </w:r>
    </w:p>
    <w:p w14:paraId="36D440A7" w14:textId="68525A0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Необходимо вручную регистрировать MAC-адреса</w:t>
      </w:r>
    </w:p>
    <w:p w14:paraId="1798A66F" w14:textId="3A544ECE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Невозможность передачи дополнительной информации клиенту</w:t>
      </w:r>
    </w:p>
    <w:p w14:paraId="5635BB7A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BOOTP (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)</w:t>
      </w:r>
    </w:p>
    <w:p w14:paraId="75BE3747" w14:textId="4F5FF84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Создан на смену RARP</w:t>
      </w:r>
    </w:p>
    <w:p w14:paraId="5DB05CAA" w14:textId="2FC45B30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Изначально использовался для бездисковых рабочих станций</w:t>
      </w:r>
    </w:p>
    <w:p w14:paraId="0F44C814" w14:textId="1AEB1E66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Передавал клиенту:</w:t>
      </w:r>
    </w:p>
    <w:p w14:paraId="3FEC6877" w14:textId="48FA005A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lastRenderedPageBreak/>
        <w:t>IP-адрес</w:t>
      </w:r>
    </w:p>
    <w:p w14:paraId="5338EEDC" w14:textId="39EC599B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Адрес сервера TFTP</w:t>
      </w:r>
    </w:p>
    <w:p w14:paraId="392C964A" w14:textId="3B367224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Имя файла загрузки</w:t>
      </w:r>
    </w:p>
    <w:p w14:paraId="371E1931" w14:textId="32C598F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 xml:space="preserve">Поддерживал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relay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— сервисы, пересылающие запросы главному серверу</w:t>
      </w:r>
    </w:p>
    <w:p w14:paraId="17EBC6D6" w14:textId="6189CC96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Это позволило использовать один сервер для нескольких сетей</w:t>
      </w:r>
    </w:p>
    <w:p w14:paraId="36C5D045" w14:textId="7E7A91AC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Недостатки BOOTP:</w:t>
      </w:r>
    </w:p>
    <w:p w14:paraId="1E93E1DA" w14:textId="3F336500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Необходимость ручной настройки таблиц</w:t>
      </w:r>
    </w:p>
    <w:p w14:paraId="49D06D7A" w14:textId="31B69209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Ограничение по размеру дополнительной информации</w:t>
      </w:r>
    </w:p>
    <w:p w14:paraId="5C04BE28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Связь DHCP и BOOTP</w:t>
      </w:r>
    </w:p>
    <w:p w14:paraId="3F5050B1" w14:textId="440D1F5D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DHCP является совместимым расширением BOOTP:</w:t>
      </w:r>
    </w:p>
    <w:p w14:paraId="024040EF" w14:textId="46790030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DHCP-сервер поддерживает устаревших клиентов BOOTP</w:t>
      </w:r>
    </w:p>
    <w:p w14:paraId="23E5A56F" w14:textId="5A35B29C" w:rsid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Обратная совместимость отсутствует</w:t>
      </w:r>
    </w:p>
    <w:p w14:paraId="5911E7E2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</w:p>
    <w:p w14:paraId="3C084AB2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3. Режимы работы DHCP</w:t>
      </w:r>
    </w:p>
    <w:p w14:paraId="4ED9FF25" w14:textId="1EF9A172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DHCP работает по модели клиент-сервер. При старте системы клиент посылает широковещательный запрос, сервер отвечает, передавая IP-адрес и конфигурационные параметры.</w:t>
      </w:r>
    </w:p>
    <w:p w14:paraId="485E5640" w14:textId="502CD3F3" w:rsid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Администратор задаёт один или несколько диапазонов (пулов) IP-адресов, все адреса относятся к одной сети.</w:t>
      </w:r>
    </w:p>
    <w:p w14:paraId="62CBFE85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</w:p>
    <w:p w14:paraId="661FA3EC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3.1 Ручное назначение статических адресов</w:t>
      </w:r>
    </w:p>
    <w:p w14:paraId="4F265F39" w14:textId="1E702349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Администратор вручную сопоставляет IP-адреса физическим адресам (MAC) или другим идентификаторам клиентов</w:t>
      </w:r>
    </w:p>
    <w:p w14:paraId="0E1FF0D7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Определённый клиент всегда получает один и тот же IP-адрес и набор параметров</w:t>
      </w:r>
    </w:p>
    <w:p w14:paraId="7A67277E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</w:p>
    <w:p w14:paraId="6263003C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3.2 Автоматическое назначение статических адресов</w:t>
      </w:r>
    </w:p>
    <w:p w14:paraId="0BF4DDA0" w14:textId="46F02E13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DHCP-сервер сам выбирает IP-адрес из пула при первом обращении клиента</w:t>
      </w:r>
    </w:p>
    <w:p w14:paraId="7627C845" w14:textId="07246F1D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Адрес закрепляется за клиентом на постоянной основе</w:t>
      </w:r>
    </w:p>
    <w:p w14:paraId="448B1562" w14:textId="1BC767B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При последующих запросах клиент получает тот же IP-адрес</w:t>
      </w:r>
    </w:p>
    <w:p w14:paraId="26C02F17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lastRenderedPageBreak/>
        <w:t>3.3 Динамическое распределение адресов</w:t>
      </w:r>
    </w:p>
    <w:p w14:paraId="3667F1D2" w14:textId="273740BC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Адрес выдаётся на ограниченное время — срок аренды (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lease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)</w:t>
      </w:r>
    </w:p>
    <w:p w14:paraId="4DDE94D4" w14:textId="0DBB2DDD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При удалении компьютера из подсети адрес автоматически освобождается</w:t>
      </w:r>
    </w:p>
    <w:p w14:paraId="7ECE86DB" w14:textId="60DB2849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При подключении к другой подсети назначается новый адрес</w:t>
      </w:r>
    </w:p>
    <w:p w14:paraId="478054E7" w14:textId="52A570C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Процесс происходит без вмешательства пользователя или администратора</w:t>
      </w:r>
    </w:p>
    <w:p w14:paraId="13D83EA9" w14:textId="719AE030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Преимущество: позволяет строить сеть, где количество узлов превышает количество доступных IP-адресов.</w:t>
      </w:r>
    </w:p>
    <w:p w14:paraId="69E8A1EC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Пример эффективности динамического распределения</w:t>
      </w:r>
    </w:p>
    <w:p w14:paraId="2E17063E" w14:textId="5D9791F0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Организация с 500 сотрудниками, большинство из которых работает удалённо:</w:t>
      </w:r>
    </w:p>
    <w:p w14:paraId="61C97071" w14:textId="1AC691CF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Подход 1: 500 IP-адресов (2 сети класса C) — большая часть простаивает</w:t>
      </w:r>
    </w:p>
    <w:p w14:paraId="739FE56C" w14:textId="4ED48212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Подход 2: 64 IP-адреса для 50 одновременно работающих сотрудников — эффективное использование</w:t>
      </w:r>
    </w:p>
    <w:p w14:paraId="78A6C1EF" w14:textId="498EDE81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Решение: DHCP-сервер с пулом из 64 адресов, автоматическая выдача при подключении</w:t>
      </w:r>
    </w:p>
    <w:p w14:paraId="306AD706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4. Алгоритм динамического назначения адресов</w:t>
      </w:r>
    </w:p>
    <w:p w14:paraId="0DC7DBEC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Управляемые параметры</w:t>
      </w:r>
    </w:p>
    <w:p w14:paraId="617A2B7C" w14:textId="1515E39B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Администратор задаёт:</w:t>
      </w:r>
    </w:p>
    <w:p w14:paraId="74473934" w14:textId="03C96A5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Пул адресов, доступных распределению</w:t>
      </w:r>
    </w:p>
    <w:p w14:paraId="70DD7DBC" w14:textId="6100FB1F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Срок аренды — зависит от режима работы пользователей:</w:t>
      </w:r>
    </w:p>
    <w:p w14:paraId="7A2F33DE" w14:textId="7DAEAF99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Учебная сеть: длительность лабораторной работы</w:t>
      </w:r>
    </w:p>
    <w:p w14:paraId="2BB953BD" w14:textId="31936A88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Корпоративная сеть: несколько дней или недель</w:t>
      </w:r>
    </w:p>
    <w:p w14:paraId="7FCE5119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Схема обмена сообщениями</w:t>
      </w:r>
    </w:p>
    <w:p w14:paraId="062C6007" w14:textId="7F6AB73F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 xml:space="preserve">DHCP-поиск (DHCP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) — клиент посылает широковещательное сообщение с адресом назначения из одних единиц (255.255.255.255)</w:t>
      </w:r>
    </w:p>
    <w:p w14:paraId="33D0E22C" w14:textId="3C04F5E8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Получение запроса — DHCP-серверы получают сообщение. Если серверов нет, запрос получает связной DHCP-агент (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relay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), который пересылает его известному DHCP-серверу в другой сети</w:t>
      </w:r>
    </w:p>
    <w:p w14:paraId="56FDB969" w14:textId="255A8F3D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 xml:space="preserve">DHCP-предложение (DHCP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) — все серверы отправляют клиенту свои предложения с IP-адресом и конфигурационной информацией. Сервер из другой сети отправляет ответ через агента</w:t>
      </w:r>
    </w:p>
    <w:p w14:paraId="5A9A5EE7" w14:textId="1E35D55A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lastRenderedPageBreak/>
        <w:t xml:space="preserve">DHCP-запрос (DHCP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) — клиент выбирает первое предложение и отправляет широковещательный запрос с идентификацией выбранного сервера и принятыми параметрами</w:t>
      </w:r>
    </w:p>
    <w:p w14:paraId="483AF8A4" w14:textId="1246AE6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 xml:space="preserve">DHCP-квитанция (DHCP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Ack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) — выбранный сервер посылает положительную квитанцию, остальные аннулируют свои предложения и возвращают адреса в пулы</w:t>
      </w:r>
    </w:p>
    <w:p w14:paraId="4F7012B6" w14:textId="3C9D2438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Рабочее состояние — клиент получает квитанцию и переходит в рабочее состояние</w:t>
      </w:r>
    </w:p>
    <w:p w14:paraId="198AB7E5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Обновление аренды</w:t>
      </w:r>
    </w:p>
    <w:p w14:paraId="7921CEE6" w14:textId="738355C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Клиент пытается обновить параметры задолго до истечения срока</w:t>
      </w:r>
    </w:p>
    <w:p w14:paraId="46E9FD4C" w14:textId="107EA08B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Обращается к тому же серверу</w:t>
      </w:r>
    </w:p>
    <w:p w14:paraId="3B6407FF" w14:textId="64E1A1AD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При неудаче повторяет попытки, затем обращается к другому серверу</w:t>
      </w:r>
    </w:p>
    <w:p w14:paraId="4159702E" w14:textId="3F0457FE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Если все отказывают — клиент теряет параметры и переходит в режим автономной работы</w:t>
      </w:r>
    </w:p>
    <w:p w14:paraId="43C1A78B" w14:textId="24B08590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Клиент может досрочно отказаться от выделенных параметров</w:t>
      </w:r>
    </w:p>
    <w:p w14:paraId="77456A7E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5. Проблемы динамического назначения адресов</w:t>
      </w:r>
    </w:p>
    <w:p w14:paraId="3D134C4D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5.1 Сложности с DNS</w:t>
      </w:r>
    </w:p>
    <w:p w14:paraId="757BC895" w14:textId="44A900A9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Таблицы соответствия символьных имён IP-адресам сложно поддерживать при частой смене адресов</w:t>
      </w:r>
    </w:p>
    <w:p w14:paraId="0B64FB7A" w14:textId="228B3481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Решение: для серверов, к которым часто обращаются по имени, назначают статические адреса</w:t>
      </w:r>
    </w:p>
    <w:p w14:paraId="55E467A6" w14:textId="5169FBEC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Динамическая DNS — согласование адресных баз DHCP и DNS для автоматического обновления записей</w:t>
      </w:r>
    </w:p>
    <w:p w14:paraId="36692392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5.2 Удалённое управление и мониторинг</w:t>
      </w:r>
    </w:p>
    <w:p w14:paraId="12A35839" w14:textId="579C2758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Сложно собирать статистику и управлять устройством, если его IP-адрес постоянно меняется</w:t>
      </w:r>
    </w:p>
    <w:p w14:paraId="7E0BDA27" w14:textId="1C9E3DCD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Статические адреса упрощают удалённый доступ и мониторинг</w:t>
      </w:r>
    </w:p>
    <w:p w14:paraId="27BD073A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5.3 Безопасность и фильтрация</w:t>
      </w:r>
    </w:p>
    <w:p w14:paraId="1A4054EE" w14:textId="7DB5AB59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При динамических адресах усложняется фильтрация пакетов по IP-адресам</w:t>
      </w:r>
    </w:p>
    <w:p w14:paraId="711EF9F5" w14:textId="3D7B7948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Решение — отказ от динамического назначения для интерфейсов в системах мониторинга и безопасности</w:t>
      </w:r>
    </w:p>
    <w:p w14:paraId="4C683040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Устройства со статическими адресами</w:t>
      </w:r>
    </w:p>
    <w:p w14:paraId="03AA9975" w14:textId="44E8940D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lastRenderedPageBreak/>
        <w:t>Обычно статические адреса назначают:</w:t>
      </w:r>
    </w:p>
    <w:p w14:paraId="6D837718" w14:textId="298488D9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Маршрутизаторам</w:t>
      </w:r>
    </w:p>
    <w:p w14:paraId="383A34BF" w14:textId="5C82A34E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Серверам</w:t>
      </w:r>
    </w:p>
    <w:p w14:paraId="0736D9A8" w14:textId="1ABFC333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Принтерам</w:t>
      </w:r>
    </w:p>
    <w:p w14:paraId="271D25C1" w14:textId="49B0498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Другим сетевым устройствам, чьё местоположение вряд ли изменится</w:t>
      </w:r>
    </w:p>
    <w:p w14:paraId="243E190F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6. Ключевые термины</w:t>
      </w:r>
    </w:p>
    <w:p w14:paraId="7D5413E9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Термин</w:t>
      </w:r>
      <w:r w:rsidRPr="00E21F69">
        <w:rPr>
          <w:rFonts w:ascii="Times New Roman" w:hAnsi="Times New Roman" w:cs="Times New Roman"/>
          <w:sz w:val="28"/>
          <w:szCs w:val="28"/>
        </w:rPr>
        <w:tab/>
        <w:t>Определение</w:t>
      </w:r>
    </w:p>
    <w:p w14:paraId="1D8CCC14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DHCP</w:t>
      </w:r>
      <w:r w:rsidRPr="00E21F6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— протокол динамического конфигурирования хостов</w:t>
      </w:r>
    </w:p>
    <w:p w14:paraId="3D7DED9D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Пул адресов</w:t>
      </w:r>
      <w:r w:rsidRPr="00E21F69">
        <w:rPr>
          <w:rFonts w:ascii="Times New Roman" w:hAnsi="Times New Roman" w:cs="Times New Roman"/>
          <w:sz w:val="28"/>
          <w:szCs w:val="28"/>
        </w:rPr>
        <w:tab/>
        <w:t>Диапазон IP-адресов, доступных для распределения</w:t>
      </w:r>
    </w:p>
    <w:p w14:paraId="23116B6A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Срок аренды</w:t>
      </w:r>
      <w:r w:rsidRPr="00E21F69">
        <w:rPr>
          <w:rFonts w:ascii="Times New Roman" w:hAnsi="Times New Roman" w:cs="Times New Roman"/>
          <w:sz w:val="28"/>
          <w:szCs w:val="28"/>
        </w:rPr>
        <w:tab/>
        <w:t>Время, на которое клиент получает IP-адрес</w:t>
      </w:r>
    </w:p>
    <w:p w14:paraId="6E529101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1F69">
        <w:rPr>
          <w:rFonts w:ascii="Times New Roman" w:hAnsi="Times New Roman" w:cs="Times New Roman"/>
          <w:sz w:val="28"/>
          <w:szCs w:val="28"/>
        </w:rPr>
        <w:t>Relay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>-агент</w:t>
      </w:r>
      <w:r w:rsidRPr="00E21F69">
        <w:rPr>
          <w:rFonts w:ascii="Times New Roman" w:hAnsi="Times New Roman" w:cs="Times New Roman"/>
          <w:sz w:val="28"/>
          <w:szCs w:val="28"/>
        </w:rPr>
        <w:tab/>
        <w:t>Посредник между DHCP-клиентами и серверами разных сетей</w:t>
      </w:r>
    </w:p>
    <w:p w14:paraId="7091C8D9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F69">
        <w:rPr>
          <w:rFonts w:ascii="Times New Roman" w:hAnsi="Times New Roman" w:cs="Times New Roman"/>
          <w:sz w:val="28"/>
          <w:szCs w:val="28"/>
          <w:lang w:val="en-US"/>
        </w:rPr>
        <w:t>RARP</w:t>
      </w:r>
      <w:r w:rsidRPr="00E21F69">
        <w:rPr>
          <w:rFonts w:ascii="Times New Roman" w:hAnsi="Times New Roman" w:cs="Times New Roman"/>
          <w:sz w:val="28"/>
          <w:szCs w:val="28"/>
          <w:lang w:val="en-US"/>
        </w:rPr>
        <w:tab/>
        <w:t xml:space="preserve">Reverse Address Resolution Protocol — </w:t>
      </w:r>
      <w:r w:rsidRPr="00E21F69">
        <w:rPr>
          <w:rFonts w:ascii="Times New Roman" w:hAnsi="Times New Roman" w:cs="Times New Roman"/>
          <w:sz w:val="28"/>
          <w:szCs w:val="28"/>
        </w:rPr>
        <w:t>предшественник</w:t>
      </w:r>
      <w:r w:rsidRPr="00E21F69">
        <w:rPr>
          <w:rFonts w:ascii="Times New Roman" w:hAnsi="Times New Roman" w:cs="Times New Roman"/>
          <w:sz w:val="28"/>
          <w:szCs w:val="28"/>
          <w:lang w:val="en-US"/>
        </w:rPr>
        <w:t xml:space="preserve"> DHCP</w:t>
      </w:r>
    </w:p>
    <w:p w14:paraId="23D325D8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BOOTP</w:t>
      </w:r>
      <w:r w:rsidRPr="00E21F6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 xml:space="preserve"> — предшественник DHCP, совместимый с ним</w:t>
      </w:r>
    </w:p>
    <w:p w14:paraId="765F906E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 xml:space="preserve">DHCP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ab/>
        <w:t>Широковещательный запрос клиента на получение адреса</w:t>
      </w:r>
    </w:p>
    <w:p w14:paraId="4B34B84F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 xml:space="preserve">DHCP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ab/>
        <w:t>Предложение сервера с IP-адресом и параметрами</w:t>
      </w:r>
    </w:p>
    <w:p w14:paraId="408F7B5A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 xml:space="preserve">DHCP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ab/>
        <w:t>Запрос клиента на принятие предложения</w:t>
      </w:r>
    </w:p>
    <w:p w14:paraId="5B7BFE91" w14:textId="77777777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 xml:space="preserve">DHCP </w:t>
      </w:r>
      <w:proofErr w:type="spellStart"/>
      <w:r w:rsidRPr="00E21F69">
        <w:rPr>
          <w:rFonts w:ascii="Times New Roman" w:hAnsi="Times New Roman" w:cs="Times New Roman"/>
          <w:sz w:val="28"/>
          <w:szCs w:val="28"/>
        </w:rPr>
        <w:t>Ack</w:t>
      </w:r>
      <w:proofErr w:type="spellEnd"/>
      <w:r w:rsidRPr="00E21F69">
        <w:rPr>
          <w:rFonts w:ascii="Times New Roman" w:hAnsi="Times New Roman" w:cs="Times New Roman"/>
          <w:sz w:val="28"/>
          <w:szCs w:val="28"/>
        </w:rPr>
        <w:tab/>
        <w:t>Подтверждение от сервера</w:t>
      </w:r>
    </w:p>
    <w:p w14:paraId="3EE1D678" w14:textId="77777777" w:rsidR="00E21F69" w:rsidRPr="00E21F69" w:rsidRDefault="00E21F69" w:rsidP="00E21F69">
      <w:pPr>
        <w:rPr>
          <w:rFonts w:ascii="Times New Roman" w:hAnsi="Times New Roman" w:cs="Times New Roman"/>
          <w:sz w:val="32"/>
          <w:szCs w:val="32"/>
        </w:rPr>
      </w:pPr>
      <w:r w:rsidRPr="00E21F69">
        <w:rPr>
          <w:rFonts w:ascii="Times New Roman" w:hAnsi="Times New Roman" w:cs="Times New Roman"/>
          <w:sz w:val="32"/>
          <w:szCs w:val="32"/>
        </w:rPr>
        <w:t>7. Выводы</w:t>
      </w:r>
    </w:p>
    <w:p w14:paraId="3A3F3412" w14:textId="3EBA8B96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DHCP автоматизирует конфигурирование сетевых интерфейсов и централизованно управляет распределением адресов</w:t>
      </w:r>
    </w:p>
    <w:p w14:paraId="62384268" w14:textId="1589BE81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Протокол прошёл эволюцию: RARP → BOOTP → DHCP</w:t>
      </w:r>
    </w:p>
    <w:p w14:paraId="14EC6700" w14:textId="605E1980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Три режима работы: ручной, автоматический статический, динамический</w:t>
      </w:r>
    </w:p>
    <w:p w14:paraId="23265B44" w14:textId="15053E03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Динамический режим позволяет эффективно использовать ограниченный пул адресов</w:t>
      </w:r>
    </w:p>
    <w:p w14:paraId="2A4C1D92" w14:textId="0528ABE5" w:rsidR="00E21F69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Для серверов и сетевого оборудования рекомендуется статическая адресация</w:t>
      </w:r>
    </w:p>
    <w:p w14:paraId="07101871" w14:textId="45173318" w:rsidR="00870C53" w:rsidRPr="00E21F69" w:rsidRDefault="00E21F69" w:rsidP="00E21F69">
      <w:pPr>
        <w:rPr>
          <w:rFonts w:ascii="Times New Roman" w:hAnsi="Times New Roman" w:cs="Times New Roman"/>
          <w:sz w:val="28"/>
          <w:szCs w:val="28"/>
        </w:rPr>
      </w:pPr>
      <w:r w:rsidRPr="00E21F69">
        <w:rPr>
          <w:rFonts w:ascii="Times New Roman" w:hAnsi="Times New Roman" w:cs="Times New Roman"/>
          <w:sz w:val="28"/>
          <w:szCs w:val="28"/>
        </w:rPr>
        <w:t>Динамическая DNS решает проблему согласования имён и адресов</w:t>
      </w:r>
    </w:p>
    <w:sectPr w:rsidR="00870C53" w:rsidRPr="00E21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8A"/>
    <w:rsid w:val="00576501"/>
    <w:rsid w:val="0086328A"/>
    <w:rsid w:val="008F232F"/>
    <w:rsid w:val="00BE6E87"/>
    <w:rsid w:val="00E2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A6618"/>
  <w15:chartTrackingRefBased/>
  <w15:docId w15:val="{75EF6817-117D-4304-9ACA-2B225D60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3</cp:revision>
  <dcterms:created xsi:type="dcterms:W3CDTF">2026-10-05T10:50:00Z</dcterms:created>
  <dcterms:modified xsi:type="dcterms:W3CDTF">2026-10-05T11:16:00Z</dcterms:modified>
</cp:coreProperties>
</file>