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C6A73" w14:textId="2E7664A6" w:rsidR="00AB7BB8" w:rsidRPr="008F732E" w:rsidRDefault="0068511F" w:rsidP="008F732E">
      <w:pPr>
        <w:rPr>
          <w:rFonts w:ascii="宋体" w:eastAsia="宋体" w:hAnsi="宋体"/>
          <w:color w:val="FF0000"/>
          <w:szCs w:val="21"/>
        </w:rPr>
      </w:pPr>
      <w:r w:rsidRPr="008F732E">
        <w:rPr>
          <w:rFonts w:ascii="宋体" w:eastAsia="宋体" w:hAnsi="宋体" w:hint="eastAsia"/>
          <w:b/>
          <w:bCs/>
          <w:color w:val="FF0000"/>
          <w:szCs w:val="21"/>
        </w:rPr>
        <w:t>1.</w:t>
      </w:r>
      <w:r w:rsidR="00362DD3" w:rsidRPr="008F732E">
        <w:rPr>
          <w:rFonts w:ascii="宋体" w:eastAsia="宋体" w:hAnsi="宋体" w:hint="eastAsia"/>
          <w:b/>
          <w:bCs/>
          <w:color w:val="FF0000"/>
          <w:szCs w:val="21"/>
        </w:rPr>
        <w:t>国民经济统计记录时间与方式</w:t>
      </w:r>
      <w:r w:rsidRPr="008F732E">
        <w:rPr>
          <w:rFonts w:ascii="宋体" w:eastAsia="宋体" w:hAnsi="宋体" w:hint="eastAsia"/>
          <w:color w:val="FF0000"/>
          <w:szCs w:val="21"/>
        </w:rPr>
        <w:t>（记录时间指的是什么，记录方式权责发生制-收付实现制，无论考不考，政府统计里面的大变化）</w:t>
      </w:r>
    </w:p>
    <w:p w14:paraId="325B84E2" w14:textId="6AD22AF4" w:rsidR="0068511F" w:rsidRPr="008F732E" w:rsidRDefault="0068511F" w:rsidP="008F732E">
      <w:pPr>
        <w:rPr>
          <w:rFonts w:ascii="宋体" w:eastAsia="宋体" w:hAnsi="宋体"/>
          <w:szCs w:val="21"/>
        </w:rPr>
      </w:pPr>
      <w:r w:rsidRPr="008F732E">
        <w:rPr>
          <w:rFonts w:ascii="宋体" w:eastAsia="宋体" w:hAnsi="宋体" w:hint="eastAsia"/>
          <w:szCs w:val="21"/>
        </w:rPr>
        <w:t>答：</w:t>
      </w:r>
      <w:r w:rsidRPr="008F732E">
        <w:rPr>
          <w:rFonts w:ascii="宋体" w:eastAsia="宋体" w:hAnsi="宋体" w:hint="eastAsia"/>
          <w:b/>
          <w:bCs/>
          <w:szCs w:val="21"/>
        </w:rPr>
        <w:t>记录时间：</w:t>
      </w:r>
      <w:r w:rsidRPr="008F732E">
        <w:rPr>
          <w:rFonts w:ascii="宋体" w:eastAsia="宋体" w:hAnsi="宋体" w:hint="eastAsia"/>
          <w:szCs w:val="21"/>
        </w:rPr>
        <w:t>国民经济核算要求对各种交易的记录规定一个统一的时间，通常有两种记录原则：一是</w:t>
      </w:r>
      <w:r w:rsidRPr="008F732E">
        <w:rPr>
          <w:rFonts w:ascii="宋体" w:eastAsia="宋体" w:hAnsi="宋体" w:hint="eastAsia"/>
          <w:b/>
          <w:bCs/>
          <w:szCs w:val="21"/>
        </w:rPr>
        <w:t>权责发生制</w:t>
      </w:r>
      <w:r w:rsidRPr="008F732E">
        <w:rPr>
          <w:rFonts w:ascii="宋体" w:eastAsia="宋体" w:hAnsi="宋体" w:hint="eastAsia"/>
          <w:szCs w:val="21"/>
        </w:rPr>
        <w:t>原则是指对经济活动中机构单位之间的交易按照其债权债务发生的时间，或生产活动中价值转移或新价值形成或取消的时间进行统计；另一个则是</w:t>
      </w:r>
      <w:r w:rsidRPr="008F732E">
        <w:rPr>
          <w:rFonts w:ascii="宋体" w:eastAsia="宋体" w:hAnsi="宋体" w:hint="eastAsia"/>
          <w:b/>
          <w:bCs/>
          <w:szCs w:val="21"/>
        </w:rPr>
        <w:t>收付实现制</w:t>
      </w:r>
      <w:r w:rsidRPr="008F732E">
        <w:rPr>
          <w:rFonts w:ascii="宋体" w:eastAsia="宋体" w:hAnsi="宋体" w:hint="eastAsia"/>
          <w:szCs w:val="21"/>
        </w:rPr>
        <w:t>原则，指机构单位之间的交易按照实际收到的或者支付款项的时间进行统计。</w:t>
      </w:r>
      <w:r w:rsidR="007A43C5" w:rsidRPr="008F732E">
        <w:rPr>
          <w:rFonts w:ascii="宋体" w:eastAsia="宋体" w:hAnsi="宋体" w:hint="eastAsia"/>
          <w:szCs w:val="21"/>
        </w:rPr>
        <w:t>国民经济核算</w:t>
      </w:r>
      <w:r w:rsidR="007A43C5" w:rsidRPr="008F732E">
        <w:rPr>
          <w:rFonts w:ascii="宋体" w:eastAsia="宋体" w:hAnsi="宋体" w:hint="eastAsia"/>
          <w:b/>
          <w:bCs/>
          <w:szCs w:val="21"/>
        </w:rPr>
        <w:t>遵循的是权责发生制原则，</w:t>
      </w:r>
      <w:r w:rsidR="007A43C5" w:rsidRPr="008F732E">
        <w:rPr>
          <w:rFonts w:ascii="宋体" w:eastAsia="宋体" w:hAnsi="宋体" w:hint="eastAsia"/>
          <w:szCs w:val="21"/>
        </w:rPr>
        <w:t>即凡是本期实际发生的权益和债务变化，都作为本期的实际交易加以核算，而不论款项是否在本期收付。</w:t>
      </w:r>
      <w:r w:rsidR="007A43C5" w:rsidRPr="008F732E">
        <w:rPr>
          <w:rFonts w:ascii="宋体" w:eastAsia="宋体" w:hAnsi="宋体" w:hint="eastAsia"/>
          <w:b/>
          <w:bCs/>
          <w:szCs w:val="21"/>
        </w:rPr>
        <w:t>目的</w:t>
      </w:r>
      <w:r w:rsidR="007A43C5" w:rsidRPr="008F732E">
        <w:rPr>
          <w:rFonts w:ascii="宋体" w:eastAsia="宋体" w:hAnsi="宋体" w:hint="eastAsia"/>
          <w:szCs w:val="21"/>
        </w:rPr>
        <w:t>在于真实反映本期经济活动的投入产出及资产负债的变化，适用于社会再生产过程各环节的一切交易。由于交易双方按同一时间进行记录，从而保证生产核算、分配核算、消费核算、投资核算以及对外交易核算之间的内在一致性。</w:t>
      </w:r>
    </w:p>
    <w:p w14:paraId="7F20863E" w14:textId="7AA3C66D" w:rsidR="0068511F" w:rsidRPr="008F732E" w:rsidRDefault="007A43C5" w:rsidP="008F732E">
      <w:pPr>
        <w:rPr>
          <w:rFonts w:ascii="宋体" w:eastAsia="宋体" w:hAnsi="宋体"/>
          <w:szCs w:val="21"/>
        </w:rPr>
      </w:pPr>
      <w:r w:rsidRPr="008F732E">
        <w:rPr>
          <w:rFonts w:ascii="宋体" w:eastAsia="宋体" w:hAnsi="宋体" w:hint="eastAsia"/>
          <w:b/>
          <w:bCs/>
          <w:szCs w:val="21"/>
        </w:rPr>
        <w:t>记录方式：</w:t>
      </w:r>
      <w:r w:rsidRPr="008F732E">
        <w:rPr>
          <w:rFonts w:ascii="宋体" w:eastAsia="宋体" w:hAnsi="宋体" w:hint="eastAsia"/>
          <w:szCs w:val="21"/>
        </w:rPr>
        <w:t>国民经济核算如同共商会计一样是以复式记账为基础的。</w:t>
      </w:r>
      <w:r w:rsidR="00DF0980" w:rsidRPr="00DF0980">
        <w:rPr>
          <w:rFonts w:ascii="宋体" w:eastAsia="宋体" w:hAnsi="宋体" w:hint="eastAsia"/>
          <w:b/>
          <w:bCs/>
          <w:szCs w:val="21"/>
        </w:rPr>
        <w:t>复式记账，</w:t>
      </w:r>
      <w:r w:rsidR="00DF0980" w:rsidRPr="00DF0980">
        <w:rPr>
          <w:rFonts w:ascii="宋体" w:eastAsia="宋体" w:hAnsi="宋体" w:hint="eastAsia"/>
          <w:szCs w:val="21"/>
        </w:rPr>
        <w:t>每一笔交易必须被记录两次，一次是作为来源（或负债变化），记录在账户的右端；另一次是作为使用（或资产变化），记录在账户的左端；或者在账户的同一端记录两次，但两次的符号相反。大部分交易是涉及两个机构单位，所以对同一个交易是由双方同时记账的，而每一方又都要进行复式记账。国民经济核算把交易双方都纳入核算框架之中，会涉及两个单位各自的复式记录，每一个交易实际上是被记录了四次，这就是所谓的“四式记账”，四式记账有助于保证账户的平衡与一致</w:t>
      </w:r>
    </w:p>
    <w:p w14:paraId="5CAE41E8" w14:textId="780049F1" w:rsidR="007A43C5" w:rsidRDefault="007A43C5" w:rsidP="00DF0980">
      <w:pPr>
        <w:ind w:firstLineChars="200" w:firstLine="420"/>
        <w:rPr>
          <w:rFonts w:ascii="宋体" w:eastAsia="宋体" w:hAnsi="宋体"/>
          <w:szCs w:val="21"/>
        </w:rPr>
      </w:pPr>
      <w:r w:rsidRPr="008F732E">
        <w:rPr>
          <w:rFonts w:ascii="宋体" w:eastAsia="宋体" w:hAnsi="宋体" w:hint="eastAsia"/>
          <w:szCs w:val="21"/>
        </w:rPr>
        <w:t>因此，国民经济核算要求以</w:t>
      </w:r>
      <w:r w:rsidRPr="008F732E">
        <w:rPr>
          <w:rFonts w:ascii="宋体" w:eastAsia="宋体" w:hAnsi="宋体" w:hint="eastAsia"/>
          <w:b/>
          <w:bCs/>
          <w:szCs w:val="21"/>
        </w:rPr>
        <w:t>复式记账原则</w:t>
      </w:r>
      <w:r w:rsidRPr="008F732E">
        <w:rPr>
          <w:rFonts w:ascii="宋体" w:eastAsia="宋体" w:hAnsi="宋体" w:hint="eastAsia"/>
          <w:szCs w:val="21"/>
        </w:rPr>
        <w:t>为基础，按照</w:t>
      </w:r>
      <w:r w:rsidRPr="008F732E">
        <w:rPr>
          <w:rFonts w:ascii="宋体" w:eastAsia="宋体" w:hAnsi="宋体" w:hint="eastAsia"/>
          <w:b/>
          <w:bCs/>
          <w:szCs w:val="21"/>
        </w:rPr>
        <w:t>权责发生制</w:t>
      </w:r>
      <w:r w:rsidRPr="008F732E">
        <w:rPr>
          <w:rFonts w:ascii="宋体" w:eastAsia="宋体" w:hAnsi="宋体" w:hint="eastAsia"/>
          <w:szCs w:val="21"/>
        </w:rPr>
        <w:t>对经济活动及其结果进行记录</w:t>
      </w:r>
    </w:p>
    <w:p w14:paraId="3E21969D" w14:textId="77777777" w:rsidR="00DF0980" w:rsidRPr="008F732E" w:rsidRDefault="00DF0980" w:rsidP="00DF0980">
      <w:pPr>
        <w:rPr>
          <w:rFonts w:ascii="宋体" w:eastAsia="宋体" w:hAnsi="宋体"/>
          <w:szCs w:val="21"/>
        </w:rPr>
      </w:pPr>
    </w:p>
    <w:p w14:paraId="13A45BFD" w14:textId="67A1211A" w:rsidR="002C185C" w:rsidRPr="008F732E" w:rsidRDefault="00CE49D9" w:rsidP="008F732E">
      <w:pPr>
        <w:rPr>
          <w:rFonts w:ascii="宋体" w:eastAsia="宋体" w:hAnsi="宋体"/>
          <w:color w:val="FF0000"/>
          <w:szCs w:val="21"/>
        </w:rPr>
      </w:pPr>
      <w:r w:rsidRPr="008F732E">
        <w:rPr>
          <w:rFonts w:ascii="宋体" w:eastAsia="宋体" w:hAnsi="宋体" w:hint="eastAsia"/>
          <w:b/>
          <w:bCs/>
          <w:color w:val="FF0000"/>
          <w:szCs w:val="21"/>
        </w:rPr>
        <w:t>2</w:t>
      </w:r>
      <w:r w:rsidRPr="008F732E">
        <w:rPr>
          <w:rFonts w:ascii="宋体" w:eastAsia="宋体" w:hAnsi="宋体"/>
          <w:b/>
          <w:bCs/>
          <w:color w:val="FF0000"/>
          <w:szCs w:val="21"/>
        </w:rPr>
        <w:t>.</w:t>
      </w:r>
      <w:r w:rsidR="002C185C" w:rsidRPr="008F732E">
        <w:rPr>
          <w:rFonts w:ascii="宋体" w:eastAsia="宋体" w:hAnsi="宋体" w:hint="eastAsia"/>
          <w:b/>
          <w:bCs/>
          <w:color w:val="FF0000"/>
          <w:szCs w:val="21"/>
        </w:rPr>
        <w:t>机构部门分类</w:t>
      </w:r>
      <w:r w:rsidRPr="008F732E">
        <w:rPr>
          <w:rFonts w:ascii="宋体" w:eastAsia="宋体" w:hAnsi="宋体" w:hint="eastAsia"/>
          <w:color w:val="FF0000"/>
          <w:szCs w:val="21"/>
        </w:rPr>
        <w:t>（机构部门怎么去分的，单位和单位部门，什么是机构部门）</w:t>
      </w:r>
    </w:p>
    <w:p w14:paraId="2B7FE0B3" w14:textId="54A952C1" w:rsidR="00CE49D9" w:rsidRPr="008F732E" w:rsidRDefault="00CE49D9" w:rsidP="008F732E">
      <w:pPr>
        <w:rPr>
          <w:rFonts w:ascii="宋体" w:eastAsia="宋体" w:hAnsi="宋体"/>
          <w:szCs w:val="21"/>
        </w:rPr>
      </w:pPr>
      <w:r w:rsidRPr="008F732E">
        <w:rPr>
          <w:rFonts w:ascii="宋体" w:eastAsia="宋体" w:hAnsi="宋体" w:hint="eastAsia"/>
          <w:szCs w:val="21"/>
        </w:rPr>
        <w:t>答：机构部门是由从事相同或相近经济活动的机构单位集合所组成的部门。所谓机构单位是指独立拥有资产和负债从事经济活动并与其他经济实体进行交易的经济实体，是进行经济决策的基本单位，通常能够编制出一套包括资产负债表在内的完整的经济账户。</w:t>
      </w:r>
    </w:p>
    <w:p w14:paraId="7ED897F7" w14:textId="541AA784" w:rsidR="00CE49D9" w:rsidRPr="008F732E" w:rsidRDefault="00CE49D9" w:rsidP="008F732E">
      <w:pPr>
        <w:ind w:firstLineChars="200" w:firstLine="420"/>
        <w:rPr>
          <w:rFonts w:ascii="宋体" w:eastAsia="宋体" w:hAnsi="宋体"/>
          <w:szCs w:val="21"/>
        </w:rPr>
      </w:pPr>
      <w:r w:rsidRPr="008F732E">
        <w:rPr>
          <w:rFonts w:ascii="宋体" w:eastAsia="宋体" w:hAnsi="宋体" w:hint="eastAsia"/>
          <w:szCs w:val="21"/>
        </w:rPr>
        <w:t>国民经济核算体系通常将国民经济分为</w:t>
      </w:r>
      <w:r w:rsidRPr="008F732E">
        <w:rPr>
          <w:rFonts w:ascii="宋体" w:eastAsia="宋体" w:hAnsi="宋体" w:hint="eastAsia"/>
          <w:b/>
          <w:bCs/>
          <w:szCs w:val="21"/>
        </w:rPr>
        <w:t>非金融公司部门、金融公司部门、一般政府部门、住户部门和为住户服务的非营利机构部门</w:t>
      </w:r>
      <w:r w:rsidRPr="008F732E">
        <w:rPr>
          <w:rFonts w:ascii="宋体" w:eastAsia="宋体" w:hAnsi="宋体" w:hint="eastAsia"/>
          <w:szCs w:val="21"/>
        </w:rPr>
        <w:t>五大机构部门。</w:t>
      </w:r>
      <w:r w:rsidRPr="008F732E">
        <w:rPr>
          <w:rFonts w:ascii="宋体" w:eastAsia="宋体" w:hAnsi="宋体" w:hint="eastAsia"/>
          <w:b/>
          <w:bCs/>
          <w:szCs w:val="21"/>
        </w:rPr>
        <w:t>非金融公司部门</w:t>
      </w:r>
      <w:r w:rsidRPr="008F732E">
        <w:rPr>
          <w:rFonts w:ascii="宋体" w:eastAsia="宋体" w:hAnsi="宋体" w:hint="eastAsia"/>
          <w:szCs w:val="21"/>
        </w:rPr>
        <w:t>是指那些以生产市场性货物或非金融服务为主要活动的公司，他们以盈利为目的进行市场性经济活动。</w:t>
      </w:r>
      <w:r w:rsidRPr="008F732E">
        <w:rPr>
          <w:rFonts w:ascii="宋体" w:eastAsia="宋体" w:hAnsi="宋体" w:hint="eastAsia"/>
          <w:b/>
          <w:bCs/>
          <w:szCs w:val="21"/>
        </w:rPr>
        <w:t>金融公司</w:t>
      </w:r>
      <w:r w:rsidRPr="008F732E">
        <w:rPr>
          <w:rFonts w:ascii="宋体" w:eastAsia="宋体" w:hAnsi="宋体" w:hint="eastAsia"/>
          <w:szCs w:val="21"/>
        </w:rPr>
        <w:t>与非金融公司在经济性质上相同，只是主要从事向其他机构单位提供金融服务（含保险、养老基金服务等）活动。</w:t>
      </w:r>
      <w:r w:rsidRPr="008F732E">
        <w:rPr>
          <w:rFonts w:ascii="宋体" w:eastAsia="宋体" w:hAnsi="宋体" w:hint="eastAsia"/>
          <w:b/>
          <w:bCs/>
          <w:szCs w:val="21"/>
        </w:rPr>
        <w:t>一般政府部门</w:t>
      </w:r>
      <w:r w:rsidRPr="008F732E">
        <w:rPr>
          <w:rFonts w:ascii="宋体" w:eastAsia="宋体" w:hAnsi="宋体" w:hint="eastAsia"/>
          <w:szCs w:val="21"/>
        </w:rPr>
        <w:t>主要从事非市场性非营利的公共管理和服务，在核算意义上他还是本部门所提供服务的最终消费者。</w:t>
      </w:r>
      <w:r w:rsidRPr="008F732E">
        <w:rPr>
          <w:rFonts w:ascii="宋体" w:eastAsia="宋体" w:hAnsi="宋体" w:hint="eastAsia"/>
          <w:b/>
          <w:bCs/>
          <w:szCs w:val="21"/>
        </w:rPr>
        <w:t>住户部门</w:t>
      </w:r>
      <w:r w:rsidRPr="008F732E">
        <w:rPr>
          <w:rFonts w:ascii="宋体" w:eastAsia="宋体" w:hAnsi="宋体" w:hint="eastAsia"/>
          <w:szCs w:val="21"/>
        </w:rPr>
        <w:t>是提供生产要素并进行最终消费的部门，它还包括住户拥有的个体经营单位（非法人企业）。</w:t>
      </w:r>
      <w:r w:rsidRPr="008F732E">
        <w:rPr>
          <w:rFonts w:ascii="宋体" w:eastAsia="宋体" w:hAnsi="宋体" w:hint="eastAsia"/>
          <w:b/>
          <w:bCs/>
          <w:szCs w:val="21"/>
        </w:rPr>
        <w:t>为住户</w:t>
      </w:r>
      <w:r w:rsidR="003D50B6" w:rsidRPr="008F732E">
        <w:rPr>
          <w:rFonts w:ascii="宋体" w:eastAsia="宋体" w:hAnsi="宋体" w:hint="eastAsia"/>
          <w:b/>
          <w:bCs/>
          <w:szCs w:val="21"/>
        </w:rPr>
        <w:t>服务的非营利机构部门</w:t>
      </w:r>
      <w:r w:rsidR="003D50B6" w:rsidRPr="008F732E">
        <w:rPr>
          <w:rFonts w:ascii="宋体" w:eastAsia="宋体" w:hAnsi="宋体" w:hint="eastAsia"/>
          <w:szCs w:val="21"/>
        </w:rPr>
        <w:t>用捐赠和无偿转移的资金直接为居民提供非盈利性的货物和服务。</w:t>
      </w:r>
    </w:p>
    <w:p w14:paraId="1D994F1E" w14:textId="030EA636" w:rsidR="003D50B6" w:rsidRDefault="003D50B6" w:rsidP="008F732E">
      <w:pPr>
        <w:ind w:firstLineChars="200" w:firstLine="422"/>
        <w:rPr>
          <w:rFonts w:ascii="宋体" w:eastAsia="宋体" w:hAnsi="宋体"/>
          <w:szCs w:val="21"/>
        </w:rPr>
      </w:pPr>
      <w:r w:rsidRPr="008F732E">
        <w:rPr>
          <w:rFonts w:ascii="宋体" w:eastAsia="宋体" w:hAnsi="宋体" w:hint="eastAsia"/>
          <w:b/>
          <w:bCs/>
          <w:szCs w:val="21"/>
        </w:rPr>
        <w:t>作用：</w:t>
      </w:r>
      <w:r w:rsidRPr="008F732E">
        <w:rPr>
          <w:rFonts w:ascii="宋体" w:eastAsia="宋体" w:hAnsi="宋体" w:hint="eastAsia"/>
          <w:szCs w:val="21"/>
        </w:rPr>
        <w:t>1</w:t>
      </w:r>
      <w:r w:rsidRPr="008F732E">
        <w:rPr>
          <w:rFonts w:ascii="宋体" w:eastAsia="宋体" w:hAnsi="宋体"/>
          <w:szCs w:val="21"/>
        </w:rPr>
        <w:t>.</w:t>
      </w:r>
      <w:r w:rsidRPr="008F732E">
        <w:rPr>
          <w:rFonts w:ascii="宋体" w:eastAsia="宋体" w:hAnsi="宋体" w:hint="eastAsia"/>
          <w:szCs w:val="21"/>
        </w:rPr>
        <w:t>包括的范围广，可以用来全面描述经济活动，特别是有助于表明生产和最终消费之间的联系；2</w:t>
      </w:r>
      <w:r w:rsidRPr="008F732E">
        <w:rPr>
          <w:rFonts w:ascii="宋体" w:eastAsia="宋体" w:hAnsi="宋体"/>
          <w:szCs w:val="21"/>
        </w:rPr>
        <w:t>.</w:t>
      </w:r>
      <w:r w:rsidRPr="008F732E">
        <w:rPr>
          <w:rFonts w:ascii="宋体" w:eastAsia="宋体" w:hAnsi="宋体" w:hint="eastAsia"/>
          <w:szCs w:val="21"/>
        </w:rPr>
        <w:t>有助于准确地反映某一经济体的市场化发育程度，包括金融市场的发育程度；3</w:t>
      </w:r>
      <w:r w:rsidRPr="008F732E">
        <w:rPr>
          <w:rFonts w:ascii="宋体" w:eastAsia="宋体" w:hAnsi="宋体"/>
          <w:szCs w:val="21"/>
        </w:rPr>
        <w:t>.</w:t>
      </w:r>
      <w:r w:rsidRPr="008F732E">
        <w:rPr>
          <w:rFonts w:ascii="宋体" w:eastAsia="宋体" w:hAnsi="宋体" w:hint="eastAsia"/>
          <w:szCs w:val="21"/>
        </w:rPr>
        <w:t>有助于反映收入和资金流动状况和财产结构。</w:t>
      </w:r>
    </w:p>
    <w:p w14:paraId="640B27DA" w14:textId="77777777" w:rsidR="00970175" w:rsidRPr="008F732E" w:rsidRDefault="00970175" w:rsidP="008F732E">
      <w:pPr>
        <w:ind w:firstLineChars="200" w:firstLine="420"/>
        <w:rPr>
          <w:rFonts w:ascii="宋体" w:eastAsia="宋体" w:hAnsi="宋体"/>
          <w:szCs w:val="21"/>
        </w:rPr>
      </w:pPr>
    </w:p>
    <w:p w14:paraId="11517808" w14:textId="1707F3D8" w:rsidR="00362DD3" w:rsidRPr="00001EAD" w:rsidRDefault="00314392" w:rsidP="008F732E">
      <w:pPr>
        <w:rPr>
          <w:rFonts w:ascii="宋体" w:eastAsia="宋体" w:hAnsi="宋体"/>
          <w:b/>
          <w:bCs/>
          <w:color w:val="FF0000"/>
          <w:szCs w:val="21"/>
        </w:rPr>
      </w:pPr>
      <w:r w:rsidRPr="00001EAD">
        <w:rPr>
          <w:rFonts w:ascii="宋体" w:eastAsia="宋体" w:hAnsi="宋体" w:hint="eastAsia"/>
          <w:b/>
          <w:bCs/>
          <w:color w:val="FF0000"/>
          <w:szCs w:val="21"/>
        </w:rPr>
        <w:t>3</w:t>
      </w:r>
      <w:r w:rsidRPr="00001EAD">
        <w:rPr>
          <w:rFonts w:ascii="宋体" w:eastAsia="宋体" w:hAnsi="宋体"/>
          <w:b/>
          <w:bCs/>
          <w:color w:val="FF0000"/>
          <w:szCs w:val="21"/>
        </w:rPr>
        <w:t>.</w:t>
      </w:r>
      <w:r w:rsidR="00362DD3" w:rsidRPr="00001EAD">
        <w:rPr>
          <w:rFonts w:ascii="宋体" w:eastAsia="宋体" w:hAnsi="宋体" w:hint="eastAsia"/>
          <w:b/>
          <w:bCs/>
          <w:color w:val="FF0000"/>
          <w:szCs w:val="21"/>
        </w:rPr>
        <w:t>资产及其分类</w:t>
      </w:r>
      <w:r w:rsidRPr="00001EAD">
        <w:rPr>
          <w:rFonts w:ascii="宋体" w:eastAsia="宋体" w:hAnsi="宋体" w:hint="eastAsia"/>
          <w:b/>
          <w:bCs/>
          <w:color w:val="FF0000"/>
          <w:szCs w:val="21"/>
        </w:rPr>
        <w:t>（资产负债，资金流量，什么是资产，怎么分，金融和非金融包含哪些部分）</w:t>
      </w:r>
    </w:p>
    <w:p w14:paraId="7A779946" w14:textId="77777777" w:rsidR="008D575E" w:rsidRDefault="00DF0980" w:rsidP="00DF0980">
      <w:pPr>
        <w:ind w:firstLineChars="200" w:firstLine="422"/>
        <w:rPr>
          <w:rFonts w:ascii="宋体" w:eastAsia="宋体" w:hAnsi="宋体"/>
          <w:szCs w:val="21"/>
        </w:rPr>
      </w:pPr>
      <w:r>
        <w:rPr>
          <w:rFonts w:ascii="宋体" w:eastAsia="宋体" w:hAnsi="宋体" w:hint="eastAsia"/>
          <w:b/>
          <w:bCs/>
          <w:szCs w:val="21"/>
        </w:rPr>
        <w:t>答：</w:t>
      </w:r>
      <w:r w:rsidR="008D575E" w:rsidRPr="008D575E">
        <w:rPr>
          <w:rFonts w:ascii="宋体" w:eastAsia="宋体" w:hAnsi="宋体" w:hint="eastAsia"/>
          <w:szCs w:val="21"/>
        </w:rPr>
        <w:t>在国民经济核算中，</w:t>
      </w:r>
      <w:r w:rsidR="008D575E" w:rsidRPr="008D575E">
        <w:rPr>
          <w:rFonts w:ascii="宋体" w:eastAsia="宋体" w:hAnsi="宋体" w:hint="eastAsia"/>
          <w:b/>
          <w:bCs/>
          <w:szCs w:val="21"/>
        </w:rPr>
        <w:t>资产</w:t>
      </w:r>
      <w:r w:rsidR="008D575E" w:rsidRPr="008D575E">
        <w:rPr>
          <w:rFonts w:ascii="宋体" w:eastAsia="宋体" w:hAnsi="宋体" w:hint="eastAsia"/>
          <w:szCs w:val="21"/>
        </w:rPr>
        <w:t>是一种价值贮备，反映经济所有者在一段时期内通过持有或使用该实体所生成的一次性或连续性经济利益。它是价值从一个核算</w:t>
      </w:r>
      <w:proofErr w:type="gramStart"/>
      <w:r w:rsidR="008D575E" w:rsidRPr="008D575E">
        <w:rPr>
          <w:rFonts w:ascii="宋体" w:eastAsia="宋体" w:hAnsi="宋体" w:hint="eastAsia"/>
          <w:szCs w:val="21"/>
        </w:rPr>
        <w:t>期转移</w:t>
      </w:r>
      <w:proofErr w:type="gramEnd"/>
      <w:r w:rsidR="008D575E" w:rsidRPr="008D575E">
        <w:rPr>
          <w:rFonts w:ascii="宋体" w:eastAsia="宋体" w:hAnsi="宋体" w:hint="eastAsia"/>
          <w:szCs w:val="21"/>
        </w:rPr>
        <w:t>到另一个核算期的载体。</w:t>
      </w:r>
      <w:r w:rsidR="008D575E" w:rsidRPr="008D575E">
        <w:rPr>
          <w:rFonts w:ascii="宋体" w:eastAsia="宋体" w:hAnsi="宋体"/>
          <w:szCs w:val="21"/>
        </w:rPr>
        <w:t>SNA里的所有资产都是经济资产。</w:t>
      </w:r>
    </w:p>
    <w:p w14:paraId="2722604A" w14:textId="5940019F" w:rsidR="00DF0980" w:rsidRDefault="00DF0980" w:rsidP="00DF0980">
      <w:pPr>
        <w:ind w:firstLineChars="200" w:firstLine="420"/>
        <w:rPr>
          <w:rFonts w:ascii="宋体" w:eastAsia="宋体" w:hAnsi="宋体"/>
          <w:szCs w:val="21"/>
        </w:rPr>
      </w:pPr>
      <w:r w:rsidRPr="00DF0980">
        <w:rPr>
          <w:rFonts w:ascii="宋体" w:eastAsia="宋体" w:hAnsi="宋体" w:hint="eastAsia"/>
          <w:szCs w:val="21"/>
        </w:rPr>
        <w:t>资产包括金融资产和非金融资产。金融资产是机构单位或部门拥有的金融债权。非金融资产是指拥有的固定资产、流动资产、土地和无形资产等。</w:t>
      </w:r>
    </w:p>
    <w:p w14:paraId="078B1FE2" w14:textId="77777777" w:rsidR="008D575E" w:rsidRDefault="008D575E" w:rsidP="008D575E">
      <w:pPr>
        <w:rPr>
          <w:rFonts w:ascii="宋体" w:eastAsia="宋体" w:hAnsi="宋体"/>
          <w:szCs w:val="21"/>
        </w:rPr>
      </w:pPr>
    </w:p>
    <w:p w14:paraId="0BB32B6C" w14:textId="77777777" w:rsidR="00970175" w:rsidRPr="00DF0980" w:rsidRDefault="00970175" w:rsidP="00970175">
      <w:pPr>
        <w:rPr>
          <w:rFonts w:ascii="宋体" w:eastAsia="宋体" w:hAnsi="宋体"/>
          <w:szCs w:val="21"/>
        </w:rPr>
      </w:pPr>
    </w:p>
    <w:p w14:paraId="1F502486" w14:textId="299BECD0" w:rsidR="00362DD3" w:rsidRDefault="00314392" w:rsidP="008F732E">
      <w:pPr>
        <w:rPr>
          <w:rFonts w:ascii="宋体" w:eastAsia="宋体" w:hAnsi="宋体"/>
          <w:szCs w:val="21"/>
        </w:rPr>
      </w:pPr>
      <w:r w:rsidRPr="00DF0980">
        <w:rPr>
          <w:rFonts w:ascii="宋体" w:eastAsia="宋体" w:hAnsi="宋体" w:hint="eastAsia"/>
          <w:color w:val="FF0000"/>
          <w:szCs w:val="21"/>
        </w:rPr>
        <w:lastRenderedPageBreak/>
        <w:t>4</w:t>
      </w:r>
      <w:r w:rsidRPr="00DF0980">
        <w:rPr>
          <w:rFonts w:ascii="宋体" w:eastAsia="宋体" w:hAnsi="宋体"/>
          <w:color w:val="FF0000"/>
          <w:szCs w:val="21"/>
        </w:rPr>
        <w:t>.</w:t>
      </w:r>
      <w:r w:rsidR="00362DD3" w:rsidRPr="00DF0980">
        <w:rPr>
          <w:rFonts w:ascii="宋体" w:eastAsia="宋体" w:hAnsi="宋体" w:hint="eastAsia"/>
          <w:color w:val="FF0000"/>
          <w:szCs w:val="21"/>
        </w:rPr>
        <w:t>流量与存量</w:t>
      </w:r>
      <w:r w:rsidRPr="00DF0980">
        <w:rPr>
          <w:rFonts w:ascii="宋体" w:eastAsia="宋体" w:hAnsi="宋体" w:hint="eastAsia"/>
          <w:color w:val="FF0000"/>
          <w:szCs w:val="21"/>
        </w:rPr>
        <w:t>（什么是流量，什么是存量）</w:t>
      </w:r>
    </w:p>
    <w:p w14:paraId="5DD8B0FE" w14:textId="5D2F34F8" w:rsidR="00DF0980" w:rsidRDefault="00DF0980" w:rsidP="00DF0980">
      <w:pPr>
        <w:ind w:firstLineChars="200" w:firstLine="420"/>
        <w:rPr>
          <w:rFonts w:ascii="宋体" w:eastAsia="宋体" w:hAnsi="宋体"/>
          <w:szCs w:val="21"/>
        </w:rPr>
      </w:pPr>
      <w:r>
        <w:rPr>
          <w:rFonts w:ascii="宋体" w:eastAsia="宋体" w:hAnsi="宋体" w:hint="eastAsia"/>
          <w:szCs w:val="21"/>
        </w:rPr>
        <w:t>答：</w:t>
      </w:r>
      <w:r w:rsidRPr="00DF0980">
        <w:rPr>
          <w:rFonts w:ascii="宋体" w:eastAsia="宋体" w:hAnsi="宋体" w:hint="eastAsia"/>
          <w:b/>
          <w:bCs/>
          <w:szCs w:val="21"/>
        </w:rPr>
        <w:t>经济存量</w:t>
      </w:r>
      <w:r w:rsidRPr="00DF0980">
        <w:rPr>
          <w:rFonts w:ascii="宋体" w:eastAsia="宋体" w:hAnsi="宋体" w:hint="eastAsia"/>
          <w:szCs w:val="21"/>
        </w:rPr>
        <w:t>反映某一时点的资产和负债的状况。在国民经济核算中，经济存量主要是期初和期末的资产、负债和净值的持有量。资产包括金融资产和非金融资产。金融资产是机构单位或部门拥有的金融债权。非金融资产是指拥有的固定资产、流动资产、土地和无形资产等。负债是机构单位或部门持有的金融债务。净值，在会计核算上也称所有者权益，它是所有资产减去负债所余的平衡项。经济存量与经济流量相联系，经济存量是以前经济交易和其他经济流量的积累，它们随着交易和其他经济流量而变化。</w:t>
      </w:r>
    </w:p>
    <w:p w14:paraId="770FF378" w14:textId="378316CB" w:rsidR="00DF0980" w:rsidRDefault="00DF0980" w:rsidP="00DF0980">
      <w:pPr>
        <w:ind w:firstLineChars="200" w:firstLine="422"/>
        <w:rPr>
          <w:rFonts w:ascii="宋体" w:eastAsia="宋体" w:hAnsi="宋体"/>
          <w:szCs w:val="21"/>
        </w:rPr>
      </w:pPr>
      <w:r w:rsidRPr="00DF0980">
        <w:rPr>
          <w:rFonts w:ascii="宋体" w:eastAsia="宋体" w:hAnsi="宋体" w:hint="eastAsia"/>
          <w:b/>
          <w:bCs/>
          <w:szCs w:val="21"/>
        </w:rPr>
        <w:t>经济流量</w:t>
      </w:r>
      <w:r w:rsidRPr="00DF0980">
        <w:rPr>
          <w:rFonts w:ascii="宋体" w:eastAsia="宋体" w:hAnsi="宋体" w:hint="eastAsia"/>
          <w:szCs w:val="21"/>
        </w:rPr>
        <w:t>反映一定时期内所有经济活动变化的价值数量。包括生产、分配和再分配（或转移）、交换、使用，以及资产和负债、物量和物价的变化的价值量。经济流量是时期的变化量，即流量值</w:t>
      </w:r>
      <w:proofErr w:type="gramStart"/>
      <w:r w:rsidRPr="00DF0980">
        <w:rPr>
          <w:rFonts w:ascii="宋体" w:eastAsia="宋体" w:hAnsi="宋体" w:hint="eastAsia"/>
          <w:szCs w:val="21"/>
        </w:rPr>
        <w:t>与时期</w:t>
      </w:r>
      <w:proofErr w:type="gramEnd"/>
      <w:r w:rsidRPr="00DF0980">
        <w:rPr>
          <w:rFonts w:ascii="宋体" w:eastAsia="宋体" w:hAnsi="宋体" w:hint="eastAsia"/>
          <w:szCs w:val="21"/>
        </w:rPr>
        <w:t>长短有关。它分为两大类：一是经济交易流量，另一个是非经济交易流量，即“其他经济流量”。</w:t>
      </w:r>
    </w:p>
    <w:p w14:paraId="3B0E30DB" w14:textId="758875CE" w:rsidR="00DF0980" w:rsidRDefault="00DF0980" w:rsidP="00DF0980">
      <w:pPr>
        <w:ind w:firstLineChars="200" w:firstLine="420"/>
        <w:rPr>
          <w:rFonts w:ascii="宋体" w:eastAsia="宋体" w:hAnsi="宋体"/>
          <w:szCs w:val="21"/>
        </w:rPr>
      </w:pPr>
      <w:r w:rsidRPr="00DF0980">
        <w:rPr>
          <w:rFonts w:ascii="宋体" w:eastAsia="宋体" w:hAnsi="宋体" w:hint="eastAsia"/>
          <w:szCs w:val="21"/>
        </w:rPr>
        <w:t>国民经济核算包括流量核算和存量核算。单纯区分流量与存量概念，可以从时间特征上进行：流量是指某一核算期内的经济行为和所产生的效果，存量是指经济行为在该核算期末这一特定时点的历史累积状况。</w:t>
      </w:r>
    </w:p>
    <w:p w14:paraId="61EADCA8" w14:textId="35ABB33D" w:rsidR="00DF0980" w:rsidRPr="00DF0980" w:rsidRDefault="00DF0980" w:rsidP="00DF0980">
      <w:pPr>
        <w:rPr>
          <w:rFonts w:ascii="宋体" w:eastAsia="宋体" w:hAnsi="宋体"/>
          <w:szCs w:val="21"/>
        </w:rPr>
      </w:pPr>
      <w:r>
        <w:rPr>
          <w:rFonts w:ascii="宋体" w:eastAsia="宋体" w:hAnsi="宋体" w:hint="eastAsia"/>
          <w:b/>
          <w:bCs/>
          <w:szCs w:val="21"/>
        </w:rPr>
        <w:t>公式：</w:t>
      </w:r>
      <w:r w:rsidRPr="00DF0980">
        <w:rPr>
          <w:rFonts w:ascii="宋体" w:eastAsia="宋体" w:hAnsi="宋体" w:hint="eastAsia"/>
          <w:szCs w:val="21"/>
        </w:rPr>
        <w:t>期初存量＋期内流量变化</w:t>
      </w:r>
      <w:r w:rsidRPr="00DF0980">
        <w:rPr>
          <w:rFonts w:ascii="宋体" w:eastAsia="宋体" w:hAnsi="宋体"/>
          <w:szCs w:val="21"/>
        </w:rPr>
        <w:t>=期末存量</w:t>
      </w:r>
    </w:p>
    <w:p w14:paraId="0F1C4DC2" w14:textId="7CFFAC76" w:rsidR="00DF0980" w:rsidRDefault="00DF0980" w:rsidP="00DF0980">
      <w:pPr>
        <w:ind w:firstLineChars="300" w:firstLine="630"/>
        <w:rPr>
          <w:rFonts w:ascii="宋体" w:eastAsia="宋体" w:hAnsi="宋体"/>
          <w:szCs w:val="21"/>
        </w:rPr>
      </w:pPr>
      <w:r w:rsidRPr="00DF0980">
        <w:rPr>
          <w:rFonts w:ascii="宋体" w:eastAsia="宋体" w:hAnsi="宋体"/>
          <w:szCs w:val="21"/>
        </w:rPr>
        <w:t>期末存量－期初存量=期内流量变化=期内流量增加－期内流量减少</w:t>
      </w:r>
    </w:p>
    <w:p w14:paraId="77883003" w14:textId="77777777" w:rsidR="00C76582" w:rsidRPr="00DF0980" w:rsidRDefault="00C76582" w:rsidP="00C76582">
      <w:pPr>
        <w:rPr>
          <w:rFonts w:ascii="宋体" w:eastAsia="宋体" w:hAnsi="宋体"/>
          <w:szCs w:val="21"/>
        </w:rPr>
      </w:pPr>
    </w:p>
    <w:p w14:paraId="4C37943A" w14:textId="3EA6DAC0" w:rsidR="00362DD3" w:rsidRDefault="00314392" w:rsidP="008F732E">
      <w:pPr>
        <w:rPr>
          <w:rFonts w:ascii="宋体" w:eastAsia="宋体" w:hAnsi="宋体"/>
          <w:szCs w:val="21"/>
        </w:rPr>
      </w:pPr>
      <w:r w:rsidRPr="00C76582">
        <w:rPr>
          <w:rFonts w:ascii="宋体" w:eastAsia="宋体" w:hAnsi="宋体" w:hint="eastAsia"/>
          <w:color w:val="FF0000"/>
          <w:szCs w:val="21"/>
        </w:rPr>
        <w:t>5</w:t>
      </w:r>
      <w:r w:rsidRPr="00C76582">
        <w:rPr>
          <w:rFonts w:ascii="宋体" w:eastAsia="宋体" w:hAnsi="宋体"/>
          <w:color w:val="FF0000"/>
          <w:szCs w:val="21"/>
        </w:rPr>
        <w:t>.</w:t>
      </w:r>
      <w:r w:rsidR="00362DD3" w:rsidRPr="00C76582">
        <w:rPr>
          <w:rFonts w:ascii="宋体" w:eastAsia="宋体" w:hAnsi="宋体" w:hint="eastAsia"/>
          <w:color w:val="FF0000"/>
          <w:szCs w:val="21"/>
        </w:rPr>
        <w:t>就业率与失业率</w:t>
      </w:r>
      <w:r w:rsidRPr="00C76582">
        <w:rPr>
          <w:rFonts w:ascii="宋体" w:eastAsia="宋体" w:hAnsi="宋体" w:hint="eastAsia"/>
          <w:color w:val="FF0000"/>
          <w:szCs w:val="21"/>
        </w:rPr>
        <w:t>（就业率是什么，就业率如何定义，什么情况算就业，什么情况算失业）</w:t>
      </w:r>
    </w:p>
    <w:p w14:paraId="786E58B3" w14:textId="77777777" w:rsidR="00C76582" w:rsidRDefault="00C76582" w:rsidP="008F732E">
      <w:pPr>
        <w:rPr>
          <w:rFonts w:ascii="宋体" w:eastAsia="宋体" w:hAnsi="宋体"/>
          <w:szCs w:val="21"/>
        </w:rPr>
      </w:pPr>
      <w:r>
        <w:rPr>
          <w:rFonts w:ascii="宋体" w:eastAsia="宋体" w:hAnsi="宋体" w:hint="eastAsia"/>
          <w:szCs w:val="21"/>
        </w:rPr>
        <w:t>答：</w:t>
      </w:r>
      <w:r w:rsidRPr="00C76582">
        <w:rPr>
          <w:rFonts w:ascii="宋体" w:eastAsia="宋体" w:hAnsi="宋体" w:hint="eastAsia"/>
          <w:b/>
          <w:bCs/>
          <w:szCs w:val="21"/>
        </w:rPr>
        <w:t>国际上</w:t>
      </w:r>
      <w:r w:rsidRPr="00C76582">
        <w:rPr>
          <w:rFonts w:ascii="宋体" w:eastAsia="宋体" w:hAnsi="宋体" w:hint="eastAsia"/>
          <w:szCs w:val="21"/>
        </w:rPr>
        <w:t>通用的“就业人口”，是指一定年龄以上，特定时期内为工资或利润等报酬而从事工作的经济活动人口，它包括所有被雇用或自我雇用的人，主要有：</w:t>
      </w:r>
    </w:p>
    <w:p w14:paraId="5A974B43" w14:textId="77777777" w:rsidR="00C76582" w:rsidRDefault="00C76582" w:rsidP="008F732E">
      <w:pPr>
        <w:rPr>
          <w:rFonts w:ascii="宋体" w:eastAsia="宋体" w:hAnsi="宋体"/>
          <w:szCs w:val="21"/>
        </w:rPr>
      </w:pPr>
      <w:r>
        <w:rPr>
          <w:rFonts w:ascii="宋体" w:eastAsia="宋体" w:hAnsi="宋体" w:hint="eastAsia"/>
          <w:szCs w:val="21"/>
        </w:rPr>
        <w:t>（1）</w:t>
      </w:r>
      <w:r w:rsidRPr="00C76582">
        <w:rPr>
          <w:rFonts w:ascii="宋体" w:eastAsia="宋体" w:hAnsi="宋体" w:hint="eastAsia"/>
          <w:szCs w:val="21"/>
        </w:rPr>
        <w:t>在规定的时期内正在从事有收入的职业工作者；</w:t>
      </w:r>
    </w:p>
    <w:p w14:paraId="20CC6EB9" w14:textId="77777777" w:rsidR="00C76582" w:rsidRDefault="00C76582" w:rsidP="008F732E">
      <w:pPr>
        <w:rPr>
          <w:rFonts w:ascii="宋体" w:eastAsia="宋体" w:hAnsi="宋体"/>
          <w:szCs w:val="21"/>
        </w:rPr>
      </w:pPr>
      <w:r>
        <w:rPr>
          <w:rFonts w:ascii="宋体" w:eastAsia="宋体" w:hAnsi="宋体" w:hint="eastAsia"/>
          <w:szCs w:val="21"/>
        </w:rPr>
        <w:t>（2）</w:t>
      </w:r>
      <w:r w:rsidRPr="00C76582">
        <w:rPr>
          <w:rFonts w:ascii="宋体" w:eastAsia="宋体" w:hAnsi="宋体" w:hint="eastAsia"/>
          <w:szCs w:val="21"/>
        </w:rPr>
        <w:t>有职业但临时没有工作的人，如由于疾病、事故、劳动争议、休假、旷工或气候不良等原因而临时停工者；</w:t>
      </w:r>
    </w:p>
    <w:p w14:paraId="325C9E47" w14:textId="77777777" w:rsidR="00C76582" w:rsidRDefault="00C76582" w:rsidP="008F732E">
      <w:pPr>
        <w:rPr>
          <w:rFonts w:ascii="宋体" w:eastAsia="宋体" w:hAnsi="宋体"/>
          <w:szCs w:val="21"/>
        </w:rPr>
      </w:pPr>
      <w:r>
        <w:rPr>
          <w:rFonts w:ascii="宋体" w:eastAsia="宋体" w:hAnsi="宋体" w:hint="eastAsia"/>
          <w:szCs w:val="21"/>
        </w:rPr>
        <w:t>（3）</w:t>
      </w:r>
      <w:r w:rsidRPr="00C76582">
        <w:rPr>
          <w:rFonts w:ascii="宋体" w:eastAsia="宋体" w:hAnsi="宋体" w:hint="eastAsia"/>
          <w:szCs w:val="21"/>
        </w:rPr>
        <w:t>雇主和自营人员，或正在协助家庭经营企业或农场而不领取报酬的家属成员，在规定时期内，从事正常工作时间</w:t>
      </w:r>
      <w:r w:rsidRPr="00C76582">
        <w:rPr>
          <w:rFonts w:ascii="宋体" w:eastAsia="宋体" w:hAnsi="宋体"/>
          <w:szCs w:val="21"/>
        </w:rPr>
        <w:t>1/3以上者。</w:t>
      </w:r>
    </w:p>
    <w:p w14:paraId="2222D4BD" w14:textId="0711D304" w:rsidR="00C76582" w:rsidRDefault="00C76582" w:rsidP="00B450F9">
      <w:pPr>
        <w:ind w:firstLineChars="200" w:firstLine="422"/>
        <w:rPr>
          <w:rFonts w:ascii="宋体" w:eastAsia="宋体" w:hAnsi="宋体"/>
          <w:szCs w:val="21"/>
        </w:rPr>
      </w:pPr>
      <w:r w:rsidRPr="00C76582">
        <w:rPr>
          <w:rFonts w:ascii="宋体" w:eastAsia="宋体" w:hAnsi="宋体" w:hint="eastAsia"/>
          <w:b/>
          <w:bCs/>
          <w:szCs w:val="21"/>
        </w:rPr>
        <w:t>注意</w:t>
      </w:r>
      <w:r w:rsidRPr="00C76582">
        <w:rPr>
          <w:rFonts w:ascii="宋体" w:eastAsia="宋体" w:hAnsi="宋体"/>
          <w:b/>
          <w:bCs/>
          <w:szCs w:val="21"/>
        </w:rPr>
        <w:t>，不是有工作的人口都被统计为本国的就业人口</w:t>
      </w:r>
      <w:r w:rsidRPr="00C76582">
        <w:rPr>
          <w:rFonts w:ascii="宋体" w:eastAsia="宋体" w:hAnsi="宋体" w:hint="eastAsia"/>
          <w:b/>
          <w:bCs/>
          <w:szCs w:val="21"/>
        </w:rPr>
        <w:t>。</w:t>
      </w:r>
      <w:r w:rsidRPr="00C76582">
        <w:rPr>
          <w:rFonts w:ascii="宋体" w:eastAsia="宋体" w:hAnsi="宋体"/>
          <w:szCs w:val="21"/>
        </w:rPr>
        <w:t>比如</w:t>
      </w:r>
      <w:r>
        <w:rPr>
          <w:rFonts w:ascii="宋体" w:eastAsia="宋体" w:hAnsi="宋体" w:hint="eastAsia"/>
          <w:szCs w:val="21"/>
        </w:rPr>
        <w:t>S</w:t>
      </w:r>
      <w:r w:rsidRPr="00C76582">
        <w:rPr>
          <w:rFonts w:ascii="宋体" w:eastAsia="宋体" w:hAnsi="宋体"/>
          <w:szCs w:val="21"/>
        </w:rPr>
        <w:t>NA2008认为，在国外经营的渔船、其他船</w:t>
      </w:r>
      <w:r w:rsidRPr="00C76582">
        <w:rPr>
          <w:rFonts w:ascii="宋体" w:eastAsia="宋体" w:hAnsi="宋体" w:hint="eastAsia"/>
          <w:szCs w:val="21"/>
        </w:rPr>
        <w:t>只、飞机和浮动平台上工作的船员；在国际组织或外国政府机构及外国科研基地工作的人员都不应纳入本国就业人口范围。</w:t>
      </w:r>
    </w:p>
    <w:p w14:paraId="0E49CA22" w14:textId="77777777" w:rsidR="00C76582" w:rsidRDefault="00C76582" w:rsidP="00C76582">
      <w:pPr>
        <w:ind w:firstLineChars="200" w:firstLine="422"/>
        <w:rPr>
          <w:rFonts w:ascii="宋体" w:eastAsia="宋体" w:hAnsi="宋体"/>
          <w:szCs w:val="21"/>
        </w:rPr>
      </w:pPr>
      <w:r w:rsidRPr="00C76582">
        <w:rPr>
          <w:rFonts w:ascii="宋体" w:eastAsia="宋体" w:hAnsi="宋体" w:hint="eastAsia"/>
          <w:b/>
          <w:bCs/>
          <w:szCs w:val="21"/>
        </w:rPr>
        <w:t>我国</w:t>
      </w:r>
      <w:r w:rsidRPr="00C76582">
        <w:rPr>
          <w:rFonts w:ascii="宋体" w:eastAsia="宋体" w:hAnsi="宋体" w:hint="eastAsia"/>
          <w:szCs w:val="21"/>
        </w:rPr>
        <w:t>人力资源和社会保障部将“就业人口”具体解释为：</w:t>
      </w:r>
      <w:r w:rsidRPr="00C76582">
        <w:rPr>
          <w:rFonts w:ascii="宋体" w:eastAsia="宋体" w:hAnsi="宋体"/>
          <w:szCs w:val="21"/>
        </w:rPr>
        <w:t>16岁及以上，有劳动能力，从事一定社会劳动并取得劳动报酬或经营收入的人员。包括：</w:t>
      </w:r>
    </w:p>
    <w:p w14:paraId="69823396" w14:textId="77777777" w:rsidR="00C76582" w:rsidRDefault="00C76582" w:rsidP="00C76582">
      <w:pPr>
        <w:rPr>
          <w:rFonts w:ascii="宋体" w:eastAsia="宋体" w:hAnsi="宋体"/>
          <w:szCs w:val="21"/>
        </w:rPr>
      </w:pPr>
      <w:r>
        <w:rPr>
          <w:rFonts w:ascii="宋体" w:eastAsia="宋体" w:hAnsi="宋体" w:hint="eastAsia"/>
          <w:szCs w:val="21"/>
        </w:rPr>
        <w:t>（1）</w:t>
      </w:r>
      <w:r w:rsidRPr="00C76582">
        <w:rPr>
          <w:rFonts w:ascii="宋体" w:eastAsia="宋体" w:hAnsi="宋体"/>
          <w:szCs w:val="21"/>
        </w:rPr>
        <w:t>为取得报酬或经营利润，调查周内从事了１小时以上（含１小时）劳动的人员；</w:t>
      </w:r>
    </w:p>
    <w:p w14:paraId="51D8F6A0" w14:textId="4301FA6D" w:rsidR="00C76582" w:rsidRDefault="00C76582" w:rsidP="00C76582">
      <w:pPr>
        <w:rPr>
          <w:rFonts w:ascii="宋体" w:eastAsia="宋体" w:hAnsi="宋体"/>
          <w:szCs w:val="21"/>
        </w:rPr>
      </w:pPr>
      <w:r>
        <w:rPr>
          <w:rFonts w:ascii="宋体" w:eastAsia="宋体" w:hAnsi="宋体" w:hint="eastAsia"/>
          <w:szCs w:val="21"/>
        </w:rPr>
        <w:t>（2）</w:t>
      </w:r>
      <w:r w:rsidRPr="00C76582">
        <w:rPr>
          <w:rFonts w:ascii="宋体" w:eastAsia="宋体" w:hAnsi="宋体"/>
          <w:szCs w:val="21"/>
        </w:rPr>
        <w:t>由于学习、休假等原因在调查周内暂时处于未工作状态，但有工作单位或场所的人员。</w:t>
      </w:r>
    </w:p>
    <w:p w14:paraId="3DF107E2" w14:textId="6B2874C2" w:rsidR="00C76582" w:rsidRDefault="00C76582" w:rsidP="00C76582">
      <w:pPr>
        <w:rPr>
          <w:rFonts w:ascii="宋体" w:eastAsia="宋体" w:hAnsi="宋体"/>
          <w:b/>
          <w:bCs/>
          <w:szCs w:val="21"/>
        </w:rPr>
      </w:pPr>
      <w:r>
        <w:rPr>
          <w:rFonts w:ascii="宋体" w:eastAsia="宋体" w:hAnsi="宋体" w:hint="eastAsia"/>
          <w:b/>
          <w:bCs/>
          <w:szCs w:val="21"/>
        </w:rPr>
        <w:t>公式：</w:t>
      </w:r>
      <w:r w:rsidRPr="00C76582">
        <w:rPr>
          <w:rFonts w:ascii="宋体" w:eastAsia="宋体" w:hAnsi="宋体" w:hint="eastAsia"/>
          <w:b/>
          <w:bCs/>
          <w:szCs w:val="21"/>
        </w:rPr>
        <w:t>就业率=就业人口/经济活动人口*</w:t>
      </w:r>
      <w:r w:rsidRPr="00C76582">
        <w:rPr>
          <w:rFonts w:ascii="宋体" w:eastAsia="宋体" w:hAnsi="宋体"/>
          <w:b/>
          <w:bCs/>
          <w:szCs w:val="21"/>
        </w:rPr>
        <w:t>100</w:t>
      </w:r>
      <w:r w:rsidRPr="00C76582">
        <w:rPr>
          <w:rFonts w:ascii="宋体" w:eastAsia="宋体" w:hAnsi="宋体" w:hint="eastAsia"/>
          <w:b/>
          <w:bCs/>
          <w:szCs w:val="21"/>
        </w:rPr>
        <w:t>%</w:t>
      </w:r>
    </w:p>
    <w:p w14:paraId="077153BB" w14:textId="77777777" w:rsidR="00C76582" w:rsidRDefault="00C76582" w:rsidP="00C76582">
      <w:pPr>
        <w:ind w:firstLineChars="200" w:firstLine="422"/>
        <w:rPr>
          <w:rFonts w:ascii="宋体" w:eastAsia="宋体" w:hAnsi="宋体"/>
          <w:szCs w:val="21"/>
        </w:rPr>
      </w:pPr>
      <w:r w:rsidRPr="00C76582">
        <w:rPr>
          <w:rFonts w:ascii="宋体" w:eastAsia="宋体" w:hAnsi="宋体" w:hint="eastAsia"/>
          <w:b/>
          <w:bCs/>
          <w:szCs w:val="21"/>
        </w:rPr>
        <w:t>“失业人口”</w:t>
      </w:r>
      <w:r w:rsidRPr="00C76582">
        <w:rPr>
          <w:rFonts w:ascii="宋体" w:eastAsia="宋体" w:hAnsi="宋体" w:hint="eastAsia"/>
          <w:szCs w:val="21"/>
        </w:rPr>
        <w:t>是指在劳动年龄内有劳动能力，目前无工作，并以某种方式正在寻找工作的经济活动人口，包括就业转失业的人员和新生劳动力中未实现就业的人员。</w:t>
      </w:r>
    </w:p>
    <w:p w14:paraId="0A1439C1" w14:textId="75D81435" w:rsidR="00C76582" w:rsidRDefault="00C76582" w:rsidP="00C76582">
      <w:pPr>
        <w:ind w:firstLineChars="200" w:firstLine="420"/>
        <w:rPr>
          <w:rFonts w:ascii="宋体" w:eastAsia="宋体" w:hAnsi="宋体"/>
          <w:szCs w:val="21"/>
        </w:rPr>
      </w:pPr>
      <w:r w:rsidRPr="00C76582">
        <w:rPr>
          <w:rFonts w:ascii="宋体" w:eastAsia="宋体" w:hAnsi="宋体" w:hint="eastAsia"/>
          <w:szCs w:val="21"/>
        </w:rPr>
        <w:t>这里“有劳动能力”，是指失业人员具有从事正常社会劳动的行为能力。在法定劳动年龄内的人员，若不具备相应的劳动能力，也不能视为失业人员，如精神病人、完全伤残不能从事任何社会性劳动的人员等。“目前无工作，并以某种方式正在寻找工作”，是指失业人员有工作要求，但受客观因素的制约尚未实现就业。对那些目前虽无工作，但没有工作要求的人不能视为失业人员。这部分人自愿放弃就业权利，已经退出了劳动力的队伍，不属于劳动力，也就不存在失业问题。</w:t>
      </w:r>
    </w:p>
    <w:p w14:paraId="7D8C2AAA" w14:textId="0603988C" w:rsidR="00C76582" w:rsidRDefault="00C76582" w:rsidP="00C76582">
      <w:pPr>
        <w:ind w:firstLineChars="200" w:firstLine="422"/>
        <w:rPr>
          <w:rFonts w:ascii="宋体" w:eastAsia="宋体" w:hAnsi="宋体"/>
          <w:szCs w:val="21"/>
        </w:rPr>
      </w:pPr>
      <w:r w:rsidRPr="00C76582">
        <w:rPr>
          <w:rFonts w:ascii="宋体" w:eastAsia="宋体" w:hAnsi="宋体" w:hint="eastAsia"/>
          <w:b/>
          <w:bCs/>
          <w:szCs w:val="21"/>
        </w:rPr>
        <w:t>失业原因：</w:t>
      </w:r>
      <w:r>
        <w:rPr>
          <w:rFonts w:ascii="宋体" w:eastAsia="宋体" w:hAnsi="宋体" w:hint="eastAsia"/>
          <w:szCs w:val="21"/>
        </w:rPr>
        <w:t>摩擦性失业；季节性失业；技术性失业；结构性失业；周期性失业。</w:t>
      </w:r>
    </w:p>
    <w:p w14:paraId="52FFE429" w14:textId="03781663" w:rsidR="00C76582" w:rsidRPr="00C76582" w:rsidRDefault="00C76582" w:rsidP="00C76582">
      <w:pPr>
        <w:ind w:firstLineChars="200" w:firstLine="422"/>
        <w:rPr>
          <w:rFonts w:ascii="宋体" w:eastAsia="宋体" w:hAnsi="宋体"/>
          <w:b/>
          <w:bCs/>
          <w:szCs w:val="21"/>
        </w:rPr>
      </w:pPr>
      <w:r w:rsidRPr="00C76582">
        <w:rPr>
          <w:rFonts w:ascii="宋体" w:eastAsia="宋体" w:hAnsi="宋体" w:hint="eastAsia"/>
          <w:b/>
          <w:bCs/>
          <w:szCs w:val="21"/>
        </w:rPr>
        <w:t>失业率=失业人口/经济活动人口*</w:t>
      </w:r>
      <w:r w:rsidRPr="00C76582">
        <w:rPr>
          <w:rFonts w:ascii="宋体" w:eastAsia="宋体" w:hAnsi="宋体"/>
          <w:b/>
          <w:bCs/>
          <w:szCs w:val="21"/>
        </w:rPr>
        <w:t>100</w:t>
      </w:r>
      <w:r w:rsidRPr="00C76582">
        <w:rPr>
          <w:rFonts w:ascii="宋体" w:eastAsia="宋体" w:hAnsi="宋体" w:hint="eastAsia"/>
          <w:b/>
          <w:bCs/>
          <w:szCs w:val="21"/>
        </w:rPr>
        <w:t>%</w:t>
      </w:r>
    </w:p>
    <w:p w14:paraId="0F89ECE4" w14:textId="77777777" w:rsidR="00EF2455" w:rsidRDefault="00EF2455" w:rsidP="008F732E">
      <w:pPr>
        <w:rPr>
          <w:rFonts w:ascii="宋体" w:eastAsia="宋体" w:hAnsi="宋体"/>
          <w:szCs w:val="21"/>
        </w:rPr>
      </w:pPr>
    </w:p>
    <w:p w14:paraId="0C9C63DC" w14:textId="3951ADC9" w:rsidR="00362DD3" w:rsidRPr="00EF2455" w:rsidRDefault="00314392" w:rsidP="008F732E">
      <w:pPr>
        <w:rPr>
          <w:rFonts w:ascii="宋体" w:eastAsia="宋体" w:hAnsi="宋体"/>
          <w:b/>
          <w:bCs/>
          <w:color w:val="FF0000"/>
          <w:szCs w:val="21"/>
        </w:rPr>
      </w:pPr>
      <w:r w:rsidRPr="00EF2455">
        <w:rPr>
          <w:rFonts w:ascii="宋体" w:eastAsia="宋体" w:hAnsi="宋体"/>
          <w:b/>
          <w:bCs/>
          <w:color w:val="FF0000"/>
          <w:szCs w:val="21"/>
        </w:rPr>
        <w:lastRenderedPageBreak/>
        <w:t>6.</w:t>
      </w:r>
      <w:r w:rsidR="00362DD3" w:rsidRPr="00EF2455">
        <w:rPr>
          <w:rFonts w:ascii="宋体" w:eastAsia="宋体" w:hAnsi="宋体" w:hint="eastAsia"/>
          <w:b/>
          <w:bCs/>
          <w:color w:val="FF0000"/>
          <w:szCs w:val="21"/>
        </w:rPr>
        <w:t>GDP与GNI</w:t>
      </w:r>
      <w:r w:rsidRPr="00EF2455">
        <w:rPr>
          <w:rFonts w:ascii="宋体" w:eastAsia="宋体" w:hAnsi="宋体" w:hint="eastAsia"/>
          <w:b/>
          <w:bCs/>
          <w:color w:val="FF0000"/>
          <w:szCs w:val="21"/>
        </w:rPr>
        <w:t>（两者是啥，怎么算，有什么区别）</w:t>
      </w:r>
    </w:p>
    <w:p w14:paraId="6B5424D1" w14:textId="3D8E8DBA" w:rsidR="00EF2455" w:rsidRDefault="00EF2455" w:rsidP="00EF2455">
      <w:pPr>
        <w:ind w:firstLineChars="200" w:firstLine="420"/>
        <w:rPr>
          <w:rFonts w:ascii="宋体" w:eastAsia="宋体" w:hAnsi="宋体"/>
          <w:szCs w:val="21"/>
        </w:rPr>
      </w:pPr>
      <w:r>
        <w:rPr>
          <w:rFonts w:ascii="宋体" w:eastAsia="宋体" w:hAnsi="宋体" w:hint="eastAsia"/>
          <w:szCs w:val="21"/>
        </w:rPr>
        <w:t>答：</w:t>
      </w:r>
      <w:r w:rsidRPr="00EF2455">
        <w:rPr>
          <w:rFonts w:ascii="宋体" w:eastAsia="宋体" w:hAnsi="宋体"/>
          <w:szCs w:val="21"/>
        </w:rPr>
        <w:t>GDP</w:t>
      </w:r>
      <w:r>
        <w:rPr>
          <w:rFonts w:ascii="宋体" w:eastAsia="宋体" w:hAnsi="宋体" w:hint="eastAsia"/>
          <w:szCs w:val="21"/>
        </w:rPr>
        <w:t>是</w:t>
      </w:r>
      <w:r w:rsidRPr="00EF2455">
        <w:rPr>
          <w:rFonts w:ascii="宋体" w:eastAsia="宋体" w:hAnsi="宋体" w:hint="eastAsia"/>
          <w:szCs w:val="21"/>
        </w:rPr>
        <w:t>国内生产总值（</w:t>
      </w:r>
      <w:r w:rsidRPr="00EF2455">
        <w:rPr>
          <w:rFonts w:ascii="宋体" w:eastAsia="宋体" w:hAnsi="宋体"/>
          <w:szCs w:val="21"/>
        </w:rPr>
        <w:t>Gross Domestic Product）</w:t>
      </w:r>
      <w:r w:rsidRPr="00EF2455">
        <w:rPr>
          <w:rFonts w:ascii="宋体" w:eastAsia="宋体" w:hAnsi="宋体" w:hint="eastAsia"/>
          <w:szCs w:val="21"/>
        </w:rPr>
        <w:t>国内生产总值是指一个国家或地区在一定时期内所生产和提供的最终产品的总价值。</w:t>
      </w:r>
    </w:p>
    <w:p w14:paraId="082E7894" w14:textId="34B8B5E8" w:rsidR="00EF2455" w:rsidRDefault="00EF2455" w:rsidP="00EF2455">
      <w:pPr>
        <w:ind w:firstLineChars="200" w:firstLine="420"/>
        <w:rPr>
          <w:rFonts w:ascii="宋体" w:eastAsia="宋体" w:hAnsi="宋体"/>
          <w:szCs w:val="21"/>
        </w:rPr>
      </w:pPr>
      <w:r>
        <w:rPr>
          <w:rFonts w:ascii="宋体" w:eastAsia="宋体" w:hAnsi="宋体" w:hint="eastAsia"/>
          <w:szCs w:val="21"/>
        </w:rPr>
        <w:t>计算G</w:t>
      </w:r>
      <w:r>
        <w:rPr>
          <w:rFonts w:ascii="宋体" w:eastAsia="宋体" w:hAnsi="宋体"/>
          <w:szCs w:val="21"/>
        </w:rPr>
        <w:t>DP</w:t>
      </w:r>
      <w:r>
        <w:rPr>
          <w:rFonts w:ascii="宋体" w:eastAsia="宋体" w:hAnsi="宋体" w:hint="eastAsia"/>
          <w:szCs w:val="21"/>
        </w:rPr>
        <w:t>有生产法、收入法和支出法三种核算方法。</w:t>
      </w:r>
      <w:r w:rsidRPr="00EF2455">
        <w:rPr>
          <w:rFonts w:ascii="宋体" w:eastAsia="宋体" w:hAnsi="宋体" w:hint="eastAsia"/>
          <w:b/>
          <w:bCs/>
          <w:szCs w:val="21"/>
        </w:rPr>
        <w:t>生产法</w:t>
      </w:r>
      <w:r w:rsidRPr="00EF2455">
        <w:rPr>
          <w:rFonts w:ascii="宋体" w:eastAsia="宋体" w:hAnsi="宋体" w:hint="eastAsia"/>
          <w:szCs w:val="21"/>
        </w:rPr>
        <w:t>国内生产总值</w:t>
      </w:r>
      <w:r w:rsidRPr="00EF2455">
        <w:rPr>
          <w:rFonts w:ascii="宋体" w:eastAsia="宋体" w:hAnsi="宋体"/>
          <w:szCs w:val="21"/>
        </w:rPr>
        <w:t>=总产出-中间投入</w:t>
      </w:r>
      <w:r>
        <w:rPr>
          <w:rFonts w:ascii="宋体" w:eastAsia="宋体" w:hAnsi="宋体" w:hint="eastAsia"/>
          <w:szCs w:val="21"/>
        </w:rPr>
        <w:t>；</w:t>
      </w:r>
      <w:r w:rsidRPr="00EF2455">
        <w:rPr>
          <w:rFonts w:ascii="宋体" w:eastAsia="宋体" w:hAnsi="宋体" w:hint="eastAsia"/>
          <w:b/>
          <w:bCs/>
          <w:szCs w:val="21"/>
        </w:rPr>
        <w:t>收入法</w:t>
      </w:r>
      <w:r w:rsidRPr="00EF2455">
        <w:rPr>
          <w:rFonts w:ascii="宋体" w:eastAsia="宋体" w:hAnsi="宋体" w:hint="eastAsia"/>
          <w:szCs w:val="21"/>
        </w:rPr>
        <w:t>国内生产总值</w:t>
      </w:r>
      <w:r w:rsidRPr="00EF2455">
        <w:rPr>
          <w:rFonts w:ascii="宋体" w:eastAsia="宋体" w:hAnsi="宋体"/>
          <w:szCs w:val="21"/>
        </w:rPr>
        <w:t>=劳动者报酬+生产税净额+固定资产折旧+营业盈余</w:t>
      </w:r>
      <w:r>
        <w:rPr>
          <w:rFonts w:ascii="宋体" w:eastAsia="宋体" w:hAnsi="宋体" w:hint="eastAsia"/>
          <w:szCs w:val="21"/>
        </w:rPr>
        <w:t>；</w:t>
      </w:r>
      <w:r w:rsidRPr="00EF2455">
        <w:rPr>
          <w:rFonts w:ascii="宋体" w:eastAsia="宋体" w:hAnsi="宋体" w:hint="eastAsia"/>
          <w:b/>
          <w:bCs/>
          <w:szCs w:val="21"/>
        </w:rPr>
        <w:t>支出法</w:t>
      </w:r>
      <w:r w:rsidRPr="00EF2455">
        <w:rPr>
          <w:rFonts w:ascii="宋体" w:eastAsia="宋体" w:hAnsi="宋体" w:hint="eastAsia"/>
          <w:szCs w:val="21"/>
        </w:rPr>
        <w:t>国内生产总值</w:t>
      </w:r>
      <w:r w:rsidRPr="00EF2455">
        <w:rPr>
          <w:rFonts w:ascii="宋体" w:eastAsia="宋体" w:hAnsi="宋体"/>
          <w:szCs w:val="21"/>
        </w:rPr>
        <w:t>=最终消费支出+资本形成总额+货物和服务净出口</w:t>
      </w:r>
      <w:r>
        <w:rPr>
          <w:rFonts w:ascii="宋体" w:eastAsia="宋体" w:hAnsi="宋体" w:hint="eastAsia"/>
          <w:szCs w:val="21"/>
        </w:rPr>
        <w:t>。</w:t>
      </w:r>
    </w:p>
    <w:p w14:paraId="2D276617" w14:textId="5E1C0D7F" w:rsidR="00EF2455" w:rsidRDefault="00EF2455" w:rsidP="00EF2455">
      <w:pPr>
        <w:ind w:firstLineChars="200" w:firstLine="420"/>
        <w:rPr>
          <w:rFonts w:ascii="宋体" w:eastAsia="宋体" w:hAnsi="宋体"/>
          <w:szCs w:val="21"/>
        </w:rPr>
      </w:pPr>
      <w:r>
        <w:rPr>
          <w:rFonts w:ascii="宋体" w:eastAsia="宋体" w:hAnsi="宋体" w:hint="eastAsia"/>
          <w:szCs w:val="21"/>
        </w:rPr>
        <w:t>G</w:t>
      </w:r>
      <w:r>
        <w:rPr>
          <w:rFonts w:ascii="宋体" w:eastAsia="宋体" w:hAnsi="宋体"/>
          <w:szCs w:val="21"/>
        </w:rPr>
        <w:t>NI</w:t>
      </w:r>
      <w:r>
        <w:rPr>
          <w:rFonts w:ascii="宋体" w:eastAsia="宋体" w:hAnsi="宋体" w:hint="eastAsia"/>
          <w:szCs w:val="21"/>
        </w:rPr>
        <w:t>是国民总收入，表示国内各机构部门的原始收入总和。</w:t>
      </w:r>
      <w:r w:rsidR="008B4D1D" w:rsidRPr="008B4D1D">
        <w:rPr>
          <w:rFonts w:ascii="宋体" w:eastAsia="宋体" w:hAnsi="宋体" w:hint="eastAsia"/>
          <w:szCs w:val="21"/>
        </w:rPr>
        <w:t>是指一个国家或地区</w:t>
      </w:r>
      <w:r w:rsidR="008B4D1D">
        <w:rPr>
          <w:rFonts w:ascii="宋体" w:eastAsia="宋体" w:hAnsi="宋体" w:hint="eastAsia"/>
          <w:szCs w:val="21"/>
        </w:rPr>
        <w:t>的国民在</w:t>
      </w:r>
      <w:r w:rsidR="008B4D1D" w:rsidRPr="008B4D1D">
        <w:rPr>
          <w:rFonts w:ascii="宋体" w:eastAsia="宋体" w:hAnsi="宋体" w:hint="eastAsia"/>
          <w:szCs w:val="21"/>
        </w:rPr>
        <w:t>在一定时期内所获得的</w:t>
      </w:r>
      <w:r w:rsidR="008B4D1D">
        <w:rPr>
          <w:rFonts w:ascii="宋体" w:eastAsia="宋体" w:hAnsi="宋体" w:hint="eastAsia"/>
          <w:szCs w:val="21"/>
        </w:rPr>
        <w:t>国民经济</w:t>
      </w:r>
      <w:r w:rsidR="008B4D1D" w:rsidRPr="008B4D1D">
        <w:rPr>
          <w:rFonts w:ascii="宋体" w:eastAsia="宋体" w:hAnsi="宋体" w:hint="eastAsia"/>
          <w:szCs w:val="21"/>
        </w:rPr>
        <w:t>初次分配收入</w:t>
      </w:r>
      <w:r w:rsidR="008B4D1D">
        <w:rPr>
          <w:rFonts w:ascii="宋体" w:eastAsia="宋体" w:hAnsi="宋体" w:hint="eastAsia"/>
          <w:szCs w:val="21"/>
        </w:rPr>
        <w:t>中获得的原始收入</w:t>
      </w:r>
      <w:r w:rsidR="008B4D1D" w:rsidRPr="008B4D1D">
        <w:rPr>
          <w:rFonts w:ascii="宋体" w:eastAsia="宋体" w:hAnsi="宋体" w:hint="eastAsia"/>
          <w:szCs w:val="21"/>
        </w:rPr>
        <w:t>总额。它等于国内生产总值加上来自国外的净要素收入。</w:t>
      </w:r>
    </w:p>
    <w:p w14:paraId="2EDC9F02" w14:textId="0AA3404B" w:rsidR="008B4D1D" w:rsidRDefault="008B4D1D" w:rsidP="00EF2455">
      <w:pPr>
        <w:ind w:firstLineChars="200" w:firstLine="420"/>
        <w:rPr>
          <w:rFonts w:ascii="宋体" w:eastAsia="宋体" w:hAnsi="宋体"/>
          <w:szCs w:val="21"/>
        </w:rPr>
      </w:pPr>
      <w:r w:rsidRPr="008B4D1D">
        <w:rPr>
          <w:rFonts w:ascii="宋体" w:eastAsia="宋体" w:hAnsi="宋体"/>
          <w:szCs w:val="21"/>
        </w:rPr>
        <w:t>GDP是一个生产概念，而GNI是收入概念</w:t>
      </w:r>
      <w:r>
        <w:rPr>
          <w:rFonts w:ascii="宋体" w:eastAsia="宋体" w:hAnsi="宋体" w:hint="eastAsia"/>
          <w:szCs w:val="21"/>
        </w:rPr>
        <w:t>。</w:t>
      </w:r>
    </w:p>
    <w:p w14:paraId="119DD437" w14:textId="33E62CAD" w:rsidR="00EF2455" w:rsidRDefault="00EF2455" w:rsidP="00EF2455">
      <w:pPr>
        <w:ind w:firstLineChars="200" w:firstLine="422"/>
        <w:rPr>
          <w:rFonts w:ascii="宋体" w:eastAsia="宋体" w:hAnsi="宋体"/>
          <w:b/>
          <w:bCs/>
          <w:szCs w:val="21"/>
        </w:rPr>
      </w:pPr>
      <w:r w:rsidRPr="00EF2455">
        <w:rPr>
          <w:rFonts w:ascii="宋体" w:eastAsia="宋体" w:hAnsi="宋体" w:hint="eastAsia"/>
          <w:b/>
          <w:bCs/>
          <w:szCs w:val="21"/>
        </w:rPr>
        <w:t>G</w:t>
      </w:r>
      <w:r w:rsidRPr="00EF2455">
        <w:rPr>
          <w:rFonts w:ascii="宋体" w:eastAsia="宋体" w:hAnsi="宋体"/>
          <w:b/>
          <w:bCs/>
          <w:szCs w:val="21"/>
        </w:rPr>
        <w:t>NI=GDP+</w:t>
      </w:r>
      <w:proofErr w:type="gramStart"/>
      <w:r w:rsidRPr="00EF2455">
        <w:rPr>
          <w:rFonts w:ascii="宋体" w:eastAsia="宋体" w:hAnsi="宋体" w:hint="eastAsia"/>
          <w:b/>
          <w:bCs/>
          <w:szCs w:val="21"/>
        </w:rPr>
        <w:t>国外净</w:t>
      </w:r>
      <w:proofErr w:type="gramEnd"/>
      <w:r w:rsidRPr="00EF2455">
        <w:rPr>
          <w:rFonts w:ascii="宋体" w:eastAsia="宋体" w:hAnsi="宋体" w:hint="eastAsia"/>
          <w:b/>
          <w:bCs/>
          <w:szCs w:val="21"/>
        </w:rPr>
        <w:t>要素收入</w:t>
      </w:r>
    </w:p>
    <w:p w14:paraId="204CC1DD" w14:textId="77777777" w:rsidR="008B4D1D" w:rsidRPr="00EF2455" w:rsidRDefault="008B4D1D" w:rsidP="008B4D1D">
      <w:pPr>
        <w:rPr>
          <w:rFonts w:ascii="宋体" w:eastAsia="宋体" w:hAnsi="宋体"/>
          <w:b/>
          <w:bCs/>
          <w:szCs w:val="21"/>
        </w:rPr>
      </w:pPr>
    </w:p>
    <w:p w14:paraId="06D700A5" w14:textId="753EA876" w:rsidR="00362DD3" w:rsidRDefault="00314392" w:rsidP="00EF2455">
      <w:pPr>
        <w:rPr>
          <w:rFonts w:ascii="宋体" w:eastAsia="宋体" w:hAnsi="宋体"/>
          <w:b/>
          <w:bCs/>
          <w:color w:val="FF0000"/>
          <w:szCs w:val="21"/>
        </w:rPr>
      </w:pPr>
      <w:r w:rsidRPr="008B4D1D">
        <w:rPr>
          <w:rFonts w:ascii="宋体" w:eastAsia="宋体" w:hAnsi="宋体" w:hint="eastAsia"/>
          <w:b/>
          <w:bCs/>
          <w:color w:val="FF0000"/>
          <w:szCs w:val="21"/>
        </w:rPr>
        <w:t>7</w:t>
      </w:r>
      <w:r w:rsidRPr="008B4D1D">
        <w:rPr>
          <w:rFonts w:ascii="宋体" w:eastAsia="宋体" w:hAnsi="宋体"/>
          <w:b/>
          <w:bCs/>
          <w:color w:val="FF0000"/>
          <w:szCs w:val="21"/>
        </w:rPr>
        <w:t>.</w:t>
      </w:r>
      <w:r w:rsidR="00362DD3" w:rsidRPr="008B4D1D">
        <w:rPr>
          <w:rFonts w:ascii="宋体" w:eastAsia="宋体" w:hAnsi="宋体" w:hint="eastAsia"/>
          <w:b/>
          <w:bCs/>
          <w:color w:val="FF0000"/>
          <w:szCs w:val="21"/>
        </w:rPr>
        <w:t>可支配收入</w:t>
      </w:r>
      <w:r w:rsidRPr="008B4D1D">
        <w:rPr>
          <w:rFonts w:ascii="宋体" w:eastAsia="宋体" w:hAnsi="宋体" w:hint="eastAsia"/>
          <w:b/>
          <w:bCs/>
          <w:color w:val="FF0000"/>
          <w:szCs w:val="21"/>
        </w:rPr>
        <w:t>（收入分配，什么是可支配收入，初始收入到可支配收入的环节）</w:t>
      </w:r>
    </w:p>
    <w:p w14:paraId="7FD1A336" w14:textId="5518F026" w:rsidR="008B4D1D" w:rsidRDefault="008B4D1D" w:rsidP="008B4D1D">
      <w:pPr>
        <w:ind w:firstLineChars="200" w:firstLine="422"/>
        <w:rPr>
          <w:rFonts w:ascii="宋体" w:eastAsia="宋体" w:hAnsi="宋体"/>
          <w:szCs w:val="21"/>
        </w:rPr>
      </w:pPr>
      <w:r w:rsidRPr="008B4D1D">
        <w:rPr>
          <w:rFonts w:ascii="宋体" w:eastAsia="宋体" w:hAnsi="宋体" w:hint="eastAsia"/>
          <w:b/>
          <w:bCs/>
          <w:szCs w:val="21"/>
        </w:rPr>
        <w:t>答：</w:t>
      </w:r>
      <w:r w:rsidRPr="008B4D1D">
        <w:rPr>
          <w:rFonts w:ascii="宋体" w:eastAsia="宋体" w:hAnsi="宋体" w:hint="eastAsia"/>
          <w:szCs w:val="21"/>
        </w:rPr>
        <w:t>可支配收入（</w:t>
      </w:r>
      <w:r w:rsidRPr="008B4D1D">
        <w:rPr>
          <w:rFonts w:ascii="宋体" w:eastAsia="宋体" w:hAnsi="宋体"/>
          <w:szCs w:val="21"/>
        </w:rPr>
        <w:t>disposable income）是体现各经济主体参与收入初次分配和再分配最终结果的总量，是各经济主体当期用于收入使用的最大数额。</w:t>
      </w:r>
    </w:p>
    <w:p w14:paraId="38C1B7E6" w14:textId="2AB40F8E" w:rsidR="008B4D1D" w:rsidRDefault="008B4D1D" w:rsidP="008B4D1D">
      <w:pPr>
        <w:ind w:firstLineChars="200" w:firstLine="422"/>
        <w:rPr>
          <w:rFonts w:ascii="宋体" w:eastAsia="宋体" w:hAnsi="宋体"/>
          <w:szCs w:val="21"/>
        </w:rPr>
      </w:pPr>
      <w:r w:rsidRPr="008B4D1D">
        <w:rPr>
          <w:rFonts w:ascii="宋体" w:eastAsia="宋体" w:hAnsi="宋体" w:hint="eastAsia"/>
          <w:b/>
          <w:bCs/>
          <w:szCs w:val="21"/>
        </w:rPr>
        <w:t>公式：</w:t>
      </w:r>
      <w:r w:rsidRPr="008B4D1D">
        <w:rPr>
          <w:rFonts w:ascii="宋体" w:eastAsia="宋体" w:hAnsi="宋体" w:hint="eastAsia"/>
          <w:szCs w:val="21"/>
        </w:rPr>
        <w:t>可支配收入</w:t>
      </w:r>
      <w:r w:rsidRPr="008B4D1D">
        <w:rPr>
          <w:rFonts w:ascii="宋体" w:eastAsia="宋体" w:hAnsi="宋体"/>
          <w:szCs w:val="21"/>
        </w:rPr>
        <w:t>=原始收入+经常转移收入</w:t>
      </w:r>
      <w:r>
        <w:rPr>
          <w:rFonts w:ascii="宋体" w:eastAsia="宋体" w:hAnsi="宋体"/>
          <w:szCs w:val="21"/>
        </w:rPr>
        <w:t>-</w:t>
      </w:r>
      <w:r w:rsidRPr="008B4D1D">
        <w:rPr>
          <w:rFonts w:ascii="宋体" w:eastAsia="宋体" w:hAnsi="宋体"/>
          <w:szCs w:val="21"/>
        </w:rPr>
        <w:t>经常转移支出</w:t>
      </w:r>
    </w:p>
    <w:p w14:paraId="58C58331" w14:textId="1A8BB26D" w:rsidR="008B4D1D" w:rsidRPr="008B4D1D" w:rsidRDefault="008B4D1D" w:rsidP="008B4D1D">
      <w:pPr>
        <w:ind w:firstLineChars="200" w:firstLine="420"/>
        <w:rPr>
          <w:rFonts w:ascii="宋体" w:eastAsia="宋体" w:hAnsi="宋体"/>
          <w:szCs w:val="21"/>
        </w:rPr>
      </w:pPr>
      <w:r>
        <w:rPr>
          <w:rFonts w:ascii="宋体" w:eastAsia="宋体" w:hAnsi="宋体" w:hint="eastAsia"/>
          <w:szCs w:val="21"/>
        </w:rPr>
        <w:t>即</w:t>
      </w:r>
      <w:r w:rsidRPr="008B4D1D">
        <w:rPr>
          <w:rFonts w:ascii="宋体" w:eastAsia="宋体" w:hAnsi="宋体" w:hint="eastAsia"/>
          <w:szCs w:val="21"/>
        </w:rPr>
        <w:t>各部门原始收入加减该部门应收和应付经常转移收支后的余额，形成可支配收入。它反映了各部门参与初次分配和再分配的最终结果。</w:t>
      </w:r>
    </w:p>
    <w:p w14:paraId="67B8C7F2" w14:textId="77777777" w:rsidR="008B4D1D" w:rsidRDefault="008B4D1D" w:rsidP="008F732E">
      <w:pPr>
        <w:rPr>
          <w:rFonts w:ascii="宋体" w:eastAsia="宋体" w:hAnsi="宋体"/>
          <w:szCs w:val="21"/>
        </w:rPr>
      </w:pPr>
    </w:p>
    <w:p w14:paraId="405F90B7" w14:textId="5EC95AF0" w:rsidR="00362DD3" w:rsidRDefault="00314392" w:rsidP="008F732E">
      <w:pPr>
        <w:rPr>
          <w:rFonts w:ascii="宋体" w:eastAsia="宋体" w:hAnsi="宋体"/>
          <w:b/>
          <w:bCs/>
          <w:color w:val="FF0000"/>
          <w:szCs w:val="21"/>
        </w:rPr>
      </w:pPr>
      <w:r w:rsidRPr="008B4D1D">
        <w:rPr>
          <w:rFonts w:ascii="宋体" w:eastAsia="宋体" w:hAnsi="宋体" w:hint="eastAsia"/>
          <w:b/>
          <w:bCs/>
          <w:color w:val="FF0000"/>
          <w:szCs w:val="21"/>
        </w:rPr>
        <w:t>8</w:t>
      </w:r>
      <w:r w:rsidRPr="008B4D1D">
        <w:rPr>
          <w:rFonts w:ascii="宋体" w:eastAsia="宋体" w:hAnsi="宋体"/>
          <w:b/>
          <w:bCs/>
          <w:color w:val="FF0000"/>
          <w:szCs w:val="21"/>
        </w:rPr>
        <w:t>.</w:t>
      </w:r>
      <w:r w:rsidR="00362DD3" w:rsidRPr="008B4D1D">
        <w:rPr>
          <w:rFonts w:ascii="宋体" w:eastAsia="宋体" w:hAnsi="宋体" w:hint="eastAsia"/>
          <w:b/>
          <w:bCs/>
          <w:color w:val="FF0000"/>
          <w:szCs w:val="21"/>
        </w:rPr>
        <w:t>价格指数与GDP平减指数</w:t>
      </w:r>
      <w:r w:rsidRPr="008B4D1D">
        <w:rPr>
          <w:rFonts w:ascii="宋体" w:eastAsia="宋体" w:hAnsi="宋体" w:hint="eastAsia"/>
          <w:b/>
          <w:bCs/>
          <w:color w:val="FF0000"/>
          <w:szCs w:val="21"/>
        </w:rPr>
        <w:t>（价格因素）</w:t>
      </w:r>
    </w:p>
    <w:p w14:paraId="6DB282CD" w14:textId="7311562C" w:rsidR="008B4D1D" w:rsidRDefault="00001EAD" w:rsidP="008F732E">
      <w:pPr>
        <w:rPr>
          <w:rFonts w:ascii="宋体" w:eastAsia="宋体" w:hAnsi="宋体"/>
          <w:szCs w:val="21"/>
        </w:rPr>
      </w:pPr>
      <w:r w:rsidRPr="00001EAD">
        <w:rPr>
          <w:rFonts w:ascii="宋体" w:eastAsia="宋体" w:hAnsi="宋体" w:hint="eastAsia"/>
          <w:b/>
          <w:bCs/>
          <w:szCs w:val="21"/>
        </w:rPr>
        <w:t>答：</w:t>
      </w:r>
      <w:r w:rsidRPr="00B450F9">
        <w:rPr>
          <w:rFonts w:ascii="宋体" w:eastAsia="宋体" w:hAnsi="宋体" w:hint="eastAsia"/>
          <w:b/>
          <w:bCs/>
          <w:szCs w:val="21"/>
        </w:rPr>
        <w:t>国内生产总值价格指数</w:t>
      </w:r>
      <w:r w:rsidRPr="00001EAD">
        <w:rPr>
          <w:rFonts w:ascii="宋体" w:eastAsia="宋体" w:hAnsi="宋体" w:hint="eastAsia"/>
          <w:szCs w:val="21"/>
        </w:rPr>
        <w:t>也被称为</w:t>
      </w:r>
      <w:r w:rsidRPr="00001EAD">
        <w:rPr>
          <w:rFonts w:ascii="宋体" w:eastAsia="宋体" w:hAnsi="宋体"/>
          <w:szCs w:val="21"/>
        </w:rPr>
        <w:t>GDP</w:t>
      </w:r>
      <w:r>
        <w:rPr>
          <w:rFonts w:ascii="宋体" w:eastAsia="宋体" w:hAnsi="宋体" w:hint="eastAsia"/>
          <w:szCs w:val="21"/>
        </w:rPr>
        <w:t>平</w:t>
      </w:r>
      <w:r w:rsidRPr="00001EAD">
        <w:rPr>
          <w:rFonts w:ascii="宋体" w:eastAsia="宋体" w:hAnsi="宋体"/>
          <w:szCs w:val="21"/>
        </w:rPr>
        <w:t>减指数(GDP Deflator Index)，它是以国内生产总值为核算范围的价格指数，通过现价GDP(名义GDP)除以不变价GDP(实际GDP)</w:t>
      </w:r>
      <w:r w:rsidRPr="00001EAD">
        <w:rPr>
          <w:rFonts w:ascii="宋体" w:eastAsia="宋体" w:hAnsi="宋体" w:hint="eastAsia"/>
          <w:szCs w:val="21"/>
        </w:rPr>
        <w:t>求得</w:t>
      </w:r>
      <w:r>
        <w:rPr>
          <w:rFonts w:ascii="宋体" w:eastAsia="宋体" w:hAnsi="宋体" w:hint="eastAsia"/>
          <w:szCs w:val="21"/>
        </w:rPr>
        <w:t>。</w:t>
      </w:r>
    </w:p>
    <w:p w14:paraId="464BB3E6" w14:textId="77777777" w:rsidR="00F5484A" w:rsidRDefault="00F5484A" w:rsidP="00F5484A">
      <w:pPr>
        <w:ind w:firstLineChars="200" w:firstLine="420"/>
        <w:rPr>
          <w:rFonts w:ascii="宋体" w:eastAsia="宋体" w:hAnsi="宋体"/>
          <w:szCs w:val="21"/>
        </w:rPr>
      </w:pPr>
      <w:r w:rsidRPr="00F5484A">
        <w:rPr>
          <w:rFonts w:ascii="宋体" w:eastAsia="宋体" w:hAnsi="宋体" w:hint="eastAsia"/>
          <w:szCs w:val="21"/>
        </w:rPr>
        <w:t>当通货膨胀发生后，国民经济各部门所消耗的产品和劳务的价格会受到影响而发生波动，从而它们的产品和劳务价格也会受到影响而产生波动。</w:t>
      </w:r>
    </w:p>
    <w:p w14:paraId="7B23BA63" w14:textId="54A8807E" w:rsidR="00F5484A" w:rsidRDefault="00F5484A" w:rsidP="00F5484A">
      <w:pPr>
        <w:ind w:firstLineChars="200" w:firstLine="420"/>
        <w:rPr>
          <w:rFonts w:ascii="宋体" w:eastAsia="宋体" w:hAnsi="宋体"/>
          <w:szCs w:val="21"/>
        </w:rPr>
      </w:pPr>
      <w:r w:rsidRPr="00F5484A">
        <w:rPr>
          <w:rFonts w:ascii="宋体" w:eastAsia="宋体" w:hAnsi="宋体" w:hint="eastAsia"/>
          <w:szCs w:val="21"/>
        </w:rPr>
        <w:t>国内生产总值是总产出减去中间消耗之后的余额，</w:t>
      </w:r>
      <w:r w:rsidRPr="00F5484A">
        <w:rPr>
          <w:rFonts w:ascii="宋体" w:eastAsia="宋体" w:hAnsi="宋体"/>
          <w:szCs w:val="21"/>
        </w:rPr>
        <w:t>GDP</w:t>
      </w:r>
      <w:r>
        <w:rPr>
          <w:rFonts w:ascii="宋体" w:eastAsia="宋体" w:hAnsi="宋体" w:hint="eastAsia"/>
          <w:szCs w:val="21"/>
        </w:rPr>
        <w:t>平</w:t>
      </w:r>
      <w:r w:rsidRPr="00F5484A">
        <w:rPr>
          <w:rFonts w:ascii="宋体" w:eastAsia="宋体" w:hAnsi="宋体"/>
          <w:szCs w:val="21"/>
        </w:rPr>
        <w:t>减指数恰好可以综合反映投入和产出两方面价格变动对国民经济的影响，所以能够全面地反映通货膨胀的程度。这是用GDP缩减指数来测定通货膨胀的一个优点。另外一个优点是，GDP缩减指数的统计范围包括了所有产品和劳务，因而它适合于描述一般价格水平的变动。</w:t>
      </w:r>
    </w:p>
    <w:p w14:paraId="5F563518" w14:textId="124F5730" w:rsidR="00F5484A" w:rsidRDefault="00F5484A" w:rsidP="00F5484A">
      <w:pPr>
        <w:ind w:firstLineChars="200" w:firstLine="422"/>
        <w:rPr>
          <w:rFonts w:ascii="宋体" w:eastAsia="宋体" w:hAnsi="宋体"/>
          <w:szCs w:val="21"/>
        </w:rPr>
      </w:pPr>
      <w:r w:rsidRPr="00F5484A">
        <w:rPr>
          <w:rFonts w:ascii="宋体" w:eastAsia="宋体" w:hAnsi="宋体" w:hint="eastAsia"/>
          <w:b/>
          <w:bCs/>
          <w:szCs w:val="21"/>
        </w:rPr>
        <w:t>计算步骤：</w:t>
      </w:r>
      <w:r>
        <w:rPr>
          <w:rFonts w:ascii="宋体" w:eastAsia="宋体" w:hAnsi="宋体" w:hint="eastAsia"/>
          <w:szCs w:val="21"/>
        </w:rPr>
        <w:t>①</w:t>
      </w:r>
      <w:r w:rsidRPr="00F5484A">
        <w:rPr>
          <w:rFonts w:ascii="宋体" w:eastAsia="宋体" w:hAnsi="宋体" w:hint="eastAsia"/>
          <w:szCs w:val="21"/>
        </w:rPr>
        <w:t>国家统计局公布的数据：现价</w:t>
      </w:r>
      <w:r w:rsidRPr="00F5484A">
        <w:rPr>
          <w:rFonts w:ascii="宋体" w:eastAsia="宋体" w:hAnsi="宋体"/>
          <w:szCs w:val="21"/>
        </w:rPr>
        <w:t>GDP、剔除价格因素后的GDP指数②计算以某一年为基期的GDP指数③计算以某一年价格计算的GDP（不变价GDP）④现价GDP除以不变价GDP</w:t>
      </w:r>
    </w:p>
    <w:p w14:paraId="08D08383" w14:textId="77777777" w:rsidR="00F5484A" w:rsidRPr="00001EAD" w:rsidRDefault="00F5484A" w:rsidP="00F5484A">
      <w:pPr>
        <w:ind w:firstLineChars="200" w:firstLine="420"/>
        <w:rPr>
          <w:rFonts w:ascii="宋体" w:eastAsia="宋体" w:hAnsi="宋体"/>
          <w:szCs w:val="21"/>
        </w:rPr>
      </w:pPr>
    </w:p>
    <w:p w14:paraId="0C032688" w14:textId="03569682" w:rsidR="00362DD3" w:rsidRPr="0013584B" w:rsidRDefault="00314392" w:rsidP="008F732E">
      <w:pPr>
        <w:rPr>
          <w:rFonts w:ascii="宋体" w:eastAsia="宋体" w:hAnsi="宋体"/>
          <w:b/>
          <w:bCs/>
          <w:color w:val="FF0000"/>
          <w:szCs w:val="21"/>
        </w:rPr>
      </w:pPr>
      <w:r w:rsidRPr="0013584B">
        <w:rPr>
          <w:rFonts w:ascii="宋体" w:eastAsia="宋体" w:hAnsi="宋体" w:hint="eastAsia"/>
          <w:b/>
          <w:bCs/>
          <w:color w:val="FF0000"/>
          <w:szCs w:val="21"/>
        </w:rPr>
        <w:t>9</w:t>
      </w:r>
      <w:r w:rsidRPr="0013584B">
        <w:rPr>
          <w:rFonts w:ascii="宋体" w:eastAsia="宋体" w:hAnsi="宋体"/>
          <w:b/>
          <w:bCs/>
          <w:color w:val="FF0000"/>
          <w:szCs w:val="21"/>
        </w:rPr>
        <w:t>.</w:t>
      </w:r>
      <w:r w:rsidR="00362DD3" w:rsidRPr="0013584B">
        <w:rPr>
          <w:rFonts w:ascii="宋体" w:eastAsia="宋体" w:hAnsi="宋体" w:hint="eastAsia"/>
          <w:b/>
          <w:bCs/>
          <w:color w:val="FF0000"/>
          <w:szCs w:val="21"/>
        </w:rPr>
        <w:t>货币及分类</w:t>
      </w:r>
      <w:r w:rsidRPr="0013584B">
        <w:rPr>
          <w:rFonts w:ascii="宋体" w:eastAsia="宋体" w:hAnsi="宋体" w:hint="eastAsia"/>
          <w:b/>
          <w:bCs/>
          <w:color w:val="FF0000"/>
          <w:szCs w:val="21"/>
        </w:rPr>
        <w:t>（我国</w:t>
      </w:r>
      <w:r w:rsidR="003F7F39" w:rsidRPr="0013584B">
        <w:rPr>
          <w:rFonts w:ascii="宋体" w:eastAsia="宋体" w:hAnsi="宋体" w:hint="eastAsia"/>
          <w:b/>
          <w:bCs/>
          <w:color w:val="FF0000"/>
          <w:szCs w:val="21"/>
        </w:rPr>
        <w:t>M</w:t>
      </w:r>
      <w:r w:rsidR="003F7F39" w:rsidRPr="0013584B">
        <w:rPr>
          <w:rFonts w:ascii="宋体" w:eastAsia="宋体" w:hAnsi="宋体"/>
          <w:b/>
          <w:bCs/>
          <w:color w:val="FF0000"/>
          <w:szCs w:val="21"/>
        </w:rPr>
        <w:t>0,</w:t>
      </w:r>
      <w:r w:rsidRPr="0013584B">
        <w:rPr>
          <w:rFonts w:ascii="宋体" w:eastAsia="宋体" w:hAnsi="宋体" w:hint="eastAsia"/>
          <w:b/>
          <w:bCs/>
          <w:color w:val="FF0000"/>
          <w:szCs w:val="21"/>
        </w:rPr>
        <w:t>M</w:t>
      </w:r>
      <w:r w:rsidRPr="0013584B">
        <w:rPr>
          <w:rFonts w:ascii="宋体" w:eastAsia="宋体" w:hAnsi="宋体"/>
          <w:b/>
          <w:bCs/>
          <w:color w:val="FF0000"/>
          <w:szCs w:val="21"/>
        </w:rPr>
        <w:t>1</w:t>
      </w:r>
      <w:r w:rsidR="003F7F39" w:rsidRPr="0013584B">
        <w:rPr>
          <w:rFonts w:ascii="宋体" w:eastAsia="宋体" w:hAnsi="宋体"/>
          <w:b/>
          <w:bCs/>
          <w:color w:val="FF0000"/>
          <w:szCs w:val="21"/>
        </w:rPr>
        <w:t>,</w:t>
      </w:r>
      <w:r w:rsidRPr="0013584B">
        <w:rPr>
          <w:rFonts w:ascii="宋体" w:eastAsia="宋体" w:hAnsi="宋体"/>
          <w:b/>
          <w:bCs/>
          <w:color w:val="FF0000"/>
          <w:szCs w:val="21"/>
        </w:rPr>
        <w:t>M2</w:t>
      </w:r>
      <w:r w:rsidRPr="0013584B">
        <w:rPr>
          <w:rFonts w:ascii="宋体" w:eastAsia="宋体" w:hAnsi="宋体" w:hint="eastAsia"/>
          <w:b/>
          <w:bCs/>
          <w:color w:val="FF0000"/>
          <w:szCs w:val="21"/>
        </w:rPr>
        <w:t>常识）</w:t>
      </w:r>
    </w:p>
    <w:p w14:paraId="6BB7AFBE" w14:textId="2BD8BE03" w:rsidR="00360017" w:rsidRDefault="00360017" w:rsidP="00360017">
      <w:pPr>
        <w:ind w:firstLineChars="200" w:firstLine="420"/>
        <w:rPr>
          <w:rFonts w:ascii="宋体" w:eastAsia="宋体" w:hAnsi="宋体"/>
          <w:szCs w:val="21"/>
        </w:rPr>
      </w:pPr>
      <w:r>
        <w:rPr>
          <w:rFonts w:ascii="宋体" w:eastAsia="宋体" w:hAnsi="宋体" w:hint="eastAsia"/>
          <w:szCs w:val="21"/>
        </w:rPr>
        <w:t>答：</w:t>
      </w:r>
      <w:r w:rsidRPr="00360017">
        <w:rPr>
          <w:rFonts w:ascii="宋体" w:eastAsia="宋体" w:hAnsi="宋体" w:hint="eastAsia"/>
          <w:szCs w:val="21"/>
        </w:rPr>
        <w:t>货币是具有一定流动性和价值储藏属性的，除存款性公司和中央政府以外的部门持有的金融资产，其债务人主要是存款性公司（还可以包括中央政府、非金融性公司和外国存款性公司等）。</w:t>
      </w:r>
    </w:p>
    <w:p w14:paraId="34FE4930" w14:textId="10A86077" w:rsidR="003F7F39" w:rsidRDefault="003F7F39" w:rsidP="00360017">
      <w:pPr>
        <w:ind w:firstLineChars="200" w:firstLine="420"/>
        <w:rPr>
          <w:rFonts w:ascii="宋体" w:eastAsia="宋体" w:hAnsi="宋体"/>
          <w:szCs w:val="21"/>
        </w:rPr>
      </w:pPr>
      <w:r w:rsidRPr="003F7F39">
        <w:rPr>
          <w:rFonts w:ascii="宋体" w:eastAsia="宋体" w:hAnsi="宋体" w:hint="eastAsia"/>
          <w:szCs w:val="21"/>
        </w:rPr>
        <w:t>目前，中国货币供应量分为以下三个层次：</w:t>
      </w:r>
      <w:r w:rsidRPr="003F7F39">
        <w:rPr>
          <w:rFonts w:ascii="宋体" w:eastAsia="宋体" w:hAnsi="宋体"/>
          <w:szCs w:val="21"/>
        </w:rPr>
        <w:t>M0=流通中货币</w:t>
      </w:r>
      <w:r>
        <w:rPr>
          <w:rFonts w:ascii="宋体" w:eastAsia="宋体" w:hAnsi="宋体" w:hint="eastAsia"/>
          <w:szCs w:val="21"/>
        </w:rPr>
        <w:t>；</w:t>
      </w:r>
      <w:r w:rsidRPr="003F7F39">
        <w:rPr>
          <w:rFonts w:ascii="宋体" w:eastAsia="宋体" w:hAnsi="宋体"/>
          <w:szCs w:val="21"/>
        </w:rPr>
        <w:t>狭义货币M1=M0+单位活期存款</w:t>
      </w:r>
      <w:r>
        <w:rPr>
          <w:rFonts w:ascii="宋体" w:eastAsia="宋体" w:hAnsi="宋体" w:hint="eastAsia"/>
          <w:szCs w:val="21"/>
        </w:rPr>
        <w:t>；</w:t>
      </w:r>
      <w:r w:rsidRPr="003F7F39">
        <w:rPr>
          <w:rFonts w:ascii="宋体" w:eastAsia="宋体" w:hAnsi="宋体"/>
          <w:szCs w:val="21"/>
        </w:rPr>
        <w:t>广义货币M2=M1+准货币（单位定期存款+个人存款+其他存款）</w:t>
      </w:r>
    </w:p>
    <w:p w14:paraId="268976B8" w14:textId="77777777" w:rsidR="0013584B" w:rsidRPr="008F732E" w:rsidRDefault="0013584B" w:rsidP="0013584B">
      <w:pPr>
        <w:rPr>
          <w:rFonts w:ascii="宋体" w:eastAsia="宋体" w:hAnsi="宋体"/>
          <w:szCs w:val="21"/>
        </w:rPr>
      </w:pPr>
    </w:p>
    <w:p w14:paraId="3C283F26" w14:textId="0AFD1E34" w:rsidR="00362DD3" w:rsidRPr="0013584B" w:rsidRDefault="00314392" w:rsidP="008F732E">
      <w:pPr>
        <w:rPr>
          <w:rFonts w:ascii="宋体" w:eastAsia="宋体" w:hAnsi="宋体"/>
          <w:b/>
          <w:bCs/>
          <w:color w:val="FF0000"/>
          <w:szCs w:val="21"/>
        </w:rPr>
      </w:pPr>
      <w:r w:rsidRPr="0013584B">
        <w:rPr>
          <w:rFonts w:ascii="宋体" w:eastAsia="宋体" w:hAnsi="宋体" w:hint="eastAsia"/>
          <w:b/>
          <w:bCs/>
          <w:color w:val="FF0000"/>
          <w:szCs w:val="21"/>
        </w:rPr>
        <w:t>1</w:t>
      </w:r>
      <w:r w:rsidRPr="0013584B">
        <w:rPr>
          <w:rFonts w:ascii="宋体" w:eastAsia="宋体" w:hAnsi="宋体"/>
          <w:b/>
          <w:bCs/>
          <w:color w:val="FF0000"/>
          <w:szCs w:val="21"/>
        </w:rPr>
        <w:t>0.</w:t>
      </w:r>
      <w:r w:rsidR="00362DD3" w:rsidRPr="0013584B">
        <w:rPr>
          <w:rFonts w:ascii="宋体" w:eastAsia="宋体" w:hAnsi="宋体" w:hint="eastAsia"/>
          <w:b/>
          <w:bCs/>
          <w:color w:val="FF0000"/>
          <w:szCs w:val="21"/>
        </w:rPr>
        <w:t>金融结构的分析指标</w:t>
      </w:r>
      <w:r w:rsidRPr="0013584B">
        <w:rPr>
          <w:rFonts w:ascii="宋体" w:eastAsia="宋体" w:hAnsi="宋体" w:hint="eastAsia"/>
          <w:b/>
          <w:bCs/>
          <w:color w:val="FF0000"/>
          <w:szCs w:val="21"/>
        </w:rPr>
        <w:t>（哪些统计指标，无公式，哪些指标，能分析什么）</w:t>
      </w:r>
    </w:p>
    <w:p w14:paraId="2B7C589B" w14:textId="12C7EC0E" w:rsidR="0013584B" w:rsidRDefault="0013584B" w:rsidP="008F732E">
      <w:pPr>
        <w:rPr>
          <w:rFonts w:ascii="宋体" w:eastAsia="宋体" w:hAnsi="宋体"/>
          <w:szCs w:val="21"/>
        </w:rPr>
      </w:pPr>
      <w:r w:rsidRPr="0013584B">
        <w:rPr>
          <w:rFonts w:ascii="宋体" w:eastAsia="宋体" w:hAnsi="宋体" w:hint="eastAsia"/>
          <w:szCs w:val="21"/>
        </w:rPr>
        <w:t>答：金融结构是指金融工具和金融机构的种类与规模。</w:t>
      </w:r>
    </w:p>
    <w:p w14:paraId="2F20395B" w14:textId="1C63E65E" w:rsidR="0013584B" w:rsidRPr="0013584B" w:rsidRDefault="0013584B" w:rsidP="0013584B">
      <w:pPr>
        <w:rPr>
          <w:rFonts w:ascii="宋体" w:eastAsia="宋体" w:hAnsi="宋体"/>
          <w:szCs w:val="21"/>
        </w:rPr>
      </w:pPr>
      <w:r w:rsidRPr="0013584B">
        <w:rPr>
          <w:rFonts w:ascii="宋体" w:eastAsia="宋体" w:hAnsi="宋体" w:hint="eastAsia"/>
          <w:b/>
          <w:bCs/>
          <w:szCs w:val="21"/>
        </w:rPr>
        <w:t>1.金融相关比率：</w:t>
      </w:r>
      <w:r w:rsidRPr="0013584B">
        <w:rPr>
          <w:rFonts w:ascii="宋体" w:eastAsia="宋体" w:hAnsi="宋体" w:hint="eastAsia"/>
          <w:szCs w:val="21"/>
        </w:rPr>
        <w:t>衡量一国金融结构与金融发展水平的基本指标——金融相关比率（</w:t>
      </w:r>
      <w:r w:rsidRPr="0013584B">
        <w:rPr>
          <w:rFonts w:ascii="宋体" w:eastAsia="宋体" w:hAnsi="宋体"/>
          <w:szCs w:val="21"/>
        </w:rPr>
        <w:t>financial</w:t>
      </w:r>
      <w:r>
        <w:rPr>
          <w:rFonts w:ascii="宋体" w:eastAsia="宋体" w:hAnsi="宋体"/>
          <w:szCs w:val="21"/>
        </w:rPr>
        <w:t xml:space="preserve"> </w:t>
      </w:r>
      <w:r w:rsidRPr="0013584B">
        <w:rPr>
          <w:rFonts w:ascii="宋体" w:eastAsia="宋体" w:hAnsi="宋体"/>
          <w:szCs w:val="21"/>
        </w:rPr>
        <w:t>interrelation</w:t>
      </w:r>
      <w:r>
        <w:rPr>
          <w:rFonts w:ascii="宋体" w:eastAsia="宋体" w:hAnsi="宋体"/>
          <w:szCs w:val="21"/>
        </w:rPr>
        <w:t xml:space="preserve"> </w:t>
      </w:r>
      <w:r w:rsidRPr="0013584B">
        <w:rPr>
          <w:rFonts w:ascii="宋体" w:eastAsia="宋体" w:hAnsi="宋体"/>
          <w:szCs w:val="21"/>
        </w:rPr>
        <w:t>ratio，FIR）。金融相关比率是指某一时点上现存金融资产总额（含有重复计算部分）与国民财富的比率，其中国民财富为实物资产总额与国外金融资产</w:t>
      </w:r>
      <w:r w:rsidRPr="0013584B">
        <w:rPr>
          <w:rFonts w:ascii="宋体" w:eastAsia="宋体" w:hAnsi="宋体"/>
          <w:szCs w:val="21"/>
        </w:rPr>
        <w:lastRenderedPageBreak/>
        <w:t>净额（对外净资产）之</w:t>
      </w:r>
      <w:proofErr w:type="gramStart"/>
      <w:r w:rsidRPr="0013584B">
        <w:rPr>
          <w:rFonts w:ascii="宋体" w:eastAsia="宋体" w:hAnsi="宋体"/>
          <w:szCs w:val="21"/>
        </w:rPr>
        <w:t>和</w:t>
      </w:r>
      <w:proofErr w:type="gramEnd"/>
      <w:r w:rsidRPr="0013584B">
        <w:rPr>
          <w:rFonts w:ascii="宋体" w:eastAsia="宋体" w:hAnsi="宋体"/>
          <w:szCs w:val="21"/>
        </w:rPr>
        <w:t>。</w:t>
      </w:r>
      <w:r w:rsidRPr="0013584B">
        <w:rPr>
          <w:rFonts w:ascii="宋体" w:eastAsia="宋体" w:hAnsi="宋体" w:hint="eastAsia"/>
          <w:szCs w:val="21"/>
        </w:rPr>
        <w:t>描述一国金融结构与实体结构关联性的指标，反映一国金融市场的发达程度，或金融在经济运行过程和发展阶段中的作用强度。</w:t>
      </w:r>
      <w:r w:rsidRPr="0013584B">
        <w:rPr>
          <w:rFonts w:ascii="宋体" w:eastAsia="宋体" w:hAnsi="宋体"/>
          <w:b/>
          <w:bCs/>
          <w:szCs w:val="21"/>
        </w:rPr>
        <w:t>2.</w:t>
      </w:r>
      <w:r w:rsidRPr="0013584B">
        <w:rPr>
          <w:rFonts w:ascii="宋体" w:eastAsia="宋体" w:hAnsi="宋体" w:hint="eastAsia"/>
          <w:b/>
          <w:bCs/>
          <w:szCs w:val="21"/>
        </w:rPr>
        <w:t>金融结构的构成比例：</w:t>
      </w:r>
      <w:r w:rsidRPr="0013584B">
        <w:rPr>
          <w:rFonts w:ascii="宋体" w:eastAsia="宋体" w:hAnsi="宋体" w:hint="eastAsia"/>
          <w:szCs w:val="21"/>
        </w:rPr>
        <w:t>金融结构的构成比例包括金融资产与负债总额在各种金融工具中的分布，以及在主要经济部门的分布比例。</w:t>
      </w:r>
      <w:r w:rsidRPr="0013584B">
        <w:rPr>
          <w:rFonts w:ascii="宋体" w:eastAsia="宋体" w:hAnsi="宋体" w:hint="eastAsia"/>
          <w:b/>
          <w:bCs/>
          <w:szCs w:val="21"/>
        </w:rPr>
        <w:t>3</w:t>
      </w:r>
      <w:r w:rsidRPr="0013584B">
        <w:rPr>
          <w:rFonts w:ascii="宋体" w:eastAsia="宋体" w:hAnsi="宋体"/>
          <w:b/>
          <w:bCs/>
          <w:szCs w:val="21"/>
        </w:rPr>
        <w:t>.</w:t>
      </w:r>
      <w:r w:rsidRPr="0013584B">
        <w:rPr>
          <w:rFonts w:ascii="宋体" w:eastAsia="宋体" w:hAnsi="宋体" w:hint="eastAsia"/>
          <w:b/>
          <w:bCs/>
          <w:szCs w:val="21"/>
        </w:rPr>
        <w:t>金融结构的机构化程度：</w:t>
      </w:r>
      <w:r w:rsidRPr="0013584B">
        <w:rPr>
          <w:rFonts w:ascii="宋体" w:eastAsia="宋体" w:hAnsi="宋体" w:hint="eastAsia"/>
          <w:szCs w:val="21"/>
        </w:rPr>
        <w:t>金融结构的机构化程度包括金融机构在全部金融资产总额中的比例，以及各种金融机构在所有金融机构资产总额中的比例、在几种主要金融工具余额中的比例。</w:t>
      </w:r>
      <w:r w:rsidRPr="0013584B">
        <w:rPr>
          <w:rFonts w:ascii="宋体" w:eastAsia="宋体" w:hAnsi="宋体"/>
          <w:b/>
          <w:bCs/>
          <w:szCs w:val="21"/>
        </w:rPr>
        <w:t>4.金融中介率</w:t>
      </w:r>
      <w:r w:rsidRPr="0013584B">
        <w:rPr>
          <w:rFonts w:ascii="宋体" w:eastAsia="宋体" w:hAnsi="宋体" w:hint="eastAsia"/>
          <w:b/>
          <w:bCs/>
          <w:szCs w:val="21"/>
        </w:rPr>
        <w:t>：</w:t>
      </w:r>
      <w:r w:rsidRPr="0013584B">
        <w:rPr>
          <w:rFonts w:ascii="宋体" w:eastAsia="宋体" w:hAnsi="宋体"/>
          <w:szCs w:val="21"/>
        </w:rPr>
        <w:t>金融中介率是衡量一国金融机构化发展程度的指标，指常住金融机构在经济总体的全部金融资产（未清偿金融工具总额）中占有的份额。</w:t>
      </w:r>
      <w:r w:rsidRPr="0013584B">
        <w:rPr>
          <w:rFonts w:ascii="宋体" w:eastAsia="宋体" w:hAnsi="宋体" w:hint="eastAsia"/>
          <w:b/>
          <w:bCs/>
          <w:szCs w:val="21"/>
        </w:rPr>
        <w:t>5</w:t>
      </w:r>
      <w:r w:rsidRPr="0013584B">
        <w:rPr>
          <w:rFonts w:ascii="宋体" w:eastAsia="宋体" w:hAnsi="宋体"/>
          <w:b/>
          <w:bCs/>
          <w:szCs w:val="21"/>
        </w:rPr>
        <w:t>.</w:t>
      </w:r>
      <w:r w:rsidRPr="0013584B">
        <w:rPr>
          <w:rFonts w:ascii="宋体" w:eastAsia="宋体" w:hAnsi="宋体" w:hint="eastAsia"/>
          <w:b/>
          <w:bCs/>
          <w:szCs w:val="21"/>
        </w:rPr>
        <w:t>货币化比率：</w:t>
      </w:r>
      <w:r w:rsidRPr="0013584B">
        <w:rPr>
          <w:rFonts w:ascii="宋体" w:eastAsia="宋体" w:hAnsi="宋体" w:hint="eastAsia"/>
          <w:szCs w:val="21"/>
        </w:rPr>
        <w:t>是经济发展水平和进程的最重要标志之一</w:t>
      </w:r>
      <w:r>
        <w:rPr>
          <w:rFonts w:ascii="宋体" w:eastAsia="宋体" w:hAnsi="宋体" w:hint="eastAsia"/>
          <w:szCs w:val="21"/>
        </w:rPr>
        <w:t>；</w:t>
      </w:r>
      <w:r w:rsidRPr="0013584B">
        <w:rPr>
          <w:rFonts w:ascii="宋体" w:eastAsia="宋体" w:hAnsi="宋体" w:hint="eastAsia"/>
          <w:b/>
          <w:bCs/>
          <w:szCs w:val="21"/>
        </w:rPr>
        <w:t>6</w:t>
      </w:r>
      <w:r w:rsidRPr="0013584B">
        <w:rPr>
          <w:rFonts w:ascii="宋体" w:eastAsia="宋体" w:hAnsi="宋体"/>
          <w:b/>
          <w:bCs/>
          <w:szCs w:val="21"/>
        </w:rPr>
        <w:t>.</w:t>
      </w:r>
      <w:r w:rsidRPr="0013584B">
        <w:rPr>
          <w:rFonts w:ascii="宋体" w:eastAsia="宋体" w:hAnsi="宋体" w:hint="eastAsia"/>
          <w:b/>
          <w:bCs/>
          <w:szCs w:val="21"/>
        </w:rPr>
        <w:t>非金融相关比率7</w:t>
      </w:r>
      <w:r w:rsidRPr="0013584B">
        <w:rPr>
          <w:rFonts w:ascii="宋体" w:eastAsia="宋体" w:hAnsi="宋体"/>
          <w:b/>
          <w:bCs/>
          <w:szCs w:val="21"/>
        </w:rPr>
        <w:t>.</w:t>
      </w:r>
      <w:r w:rsidRPr="0013584B">
        <w:rPr>
          <w:rFonts w:ascii="宋体" w:eastAsia="宋体" w:hAnsi="宋体" w:hint="eastAsia"/>
          <w:b/>
          <w:bCs/>
          <w:szCs w:val="21"/>
        </w:rPr>
        <w:t>外部融资率</w:t>
      </w:r>
      <w:r>
        <w:rPr>
          <w:rFonts w:ascii="宋体" w:eastAsia="宋体" w:hAnsi="宋体" w:hint="eastAsia"/>
          <w:szCs w:val="21"/>
        </w:rPr>
        <w:t>：</w:t>
      </w:r>
      <w:r w:rsidRPr="0013584B">
        <w:rPr>
          <w:rFonts w:ascii="宋体" w:eastAsia="宋体" w:hAnsi="宋体" w:hint="eastAsia"/>
          <w:szCs w:val="21"/>
        </w:rPr>
        <w:t>它是分析金融结构与发展的最重要的比率之一。</w:t>
      </w:r>
      <w:r w:rsidRPr="0013584B">
        <w:rPr>
          <w:rFonts w:ascii="宋体" w:eastAsia="宋体" w:hAnsi="宋体" w:hint="eastAsia"/>
          <w:b/>
          <w:bCs/>
          <w:szCs w:val="21"/>
        </w:rPr>
        <w:t>8</w:t>
      </w:r>
      <w:r w:rsidRPr="0013584B">
        <w:rPr>
          <w:rFonts w:ascii="宋体" w:eastAsia="宋体" w:hAnsi="宋体"/>
          <w:b/>
          <w:bCs/>
          <w:szCs w:val="21"/>
        </w:rPr>
        <w:t>.</w:t>
      </w:r>
      <w:r w:rsidRPr="0013584B">
        <w:rPr>
          <w:rFonts w:hint="eastAsia"/>
          <w:b/>
          <w:bCs/>
        </w:rPr>
        <w:t xml:space="preserve"> </w:t>
      </w:r>
      <w:r w:rsidRPr="0013584B">
        <w:rPr>
          <w:rFonts w:ascii="宋体" w:eastAsia="宋体" w:hAnsi="宋体" w:hint="eastAsia"/>
          <w:b/>
          <w:bCs/>
          <w:szCs w:val="21"/>
        </w:rPr>
        <w:t>金融机构新发行比率</w:t>
      </w:r>
    </w:p>
    <w:p w14:paraId="14327872" w14:textId="77777777" w:rsidR="0013584B" w:rsidRPr="0013584B" w:rsidRDefault="0013584B" w:rsidP="0013584B">
      <w:pPr>
        <w:rPr>
          <w:rFonts w:ascii="宋体" w:eastAsia="宋体" w:hAnsi="宋体"/>
          <w:szCs w:val="21"/>
        </w:rPr>
      </w:pPr>
    </w:p>
    <w:p w14:paraId="38932FB0" w14:textId="6F43635C" w:rsidR="00F93E6F" w:rsidRPr="00ED4708" w:rsidRDefault="00314392" w:rsidP="008F732E">
      <w:pPr>
        <w:rPr>
          <w:rFonts w:ascii="宋体" w:eastAsia="宋体" w:hAnsi="宋体"/>
          <w:b/>
          <w:bCs/>
          <w:szCs w:val="21"/>
        </w:rPr>
      </w:pPr>
      <w:r w:rsidRPr="00ED4708">
        <w:rPr>
          <w:rFonts w:ascii="宋体" w:eastAsia="宋体" w:hAnsi="宋体" w:hint="eastAsia"/>
          <w:b/>
          <w:bCs/>
          <w:szCs w:val="21"/>
        </w:rPr>
        <w:t>1</w:t>
      </w:r>
      <w:r w:rsidRPr="00ED4708">
        <w:rPr>
          <w:rFonts w:ascii="宋体" w:eastAsia="宋体" w:hAnsi="宋体"/>
          <w:b/>
          <w:bCs/>
          <w:szCs w:val="21"/>
        </w:rPr>
        <w:t>1.</w:t>
      </w:r>
      <w:r w:rsidR="00F93E6F" w:rsidRPr="00ED4708">
        <w:rPr>
          <w:rFonts w:ascii="宋体" w:eastAsia="宋体" w:hAnsi="宋体" w:hint="eastAsia"/>
          <w:b/>
          <w:bCs/>
          <w:szCs w:val="21"/>
        </w:rPr>
        <w:t>金融稳健的分析指标</w:t>
      </w:r>
      <w:r w:rsidRPr="00ED4708">
        <w:rPr>
          <w:rFonts w:ascii="宋体" w:eastAsia="宋体" w:hAnsi="宋体" w:hint="eastAsia"/>
          <w:b/>
          <w:bCs/>
          <w:szCs w:val="21"/>
        </w:rPr>
        <w:t>（与1</w:t>
      </w:r>
      <w:r w:rsidRPr="00ED4708">
        <w:rPr>
          <w:rFonts w:ascii="宋体" w:eastAsia="宋体" w:hAnsi="宋体"/>
          <w:b/>
          <w:bCs/>
          <w:szCs w:val="21"/>
        </w:rPr>
        <w:t>0</w:t>
      </w:r>
      <w:r w:rsidRPr="00ED4708">
        <w:rPr>
          <w:rFonts w:ascii="宋体" w:eastAsia="宋体" w:hAnsi="宋体" w:hint="eastAsia"/>
          <w:b/>
          <w:bCs/>
          <w:szCs w:val="21"/>
        </w:rPr>
        <w:t>类似）</w:t>
      </w:r>
    </w:p>
    <w:p w14:paraId="0747B83C" w14:textId="45842727" w:rsidR="0013584B" w:rsidRPr="00ED4708" w:rsidRDefault="0013584B" w:rsidP="00B450F9">
      <w:pPr>
        <w:ind w:firstLineChars="200" w:firstLine="420"/>
        <w:rPr>
          <w:rFonts w:ascii="宋体" w:eastAsia="宋体" w:hAnsi="宋体"/>
          <w:szCs w:val="21"/>
        </w:rPr>
      </w:pPr>
      <w:r w:rsidRPr="00ED4708">
        <w:rPr>
          <w:rFonts w:ascii="宋体" w:eastAsia="宋体" w:hAnsi="宋体" w:hint="eastAsia"/>
          <w:szCs w:val="21"/>
        </w:rPr>
        <w:t>答：金融稳健统计又称为金融稳定统计，是指通过一系列指标来监测一个国家金融体系的运行状况，分析金融体系的实力和脆弱性，进而发现金融运行中存在的问题，为防范金融风险，提高金融体系的稳定性提供支持。</w:t>
      </w:r>
      <w:r w:rsidR="00B450F9" w:rsidRPr="00ED4708">
        <w:rPr>
          <w:rFonts w:ascii="宋体" w:eastAsia="宋体" w:hAnsi="宋体" w:hint="eastAsia"/>
          <w:szCs w:val="21"/>
        </w:rPr>
        <w:t>一般认为，金融系统的稳健运行是经济可持续增长的先决条件。</w:t>
      </w:r>
    </w:p>
    <w:p w14:paraId="79DECC25" w14:textId="7B2CFAA9" w:rsidR="00B450F9" w:rsidRPr="00ED4708" w:rsidRDefault="00B450F9" w:rsidP="00B450F9">
      <w:pPr>
        <w:ind w:firstLineChars="200" w:firstLine="420"/>
        <w:rPr>
          <w:rFonts w:ascii="宋体" w:eastAsia="宋体" w:hAnsi="宋体"/>
          <w:szCs w:val="21"/>
        </w:rPr>
      </w:pPr>
      <w:r w:rsidRPr="00ED4708">
        <w:rPr>
          <w:rFonts w:ascii="宋体" w:eastAsia="宋体" w:hAnsi="宋体" w:hint="eastAsia"/>
          <w:szCs w:val="21"/>
        </w:rPr>
        <w:t>金融稳健指标的核心指标只包括存款机构的相关指标。这主要是因为存款机构在任何国家的金融体系中都占有核心的地位，它们为经济中其他部门提供资金和必需的支付服务，它们的运行状况会在很大程度上影响其他金融实体和非金融实体的活动，进而影响整个经济体系的运行状况。金融稳健指标的核心指标是依据“巴塞尔协议”的要求设计的，从资本充足性、资产质量、收益与利润、流动性及对市场风险的敏感程度等五个方面对存款机构的风险状况进行监测。</w:t>
      </w:r>
    </w:p>
    <w:p w14:paraId="699698E2" w14:textId="6D4F0298" w:rsidR="00B450F9" w:rsidRPr="00001EAD" w:rsidRDefault="00B450F9" w:rsidP="00B450F9">
      <w:pPr>
        <w:ind w:firstLineChars="200" w:firstLine="420"/>
        <w:rPr>
          <w:rFonts w:ascii="宋体" w:eastAsia="宋体" w:hAnsi="宋体"/>
          <w:color w:val="00B0F0"/>
          <w:szCs w:val="21"/>
        </w:rPr>
      </w:pPr>
      <w:r>
        <w:rPr>
          <w:rFonts w:ascii="宋体" w:eastAsia="宋体" w:hAnsi="宋体" w:hint="eastAsia"/>
          <w:noProof/>
          <w:color w:val="00B0F0"/>
          <w:szCs w:val="21"/>
        </w:rPr>
        <w:drawing>
          <wp:inline distT="0" distB="0" distL="0" distR="0" wp14:anchorId="0B23604E" wp14:editId="167BE2FB">
            <wp:extent cx="5274310" cy="2900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2900045"/>
                    </a:xfrm>
                    <a:prstGeom prst="rect">
                      <a:avLst/>
                    </a:prstGeom>
                  </pic:spPr>
                </pic:pic>
              </a:graphicData>
            </a:graphic>
          </wp:inline>
        </w:drawing>
      </w:r>
    </w:p>
    <w:p w14:paraId="497F0553" w14:textId="77777777" w:rsidR="00BD6D7B" w:rsidRDefault="00BD6D7B" w:rsidP="008F732E">
      <w:pPr>
        <w:rPr>
          <w:rFonts w:ascii="宋体" w:eastAsia="宋体" w:hAnsi="宋体"/>
          <w:color w:val="FF0000"/>
          <w:szCs w:val="21"/>
        </w:rPr>
      </w:pPr>
    </w:p>
    <w:p w14:paraId="73D71609" w14:textId="4874F244" w:rsidR="00362DD3" w:rsidRPr="00ED4708" w:rsidRDefault="00314392" w:rsidP="008F732E">
      <w:pPr>
        <w:rPr>
          <w:rFonts w:ascii="宋体" w:eastAsia="宋体" w:hAnsi="宋体"/>
          <w:b/>
          <w:bCs/>
          <w:color w:val="FF0000"/>
          <w:szCs w:val="21"/>
        </w:rPr>
      </w:pPr>
      <w:r w:rsidRPr="00ED4708">
        <w:rPr>
          <w:rFonts w:ascii="宋体" w:eastAsia="宋体" w:hAnsi="宋体" w:hint="eastAsia"/>
          <w:b/>
          <w:bCs/>
          <w:color w:val="FF0000"/>
          <w:szCs w:val="21"/>
        </w:rPr>
        <w:t>1</w:t>
      </w:r>
      <w:r w:rsidRPr="00ED4708">
        <w:rPr>
          <w:rFonts w:ascii="宋体" w:eastAsia="宋体" w:hAnsi="宋体"/>
          <w:b/>
          <w:bCs/>
          <w:color w:val="FF0000"/>
          <w:szCs w:val="21"/>
        </w:rPr>
        <w:t>2.</w:t>
      </w:r>
      <w:r w:rsidR="00362DD3" w:rsidRPr="00ED4708">
        <w:rPr>
          <w:rFonts w:ascii="宋体" w:eastAsia="宋体" w:hAnsi="宋体" w:hint="eastAsia"/>
          <w:b/>
          <w:bCs/>
          <w:color w:val="FF0000"/>
          <w:szCs w:val="21"/>
        </w:rPr>
        <w:t>资金流量的统计范围</w:t>
      </w:r>
    </w:p>
    <w:p w14:paraId="620CE161" w14:textId="4DD7A697" w:rsidR="00001EAD" w:rsidRPr="00001EAD" w:rsidRDefault="00001EAD" w:rsidP="008F732E">
      <w:pPr>
        <w:rPr>
          <w:rFonts w:ascii="宋体" w:eastAsia="宋体" w:hAnsi="宋体"/>
          <w:szCs w:val="21"/>
        </w:rPr>
      </w:pPr>
      <w:r w:rsidRPr="00001EAD">
        <w:rPr>
          <w:rFonts w:ascii="宋体" w:eastAsia="宋体" w:hAnsi="宋体" w:hint="eastAsia"/>
          <w:szCs w:val="21"/>
        </w:rPr>
        <w:t>答：资金流量核算的范围因各国国民经济核算的完善程度、国民经济核算工作在各经济管理机构中的分工情况、国民经济运行机制和管理方式以及金融市场发育程度的不同而有所不同。资金流量核算的范围有以下三种类型。</w:t>
      </w:r>
    </w:p>
    <w:p w14:paraId="651ED787" w14:textId="521E233A" w:rsidR="00001EAD" w:rsidRPr="00001EAD" w:rsidRDefault="00001EAD" w:rsidP="00001EAD">
      <w:pPr>
        <w:rPr>
          <w:rFonts w:ascii="宋体" w:eastAsia="宋体" w:hAnsi="宋体"/>
          <w:szCs w:val="21"/>
        </w:rPr>
      </w:pPr>
      <w:r w:rsidRPr="00001EAD">
        <w:rPr>
          <w:rFonts w:ascii="宋体" w:eastAsia="宋体" w:hAnsi="宋体" w:hint="eastAsia"/>
          <w:szCs w:val="21"/>
        </w:rPr>
        <w:t>（1</w:t>
      </w:r>
      <w:r>
        <w:rPr>
          <w:rFonts w:ascii="宋体" w:eastAsia="宋体" w:hAnsi="宋体"/>
          <w:szCs w:val="21"/>
        </w:rPr>
        <w:t>）</w:t>
      </w:r>
      <w:r w:rsidRPr="00001EAD">
        <w:rPr>
          <w:rFonts w:ascii="宋体" w:eastAsia="宋体" w:hAnsi="宋体"/>
          <w:szCs w:val="21"/>
        </w:rPr>
        <w:t>只核算金融交易</w:t>
      </w:r>
      <w:r>
        <w:rPr>
          <w:rFonts w:ascii="宋体" w:eastAsia="宋体" w:hAnsi="宋体" w:hint="eastAsia"/>
          <w:szCs w:val="21"/>
        </w:rPr>
        <w:t>：</w:t>
      </w:r>
      <w:r w:rsidRPr="00001EAD">
        <w:rPr>
          <w:rFonts w:ascii="宋体" w:eastAsia="宋体" w:hAnsi="宋体"/>
          <w:szCs w:val="21"/>
        </w:rPr>
        <w:t>这种核算范围的交易项目主要由金融交易组成，核算的起点是</w:t>
      </w:r>
      <w:proofErr w:type="gramStart"/>
      <w:r w:rsidRPr="00001EAD">
        <w:rPr>
          <w:rFonts w:ascii="宋体" w:eastAsia="宋体" w:hAnsi="宋体"/>
          <w:szCs w:val="21"/>
        </w:rPr>
        <w:t>净金融</w:t>
      </w:r>
      <w:proofErr w:type="gramEnd"/>
      <w:r w:rsidRPr="00001EAD">
        <w:rPr>
          <w:rFonts w:ascii="宋体" w:eastAsia="宋体" w:hAnsi="宋体"/>
          <w:szCs w:val="21"/>
        </w:rPr>
        <w:t>投资。一般来说，统计组织及管理系统较为分散的国家大多采用这种模式，资金流量表通常由中央银行独立编制和发布，政府统计部门不再加工整理。例如，西班牙、挪威等国仅编</w:t>
      </w:r>
      <w:r w:rsidRPr="00001EAD">
        <w:rPr>
          <w:rFonts w:ascii="宋体" w:eastAsia="宋体" w:hAnsi="宋体"/>
          <w:szCs w:val="21"/>
        </w:rPr>
        <w:lastRenderedPageBreak/>
        <w:t>制单纯反映金融交易的资金流量表，不包括任何非金融交易。这种核算模式具有金融交易项目详细、编制时间短、可按季度编制、实用性强等优点。但这种核算模式存在与国民经济其他核算的协调问题。例如，部门划分一般直接使用金融统计的分类方法，与一般的国民经济分类有差别。另外，资金运用与来源也</w:t>
      </w:r>
      <w:r w:rsidRPr="00001EAD">
        <w:rPr>
          <w:rFonts w:ascii="宋体" w:eastAsia="宋体" w:hAnsi="宋体" w:hint="eastAsia"/>
          <w:szCs w:val="21"/>
        </w:rPr>
        <w:t>缺乏与国民总支出的消费与投资（收入分配资料部分）之间的联系。使用者难以将资金流量核算资料与其他经济核算资料结合运用，使得资料的使用价值降低。</w:t>
      </w:r>
    </w:p>
    <w:p w14:paraId="4797C970" w14:textId="77777777" w:rsidR="00001EAD" w:rsidRDefault="00001EAD" w:rsidP="00001EAD">
      <w:pPr>
        <w:rPr>
          <w:rFonts w:ascii="宋体" w:eastAsia="宋体" w:hAnsi="宋体"/>
          <w:szCs w:val="21"/>
        </w:rPr>
      </w:pPr>
      <w:r w:rsidRPr="00001EAD">
        <w:rPr>
          <w:rFonts w:ascii="宋体" w:eastAsia="宋体" w:hAnsi="宋体" w:hint="eastAsia"/>
          <w:szCs w:val="21"/>
        </w:rPr>
        <w:t>（2）除金融交易外，核算范围还包括总储蓄和资本形成总额，在一定程度上把资金流量表和其他核算联系起来</w:t>
      </w:r>
      <w:r>
        <w:rPr>
          <w:rFonts w:ascii="宋体" w:eastAsia="宋体" w:hAnsi="宋体" w:hint="eastAsia"/>
          <w:szCs w:val="21"/>
        </w:rPr>
        <w:t>。</w:t>
      </w:r>
    </w:p>
    <w:p w14:paraId="2AB4D13E" w14:textId="22D29389" w:rsidR="00001EAD" w:rsidRDefault="00001EAD" w:rsidP="00001EAD">
      <w:pPr>
        <w:ind w:firstLineChars="200" w:firstLine="420"/>
        <w:rPr>
          <w:rFonts w:ascii="宋体" w:eastAsia="宋体" w:hAnsi="宋体"/>
          <w:szCs w:val="21"/>
        </w:rPr>
      </w:pPr>
      <w:r w:rsidRPr="00001EAD">
        <w:rPr>
          <w:rFonts w:ascii="宋体" w:eastAsia="宋体" w:hAnsi="宋体" w:hint="eastAsia"/>
          <w:szCs w:val="21"/>
        </w:rPr>
        <w:t>这种模式核算的起点是总储蓄，其交易项目由两部分组成：</w:t>
      </w:r>
      <w:proofErr w:type="gramStart"/>
      <w:r w:rsidRPr="00001EAD">
        <w:rPr>
          <w:rFonts w:ascii="宋体" w:eastAsia="宋体" w:hAnsi="宋体" w:hint="eastAsia"/>
          <w:szCs w:val="21"/>
        </w:rPr>
        <w:t>一</w:t>
      </w:r>
      <w:proofErr w:type="gramEnd"/>
      <w:r w:rsidRPr="00001EAD">
        <w:rPr>
          <w:rFonts w:ascii="宋体" w:eastAsia="宋体" w:hAnsi="宋体" w:hint="eastAsia"/>
          <w:szCs w:val="21"/>
        </w:rPr>
        <w:t>是非金融交易项目，包括总储蓄、资本转移、资本形成总额；二是金融交易项目。这种模式能够较好地消除与其他核算的协调问题，直接提供实物投资与金融投资的关系。这类资金流量表，有的国家由中央银行编制，由国家统计部门做一些技术处理与调整；有的国家由统计部门提出要求，由银行根据这些要求编制；有的国家是银行提供基础资料，由统计部门编制。编制这类表的国家的国民经济核算中，生产收支核算一般都比较规范。目前大多数国家编制的就是这类资金流量表。</w:t>
      </w:r>
    </w:p>
    <w:p w14:paraId="0372C2EB" w14:textId="7FE27645" w:rsidR="00001EAD" w:rsidRDefault="00001EAD" w:rsidP="00001EAD">
      <w:pPr>
        <w:rPr>
          <w:rFonts w:ascii="宋体" w:eastAsia="宋体" w:hAnsi="宋体"/>
          <w:szCs w:val="21"/>
        </w:rPr>
      </w:pPr>
      <w:r>
        <w:rPr>
          <w:rFonts w:ascii="宋体" w:eastAsia="宋体" w:hAnsi="宋体" w:hint="eastAsia"/>
          <w:szCs w:val="21"/>
        </w:rPr>
        <w:t>（3）</w:t>
      </w:r>
      <w:r w:rsidRPr="00001EAD">
        <w:rPr>
          <w:rFonts w:ascii="宋体" w:eastAsia="宋体" w:hAnsi="宋体" w:hint="eastAsia"/>
          <w:szCs w:val="21"/>
        </w:rPr>
        <w:t>以</w:t>
      </w:r>
      <w:r w:rsidRPr="00001EAD">
        <w:rPr>
          <w:rFonts w:ascii="宋体" w:eastAsia="宋体" w:hAnsi="宋体"/>
          <w:szCs w:val="21"/>
        </w:rPr>
        <w:t>GDP作为核算的初始流量，不仅包括金融交易，也包括实物交易</w:t>
      </w:r>
      <w:r>
        <w:rPr>
          <w:rFonts w:ascii="宋体" w:eastAsia="宋体" w:hAnsi="宋体" w:hint="eastAsia"/>
          <w:szCs w:val="21"/>
        </w:rPr>
        <w:t>。</w:t>
      </w:r>
      <w:r w:rsidRPr="00001EAD">
        <w:rPr>
          <w:rFonts w:ascii="宋体" w:eastAsia="宋体" w:hAnsi="宋体"/>
          <w:szCs w:val="21"/>
        </w:rPr>
        <w:t>这种核算模式将核算范围进一步拓展到包括收入、分配、再分配、消费与投资的整个过程。其核算起点是增加值，特点是交易环节多，信息量大，与其他核算紧密相连，便于分析应用。这种模式将金融交易与资本交易、积累交易与经常交易结合起来，更完整地反映了各部门投资资金的来源和形成过程以及运用和调剂情况，具有更强的分析功能</w:t>
      </w:r>
    </w:p>
    <w:p w14:paraId="2DE032B9" w14:textId="77777777" w:rsidR="00001EAD" w:rsidRPr="00001EAD" w:rsidRDefault="00001EAD" w:rsidP="00001EAD">
      <w:pPr>
        <w:rPr>
          <w:rFonts w:ascii="宋体" w:eastAsia="宋体" w:hAnsi="宋体"/>
          <w:szCs w:val="21"/>
        </w:rPr>
      </w:pPr>
    </w:p>
    <w:p w14:paraId="17B5ECCC" w14:textId="0D06AE37" w:rsidR="00362DD3" w:rsidRDefault="00314392" w:rsidP="008F732E">
      <w:pPr>
        <w:rPr>
          <w:rFonts w:ascii="宋体" w:eastAsia="宋体" w:hAnsi="宋体"/>
          <w:b/>
          <w:bCs/>
          <w:color w:val="FF0000"/>
          <w:szCs w:val="21"/>
        </w:rPr>
      </w:pPr>
      <w:r w:rsidRPr="00001EAD">
        <w:rPr>
          <w:rFonts w:ascii="宋体" w:eastAsia="宋体" w:hAnsi="宋体" w:hint="eastAsia"/>
          <w:b/>
          <w:bCs/>
          <w:color w:val="FF0000"/>
          <w:szCs w:val="21"/>
        </w:rPr>
        <w:t>1</w:t>
      </w:r>
      <w:r w:rsidRPr="00001EAD">
        <w:rPr>
          <w:rFonts w:ascii="宋体" w:eastAsia="宋体" w:hAnsi="宋体"/>
          <w:b/>
          <w:bCs/>
          <w:color w:val="FF0000"/>
          <w:szCs w:val="21"/>
        </w:rPr>
        <w:t>3.</w:t>
      </w:r>
      <w:r w:rsidR="00362DD3" w:rsidRPr="00001EAD">
        <w:rPr>
          <w:rFonts w:ascii="宋体" w:eastAsia="宋体" w:hAnsi="宋体" w:hint="eastAsia"/>
          <w:b/>
          <w:bCs/>
          <w:color w:val="FF0000"/>
          <w:szCs w:val="21"/>
        </w:rPr>
        <w:t>全要素生产率</w:t>
      </w:r>
      <w:r w:rsidRPr="00001EAD">
        <w:rPr>
          <w:rFonts w:ascii="宋体" w:eastAsia="宋体" w:hAnsi="宋体" w:hint="eastAsia"/>
          <w:b/>
          <w:bCs/>
          <w:color w:val="FF0000"/>
          <w:szCs w:val="21"/>
        </w:rPr>
        <w:t>（理解是什么，为什么要算）</w:t>
      </w:r>
    </w:p>
    <w:p w14:paraId="57A3D022" w14:textId="2EF7D9C0" w:rsidR="00F5484A" w:rsidRDefault="00F5484A" w:rsidP="008F732E">
      <w:pPr>
        <w:rPr>
          <w:rFonts w:ascii="宋体" w:eastAsia="宋体" w:hAnsi="宋体"/>
          <w:szCs w:val="21"/>
        </w:rPr>
      </w:pPr>
      <w:r w:rsidRPr="00F5484A">
        <w:rPr>
          <w:rFonts w:ascii="宋体" w:eastAsia="宋体" w:hAnsi="宋体" w:hint="eastAsia"/>
          <w:szCs w:val="21"/>
        </w:rPr>
        <w:t>答：全要素生产率</w:t>
      </w:r>
      <w:r w:rsidRPr="00F5484A">
        <w:rPr>
          <w:rFonts w:ascii="宋体" w:eastAsia="宋体" w:hAnsi="宋体"/>
          <w:szCs w:val="21"/>
        </w:rPr>
        <w:t>(Total Factor Productivity，TFP)最早由美国经济学家肯德里克(Kendrick，1961)提出。所谓TFP是指产量与全部生产要素投入量之比。全部生产要素包括生产中使用的资本、劳动和土地。TFP不同于劳动生产率或资本生产率这些概念。</w:t>
      </w:r>
      <w:r w:rsidRPr="00F5484A">
        <w:rPr>
          <w:rFonts w:ascii="宋体" w:eastAsia="宋体" w:hAnsi="宋体" w:hint="eastAsia"/>
          <w:b/>
          <w:bCs/>
          <w:szCs w:val="21"/>
        </w:rPr>
        <w:t>劳动生产率</w:t>
      </w:r>
      <w:r w:rsidRPr="00F5484A">
        <w:rPr>
          <w:rFonts w:ascii="宋体" w:eastAsia="宋体" w:hAnsi="宋体" w:hint="eastAsia"/>
          <w:szCs w:val="21"/>
        </w:rPr>
        <w:t>是指劳动所引致的产量与劳动投入量之比；</w:t>
      </w:r>
      <w:r w:rsidRPr="00F5484A">
        <w:rPr>
          <w:rFonts w:ascii="宋体" w:eastAsia="宋体" w:hAnsi="宋体" w:hint="eastAsia"/>
          <w:b/>
          <w:bCs/>
          <w:szCs w:val="21"/>
        </w:rPr>
        <w:t>资本生产率</w:t>
      </w:r>
      <w:r w:rsidRPr="00F5484A">
        <w:rPr>
          <w:rFonts w:ascii="宋体" w:eastAsia="宋体" w:hAnsi="宋体" w:hint="eastAsia"/>
          <w:szCs w:val="21"/>
        </w:rPr>
        <w:t>是指资本所引致的产量与资本投入量之比。这两个概念都是生产要素各自引致的产量与各自投入量之比，通常又被称为“单要素生产率”。</w:t>
      </w:r>
      <w:r w:rsidRPr="00F5484A">
        <w:rPr>
          <w:rFonts w:ascii="宋体" w:eastAsia="宋体" w:hAnsi="宋体" w:hint="eastAsia"/>
          <w:b/>
          <w:bCs/>
          <w:szCs w:val="21"/>
        </w:rPr>
        <w:t>单要素生产率</w:t>
      </w:r>
      <w:r w:rsidRPr="00F5484A">
        <w:rPr>
          <w:rFonts w:ascii="宋体" w:eastAsia="宋体" w:hAnsi="宋体" w:hint="eastAsia"/>
          <w:szCs w:val="21"/>
        </w:rPr>
        <w:t>只能衡量某一时期内某种生产要素的单位产出能力，而不能代表生产率的变化，因为生产要素投入量的比例也会影响生产率。肯德里克将生产中的投入要素区分为劳动和资本</w:t>
      </w:r>
      <w:r w:rsidRPr="00F5484A">
        <w:rPr>
          <w:rFonts w:ascii="宋体" w:eastAsia="宋体" w:hAnsi="宋体"/>
          <w:szCs w:val="21"/>
        </w:rPr>
        <w:t>(把土地也归为资本)两项，再把劳动和资本的生产性服务的报酬分为劳动和资本收益(其中资本收益包括利润、利息和地租)，然后将产量与投入要素之比定义为要素生产率。</w:t>
      </w:r>
      <w:r w:rsidRPr="00F5484A">
        <w:rPr>
          <w:rFonts w:ascii="宋体" w:eastAsia="宋体" w:hAnsi="宋体"/>
          <w:b/>
          <w:bCs/>
          <w:szCs w:val="21"/>
        </w:rPr>
        <w:t>其中，</w:t>
      </w:r>
      <w:r w:rsidRPr="00F5484A">
        <w:rPr>
          <w:rFonts w:ascii="宋体" w:eastAsia="宋体" w:hAnsi="宋体" w:hint="eastAsia"/>
          <w:b/>
          <w:bCs/>
          <w:szCs w:val="21"/>
        </w:rPr>
        <w:t>产量与全部投入量之比称为全要素生产率</w:t>
      </w:r>
      <w:r w:rsidRPr="00F5484A">
        <w:rPr>
          <w:rFonts w:ascii="宋体" w:eastAsia="宋体" w:hAnsi="宋体" w:hint="eastAsia"/>
          <w:szCs w:val="21"/>
        </w:rPr>
        <w:t>。</w:t>
      </w:r>
      <w:r w:rsidR="00863EF8" w:rsidRPr="00863EF8">
        <w:rPr>
          <w:rFonts w:ascii="宋体" w:eastAsia="宋体" w:hAnsi="宋体"/>
          <w:szCs w:val="21"/>
        </w:rPr>
        <w:t>TFP可以根据柯布-道格拉斯生产函数来进行计算。在计算时，把土地归入资本，所以全部生产要素就是指劳动和资本。</w:t>
      </w:r>
    </w:p>
    <w:p w14:paraId="75696334" w14:textId="77777777" w:rsidR="00863EF8" w:rsidRPr="00F5484A" w:rsidRDefault="00863EF8" w:rsidP="008F732E">
      <w:pPr>
        <w:rPr>
          <w:rFonts w:ascii="宋体" w:eastAsia="宋体" w:hAnsi="宋体"/>
          <w:szCs w:val="21"/>
        </w:rPr>
      </w:pPr>
    </w:p>
    <w:p w14:paraId="3C3925BE" w14:textId="072EF0F3" w:rsidR="00362DD3" w:rsidRDefault="00314392" w:rsidP="008F732E">
      <w:pPr>
        <w:rPr>
          <w:rFonts w:ascii="宋体" w:eastAsia="宋体" w:hAnsi="宋体"/>
          <w:b/>
          <w:bCs/>
          <w:color w:val="FF0000"/>
          <w:szCs w:val="21"/>
        </w:rPr>
      </w:pPr>
      <w:r w:rsidRPr="00001EAD">
        <w:rPr>
          <w:rFonts w:ascii="宋体" w:eastAsia="宋体" w:hAnsi="宋体" w:hint="eastAsia"/>
          <w:b/>
          <w:bCs/>
          <w:color w:val="FF0000"/>
          <w:szCs w:val="21"/>
        </w:rPr>
        <w:t>1</w:t>
      </w:r>
      <w:r w:rsidRPr="00001EAD">
        <w:rPr>
          <w:rFonts w:ascii="宋体" w:eastAsia="宋体" w:hAnsi="宋体"/>
          <w:b/>
          <w:bCs/>
          <w:color w:val="FF0000"/>
          <w:szCs w:val="21"/>
        </w:rPr>
        <w:t>4.</w:t>
      </w:r>
      <w:r w:rsidR="00362DD3" w:rsidRPr="00001EAD">
        <w:rPr>
          <w:rFonts w:ascii="宋体" w:eastAsia="宋体" w:hAnsi="宋体" w:hint="eastAsia"/>
          <w:b/>
          <w:bCs/>
          <w:color w:val="FF0000"/>
          <w:szCs w:val="21"/>
        </w:rPr>
        <w:t>四种核心通货膨胀的统计方法</w:t>
      </w:r>
      <w:r w:rsidRPr="00001EAD">
        <w:rPr>
          <w:rFonts w:ascii="宋体" w:eastAsia="宋体" w:hAnsi="宋体" w:hint="eastAsia"/>
          <w:b/>
          <w:bCs/>
          <w:color w:val="FF0000"/>
          <w:szCs w:val="21"/>
        </w:rPr>
        <w:t>（什么是核心通货膨胀，和通货膨胀的区别）</w:t>
      </w:r>
    </w:p>
    <w:p w14:paraId="2EDE44B0" w14:textId="4251FF79" w:rsidR="00001EAD" w:rsidRDefault="00001EAD" w:rsidP="008F732E">
      <w:pPr>
        <w:rPr>
          <w:rFonts w:ascii="宋体" w:eastAsia="宋体" w:hAnsi="宋体"/>
          <w:szCs w:val="21"/>
        </w:rPr>
      </w:pPr>
      <w:r w:rsidRPr="00001EAD">
        <w:rPr>
          <w:rFonts w:ascii="宋体" w:eastAsia="宋体" w:hAnsi="宋体" w:hint="eastAsia"/>
          <w:szCs w:val="21"/>
        </w:rPr>
        <w:t>答：</w:t>
      </w:r>
      <w:r w:rsidRPr="00001EAD">
        <w:rPr>
          <w:rFonts w:ascii="宋体" w:eastAsia="宋体" w:hAnsi="宋体" w:hint="eastAsia"/>
          <w:b/>
          <w:bCs/>
          <w:szCs w:val="21"/>
        </w:rPr>
        <w:t>通货膨胀是</w:t>
      </w:r>
      <w:r w:rsidRPr="00001EAD">
        <w:rPr>
          <w:rFonts w:ascii="宋体" w:eastAsia="宋体" w:hAnsi="宋体" w:hint="eastAsia"/>
          <w:szCs w:val="21"/>
        </w:rPr>
        <w:t>价格波动在时间维度上的主要表现形式。</w:t>
      </w:r>
    </w:p>
    <w:p w14:paraId="5EC2985A" w14:textId="7F8510C9" w:rsidR="00F5484A" w:rsidRDefault="00F5484A" w:rsidP="008F732E">
      <w:pPr>
        <w:rPr>
          <w:rFonts w:ascii="宋体" w:eastAsia="宋体" w:hAnsi="宋体"/>
          <w:szCs w:val="21"/>
        </w:rPr>
      </w:pPr>
      <w:r w:rsidRPr="00F5484A">
        <w:rPr>
          <w:rFonts w:ascii="宋体" w:eastAsia="宋体" w:hAnsi="宋体" w:hint="eastAsia"/>
          <w:b/>
          <w:bCs/>
          <w:szCs w:val="21"/>
        </w:rPr>
        <w:t>核心通货膨胀</w:t>
      </w:r>
      <w:r w:rsidRPr="00F5484A">
        <w:rPr>
          <w:rFonts w:ascii="宋体" w:eastAsia="宋体" w:hAnsi="宋体" w:hint="eastAsia"/>
          <w:szCs w:val="21"/>
        </w:rPr>
        <w:t>是指剔除暂时性因素影响的潜在通货膨胀</w:t>
      </w:r>
      <w:r w:rsidRPr="00F5484A">
        <w:rPr>
          <w:rFonts w:ascii="宋体" w:eastAsia="宋体" w:hAnsi="宋体"/>
          <w:szCs w:val="21"/>
        </w:rPr>
        <w:t>(Underlying</w:t>
      </w:r>
      <w:r>
        <w:rPr>
          <w:rFonts w:ascii="宋体" w:eastAsia="宋体" w:hAnsi="宋体"/>
          <w:szCs w:val="21"/>
        </w:rPr>
        <w:t xml:space="preserve"> </w:t>
      </w:r>
      <w:r w:rsidRPr="00F5484A">
        <w:rPr>
          <w:rFonts w:ascii="宋体" w:eastAsia="宋体" w:hAnsi="宋体"/>
          <w:szCs w:val="21"/>
        </w:rPr>
        <w:t>Inflation)，用于反映价格变动的一般趋势。该定义是基于普遍性通货膨胀的定义来定义核心通货膨胀。</w:t>
      </w:r>
    </w:p>
    <w:p w14:paraId="2EE1F4EB" w14:textId="1D53BD29" w:rsidR="00F5484A" w:rsidRDefault="00F5484A" w:rsidP="00F5484A">
      <w:pPr>
        <w:ind w:firstLineChars="200" w:firstLine="420"/>
        <w:rPr>
          <w:rFonts w:ascii="宋体" w:eastAsia="宋体" w:hAnsi="宋体"/>
          <w:szCs w:val="21"/>
        </w:rPr>
      </w:pPr>
      <w:r w:rsidRPr="00F5484A">
        <w:rPr>
          <w:rFonts w:ascii="宋体" w:eastAsia="宋体" w:hAnsi="宋体" w:hint="eastAsia"/>
          <w:szCs w:val="21"/>
        </w:rPr>
        <w:t>按照测算原理的不同，现有的核心通货膨胀测算方法可分为</w:t>
      </w:r>
      <w:r w:rsidRPr="00F5484A">
        <w:rPr>
          <w:rFonts w:ascii="宋体" w:eastAsia="宋体" w:hAnsi="宋体" w:hint="eastAsia"/>
          <w:b/>
          <w:bCs/>
          <w:szCs w:val="21"/>
        </w:rPr>
        <w:t>统计法和计量法</w:t>
      </w:r>
      <w:r w:rsidRPr="00F5484A">
        <w:rPr>
          <w:rFonts w:ascii="宋体" w:eastAsia="宋体" w:hAnsi="宋体" w:hint="eastAsia"/>
          <w:szCs w:val="21"/>
        </w:rPr>
        <w:t>两类。统计法通过对价格指数进行特定统计处理测得核心通货膨胀。这些统计处理包括从价格指数中剔除特定成分，价格指数成分的再加权和价格指数时序变动的平滑等。常见的做法有</w:t>
      </w:r>
      <w:r w:rsidRPr="00F5484A">
        <w:rPr>
          <w:rFonts w:ascii="宋体" w:eastAsia="宋体" w:hAnsi="宋体" w:hint="eastAsia"/>
          <w:b/>
          <w:bCs/>
          <w:szCs w:val="21"/>
        </w:rPr>
        <w:t>剔除法、</w:t>
      </w:r>
      <w:proofErr w:type="gramStart"/>
      <w:r w:rsidRPr="00F5484A">
        <w:rPr>
          <w:rFonts w:ascii="宋体" w:eastAsia="宋体" w:hAnsi="宋体" w:hint="eastAsia"/>
          <w:b/>
          <w:bCs/>
          <w:szCs w:val="21"/>
        </w:rPr>
        <w:t>截尾均值</w:t>
      </w:r>
      <w:proofErr w:type="gramEnd"/>
      <w:r w:rsidRPr="00F5484A">
        <w:rPr>
          <w:rFonts w:ascii="宋体" w:eastAsia="宋体" w:hAnsi="宋体" w:hint="eastAsia"/>
          <w:b/>
          <w:bCs/>
          <w:szCs w:val="21"/>
        </w:rPr>
        <w:t>法、波动性或持久性加权法、指数平滑法</w:t>
      </w:r>
      <w:r w:rsidRPr="00F5484A">
        <w:rPr>
          <w:rFonts w:ascii="宋体" w:eastAsia="宋体" w:hAnsi="宋体" w:hint="eastAsia"/>
          <w:szCs w:val="21"/>
        </w:rPr>
        <w:t>等。</w:t>
      </w:r>
    </w:p>
    <w:p w14:paraId="6246D7FC" w14:textId="790F7E56" w:rsidR="00863EF8" w:rsidRPr="00001EAD" w:rsidRDefault="00F5484A" w:rsidP="008A5656">
      <w:pPr>
        <w:ind w:firstLineChars="200" w:firstLine="420"/>
        <w:rPr>
          <w:rFonts w:ascii="宋体" w:eastAsia="宋体" w:hAnsi="宋体"/>
          <w:szCs w:val="21"/>
        </w:rPr>
      </w:pPr>
      <w:r w:rsidRPr="00F5484A">
        <w:rPr>
          <w:rFonts w:ascii="宋体" w:eastAsia="宋体" w:hAnsi="宋体" w:hint="eastAsia"/>
          <w:szCs w:val="21"/>
        </w:rPr>
        <w:t>计量法主要有动态公共因子</w:t>
      </w:r>
      <w:r w:rsidRPr="00F5484A">
        <w:rPr>
          <w:rFonts w:ascii="宋体" w:eastAsia="宋体" w:hAnsi="宋体"/>
          <w:szCs w:val="21"/>
        </w:rPr>
        <w:t>(Dynamic</w:t>
      </w:r>
      <w:r>
        <w:rPr>
          <w:rFonts w:ascii="宋体" w:eastAsia="宋体" w:hAnsi="宋体"/>
          <w:szCs w:val="21"/>
        </w:rPr>
        <w:t xml:space="preserve"> </w:t>
      </w:r>
      <w:r w:rsidRPr="00F5484A">
        <w:rPr>
          <w:rFonts w:ascii="宋体" w:eastAsia="宋体" w:hAnsi="宋体"/>
          <w:szCs w:val="21"/>
        </w:rPr>
        <w:t>Factor</w:t>
      </w:r>
      <w:r>
        <w:rPr>
          <w:rFonts w:ascii="宋体" w:eastAsia="宋体" w:hAnsi="宋体"/>
          <w:szCs w:val="21"/>
        </w:rPr>
        <w:t xml:space="preserve"> </w:t>
      </w:r>
      <w:r w:rsidRPr="00F5484A">
        <w:rPr>
          <w:rFonts w:ascii="宋体" w:eastAsia="宋体" w:hAnsi="宋体"/>
          <w:szCs w:val="21"/>
        </w:rPr>
        <w:t>Index</w:t>
      </w:r>
      <w:r>
        <w:rPr>
          <w:rFonts w:ascii="宋体" w:eastAsia="宋体" w:hAnsi="宋体"/>
          <w:szCs w:val="21"/>
        </w:rPr>
        <w:t xml:space="preserve"> </w:t>
      </w:r>
      <w:r w:rsidRPr="00F5484A">
        <w:rPr>
          <w:rFonts w:ascii="宋体" w:eastAsia="宋体" w:hAnsi="宋体"/>
          <w:szCs w:val="21"/>
        </w:rPr>
        <w:t>，DFI)模型和SVAR模型两种。DFI模型提取分类价格指数的“共同趋势”作为核心通货膨胀；而SVAR模型则在多变量模型框架下通过施加经济理论约束而估计得到核心通货膨胀。</w:t>
      </w:r>
    </w:p>
    <w:p w14:paraId="18A7F08A" w14:textId="7450D59A" w:rsidR="00362DD3" w:rsidRDefault="00314392" w:rsidP="008F732E">
      <w:pPr>
        <w:rPr>
          <w:rFonts w:ascii="宋体" w:eastAsia="宋体" w:hAnsi="宋体"/>
          <w:b/>
          <w:bCs/>
          <w:color w:val="FF0000"/>
          <w:szCs w:val="21"/>
        </w:rPr>
      </w:pPr>
      <w:r w:rsidRPr="008B4D1D">
        <w:rPr>
          <w:rFonts w:ascii="宋体" w:eastAsia="宋体" w:hAnsi="宋体" w:hint="eastAsia"/>
          <w:b/>
          <w:bCs/>
          <w:color w:val="FF0000"/>
          <w:szCs w:val="21"/>
        </w:rPr>
        <w:lastRenderedPageBreak/>
        <w:t>1</w:t>
      </w:r>
      <w:r w:rsidRPr="008B4D1D">
        <w:rPr>
          <w:rFonts w:ascii="宋体" w:eastAsia="宋体" w:hAnsi="宋体"/>
          <w:b/>
          <w:bCs/>
          <w:color w:val="FF0000"/>
          <w:szCs w:val="21"/>
        </w:rPr>
        <w:t>5.</w:t>
      </w:r>
      <w:r w:rsidR="00362DD3" w:rsidRPr="008B4D1D">
        <w:rPr>
          <w:rFonts w:ascii="宋体" w:eastAsia="宋体" w:hAnsi="宋体" w:hint="eastAsia"/>
          <w:b/>
          <w:bCs/>
          <w:color w:val="FF0000"/>
          <w:szCs w:val="21"/>
        </w:rPr>
        <w:t>资本转移与经常转移</w:t>
      </w:r>
      <w:r w:rsidRPr="008B4D1D">
        <w:rPr>
          <w:rFonts w:ascii="宋体" w:eastAsia="宋体" w:hAnsi="宋体" w:hint="eastAsia"/>
          <w:b/>
          <w:bCs/>
          <w:color w:val="FF0000"/>
          <w:szCs w:val="21"/>
        </w:rPr>
        <w:t>（如何区分，经常转移有哪些）</w:t>
      </w:r>
    </w:p>
    <w:p w14:paraId="3F51A475" w14:textId="196428ED" w:rsidR="008B4D1D" w:rsidRDefault="008B4D1D" w:rsidP="00143F47">
      <w:pPr>
        <w:ind w:firstLineChars="200" w:firstLine="420"/>
        <w:rPr>
          <w:rFonts w:ascii="宋体" w:eastAsia="宋体" w:hAnsi="宋体"/>
          <w:szCs w:val="21"/>
        </w:rPr>
      </w:pPr>
      <w:r w:rsidRPr="008B4D1D">
        <w:rPr>
          <w:rFonts w:ascii="宋体" w:eastAsia="宋体" w:hAnsi="宋体" w:hint="eastAsia"/>
          <w:szCs w:val="21"/>
        </w:rPr>
        <w:t>答：</w:t>
      </w:r>
      <w:r w:rsidR="00143F47" w:rsidRPr="00143F47">
        <w:rPr>
          <w:rFonts w:ascii="宋体" w:eastAsia="宋体" w:hAnsi="宋体" w:hint="eastAsia"/>
          <w:b/>
          <w:bCs/>
          <w:szCs w:val="21"/>
        </w:rPr>
        <w:t>资本转移</w:t>
      </w:r>
      <w:r w:rsidR="00143F47" w:rsidRPr="00143F47">
        <w:rPr>
          <w:rFonts w:ascii="宋体" w:eastAsia="宋体" w:hAnsi="宋体" w:hint="eastAsia"/>
          <w:szCs w:val="21"/>
        </w:rPr>
        <w:t>指国内或国外</w:t>
      </w:r>
      <w:proofErr w:type="gramStart"/>
      <w:r w:rsidR="00143F47" w:rsidRPr="00143F47">
        <w:rPr>
          <w:rFonts w:ascii="宋体" w:eastAsia="宋体" w:hAnsi="宋体" w:hint="eastAsia"/>
          <w:szCs w:val="21"/>
        </w:rPr>
        <w:t>一</w:t>
      </w:r>
      <w:proofErr w:type="gramEnd"/>
      <w:r w:rsidR="00143F47" w:rsidRPr="00143F47">
        <w:rPr>
          <w:rFonts w:ascii="宋体" w:eastAsia="宋体" w:hAnsi="宋体" w:hint="eastAsia"/>
          <w:szCs w:val="21"/>
        </w:rPr>
        <w:t>经济机构或个人无偿转移给国内或国外另一经济机构或个人用作资本支出的一种支付。它是无偿转移中的一种，主要为受援者筹措资本形成总额、其他形式的积累或长期支出的一种无偿转移，是从援助者的财富或储备中支付的。它对于交易者的任何一方来说，都不是经常</w:t>
      </w:r>
      <w:r w:rsidR="00143F47" w:rsidRPr="00143F47">
        <w:rPr>
          <w:rFonts w:ascii="宋体" w:eastAsia="宋体" w:hAnsi="宋体"/>
          <w:szCs w:val="21"/>
        </w:rPr>
        <w:t xml:space="preserve"> 的。在实践中，会发生一种有混合性质的部门间的转移，特别是在政府与其他部门之间，当一方</w:t>
      </w:r>
      <w:proofErr w:type="gramStart"/>
      <w:r w:rsidR="00143F47" w:rsidRPr="00143F47">
        <w:rPr>
          <w:rFonts w:ascii="宋体" w:eastAsia="宋体" w:hAnsi="宋体"/>
          <w:szCs w:val="21"/>
        </w:rPr>
        <w:t>把转移</w:t>
      </w:r>
      <w:proofErr w:type="gramEnd"/>
      <w:r w:rsidR="00143F47" w:rsidRPr="00143F47">
        <w:rPr>
          <w:rFonts w:ascii="宋体" w:eastAsia="宋体" w:hAnsi="宋体"/>
          <w:szCs w:val="21"/>
        </w:rPr>
        <w:t>视为现期性质，另一方视为资本性质时，应遵循的原则是，所有这种混合转移应按资本转移处理。资本转移和现期转移的主要区别反映在转移的目的、支付的基础和来源以及转移发生</w:t>
      </w:r>
      <w:r w:rsidR="00143F47" w:rsidRPr="00143F47">
        <w:rPr>
          <w:rFonts w:ascii="宋体" w:eastAsia="宋体" w:hAnsi="宋体" w:hint="eastAsia"/>
          <w:szCs w:val="21"/>
        </w:rPr>
        <w:t>的次数。资本转移是非经常性的、无偿的</w:t>
      </w:r>
    </w:p>
    <w:p w14:paraId="79E27783" w14:textId="77777777" w:rsidR="008B4D1D" w:rsidRDefault="008B4D1D" w:rsidP="008B4D1D">
      <w:pPr>
        <w:ind w:firstLineChars="200" w:firstLine="422"/>
        <w:rPr>
          <w:rFonts w:ascii="宋体" w:eastAsia="宋体" w:hAnsi="宋体"/>
          <w:szCs w:val="21"/>
        </w:rPr>
      </w:pPr>
      <w:r w:rsidRPr="008B4D1D">
        <w:rPr>
          <w:rFonts w:ascii="宋体" w:eastAsia="宋体" w:hAnsi="宋体" w:hint="eastAsia"/>
          <w:b/>
          <w:bCs/>
          <w:szCs w:val="21"/>
        </w:rPr>
        <w:t>经常转移</w:t>
      </w:r>
      <w:r w:rsidRPr="008B4D1D">
        <w:rPr>
          <w:rFonts w:ascii="宋体" w:eastAsia="宋体" w:hAnsi="宋体" w:hint="eastAsia"/>
          <w:szCs w:val="21"/>
        </w:rPr>
        <w:t>指交易的一方或双方都不涉及获得或处置资产（除存货和现金外）的转移。只有经常转移属于收入分配交易，而资本转移不属于收入分配交易，应属于资本交易。经常转移</w:t>
      </w:r>
      <w:r w:rsidRPr="008B4D1D">
        <w:rPr>
          <w:rFonts w:ascii="宋体" w:eastAsia="宋体" w:hAnsi="宋体" w:hint="eastAsia"/>
          <w:b/>
          <w:bCs/>
          <w:szCs w:val="21"/>
        </w:rPr>
        <w:t>包括</w:t>
      </w:r>
      <w:r w:rsidRPr="008B4D1D">
        <w:rPr>
          <w:rFonts w:ascii="宋体" w:eastAsia="宋体" w:hAnsi="宋体" w:hint="eastAsia"/>
          <w:szCs w:val="21"/>
        </w:rPr>
        <w:t>所得税、财产税等经常税、社会保险缴费和社会保险支出、社会保障补助、其他经常转移</w:t>
      </w:r>
      <w:r>
        <w:rPr>
          <w:rFonts w:ascii="宋体" w:eastAsia="宋体" w:hAnsi="宋体" w:hint="eastAsia"/>
          <w:szCs w:val="21"/>
        </w:rPr>
        <w:t>。</w:t>
      </w:r>
    </w:p>
    <w:p w14:paraId="5630A531" w14:textId="23A13106" w:rsidR="008B4D1D" w:rsidRPr="008B4D1D" w:rsidRDefault="008B4D1D" w:rsidP="008B4D1D">
      <w:pPr>
        <w:rPr>
          <w:rFonts w:ascii="宋体" w:eastAsia="宋体" w:hAnsi="宋体"/>
          <w:szCs w:val="21"/>
        </w:rPr>
      </w:pPr>
      <w:r w:rsidRPr="00360017">
        <w:rPr>
          <w:rFonts w:ascii="宋体" w:eastAsia="宋体" w:hAnsi="宋体" w:hint="eastAsia"/>
          <w:b/>
          <w:bCs/>
          <w:szCs w:val="21"/>
        </w:rPr>
        <w:t>（1）</w:t>
      </w:r>
      <w:r w:rsidRPr="008B4D1D">
        <w:rPr>
          <w:rFonts w:ascii="宋体" w:eastAsia="宋体" w:hAnsi="宋体"/>
          <w:b/>
          <w:bCs/>
          <w:szCs w:val="21"/>
        </w:rPr>
        <w:t>所得税、财产税等</w:t>
      </w:r>
      <w:r w:rsidRPr="00360017">
        <w:rPr>
          <w:rFonts w:ascii="宋体" w:eastAsia="宋体" w:hAnsi="宋体" w:hint="eastAsia"/>
          <w:b/>
          <w:bCs/>
          <w:szCs w:val="21"/>
        </w:rPr>
        <w:t>：</w:t>
      </w:r>
      <w:r w:rsidRPr="008B4D1D">
        <w:rPr>
          <w:rFonts w:ascii="宋体" w:eastAsia="宋体" w:hAnsi="宋体" w:hint="eastAsia"/>
          <w:szCs w:val="21"/>
        </w:rPr>
        <w:t>这是住户部门和企业、金融机构、行政事业单位等法人单位针对当期所得应支付的所得税、利润税、资本收益税（如利息税）和定期支付的财产税及其他经常收入税，如人头税、彩票税等。生产税、资本税、资本转移税不包括在内。这种经常转移发生的流向通常是由其他部门向政府部门转移，形成政府部门的转移收入。</w:t>
      </w:r>
    </w:p>
    <w:p w14:paraId="607114D4" w14:textId="488B77D9" w:rsidR="008B4D1D" w:rsidRDefault="008B4D1D" w:rsidP="008B4D1D">
      <w:pPr>
        <w:rPr>
          <w:rFonts w:ascii="宋体" w:eastAsia="宋体" w:hAnsi="宋体"/>
          <w:szCs w:val="21"/>
        </w:rPr>
      </w:pPr>
      <w:r w:rsidRPr="00360017">
        <w:rPr>
          <w:rFonts w:ascii="宋体" w:eastAsia="宋体" w:hAnsi="宋体" w:hint="eastAsia"/>
          <w:b/>
          <w:bCs/>
          <w:szCs w:val="21"/>
        </w:rPr>
        <w:t>（2）</w:t>
      </w:r>
      <w:r w:rsidRPr="008B4D1D">
        <w:rPr>
          <w:rFonts w:ascii="宋体" w:eastAsia="宋体" w:hAnsi="宋体"/>
          <w:b/>
          <w:bCs/>
          <w:szCs w:val="21"/>
        </w:rPr>
        <w:t>社会缴款和社会福利</w:t>
      </w:r>
      <w:r w:rsidR="00360017" w:rsidRPr="00360017">
        <w:rPr>
          <w:rFonts w:ascii="宋体" w:eastAsia="宋体" w:hAnsi="宋体" w:hint="eastAsia"/>
          <w:b/>
          <w:bCs/>
          <w:szCs w:val="21"/>
        </w:rPr>
        <w:t>：</w:t>
      </w:r>
      <w:r w:rsidRPr="008B4D1D">
        <w:rPr>
          <w:rFonts w:ascii="宋体" w:eastAsia="宋体" w:hAnsi="宋体" w:hint="eastAsia"/>
          <w:szCs w:val="21"/>
        </w:rPr>
        <w:t>这种转移可能在全社会各个机构部门之间相互交错发生，旨在维持居民当前和未来的福利而在机构单位之间进行的经常转移。社会缴款是住户部门为保证在未来某个时期能获取社会福利金，而对政府组织的社会保险计划或各个单位建立的基金所缴纳的款项，如对失业保险、退休保险、医疗卫生保险计划的缴款。</w:t>
      </w:r>
    </w:p>
    <w:p w14:paraId="7A59DA5F" w14:textId="52D8B9A9" w:rsidR="008B4D1D" w:rsidRDefault="00360017" w:rsidP="00360017">
      <w:pPr>
        <w:rPr>
          <w:rFonts w:ascii="宋体" w:eastAsia="宋体" w:hAnsi="宋体"/>
          <w:szCs w:val="21"/>
        </w:rPr>
      </w:pPr>
      <w:r w:rsidRPr="00360017">
        <w:rPr>
          <w:rFonts w:ascii="宋体" w:eastAsia="宋体" w:hAnsi="宋体" w:hint="eastAsia"/>
          <w:b/>
          <w:bCs/>
          <w:szCs w:val="21"/>
        </w:rPr>
        <w:t>（3）</w:t>
      </w:r>
      <w:r w:rsidRPr="00360017">
        <w:rPr>
          <w:rFonts w:ascii="宋体" w:eastAsia="宋体" w:hAnsi="宋体"/>
          <w:b/>
          <w:bCs/>
          <w:szCs w:val="21"/>
        </w:rPr>
        <w:t>其他经常转移</w:t>
      </w:r>
      <w:r>
        <w:rPr>
          <w:rFonts w:ascii="宋体" w:eastAsia="宋体" w:hAnsi="宋体" w:hint="eastAsia"/>
          <w:szCs w:val="21"/>
        </w:rPr>
        <w:t>：</w:t>
      </w:r>
      <w:r w:rsidRPr="00360017">
        <w:rPr>
          <w:rFonts w:ascii="宋体" w:eastAsia="宋体" w:hAnsi="宋体" w:hint="eastAsia"/>
          <w:szCs w:val="21"/>
        </w:rPr>
        <w:t>其他经常转移是指除上述转移之外的各种经常性转移，具体形式包括政府内不同分部门或不同单位间的经常转移，本国政府与国外政府及国际组织间的经常转移如援助、捐赠、会费缴纳或定期付款，对私人非营利机构的经常转移如会费、捐赠、赞助及其他形式的缴款、国际间的私人转移，以及以罚款、抽彩赌博等形式引起的各种现期转移。</w:t>
      </w:r>
    </w:p>
    <w:p w14:paraId="4168F41D" w14:textId="517F66FF" w:rsidR="00143F47" w:rsidRPr="00143F47" w:rsidRDefault="00143F47" w:rsidP="00143F47">
      <w:pPr>
        <w:rPr>
          <w:rFonts w:ascii="宋体" w:eastAsia="宋体" w:hAnsi="宋体" w:hint="eastAsia"/>
          <w:szCs w:val="21"/>
        </w:rPr>
      </w:pPr>
      <w:r w:rsidRPr="00143F47">
        <w:rPr>
          <w:rFonts w:ascii="宋体" w:eastAsia="宋体" w:hAnsi="宋体" w:hint="eastAsia"/>
          <w:b/>
          <w:bCs/>
          <w:szCs w:val="21"/>
        </w:rPr>
        <w:t>区别</w:t>
      </w:r>
      <w:r>
        <w:rPr>
          <w:rFonts w:ascii="宋体" w:eastAsia="宋体" w:hAnsi="宋体" w:hint="eastAsia"/>
          <w:b/>
          <w:bCs/>
          <w:szCs w:val="21"/>
        </w:rPr>
        <w:t>：</w:t>
      </w:r>
      <w:r w:rsidRPr="00143F47">
        <w:rPr>
          <w:rFonts w:ascii="宋体" w:eastAsia="宋体" w:hAnsi="宋体"/>
          <w:szCs w:val="21"/>
        </w:rPr>
        <w:t>1、本质不同</w:t>
      </w:r>
    </w:p>
    <w:p w14:paraId="5C9B10E8" w14:textId="6CA112DE" w:rsidR="00143F47" w:rsidRPr="00143F47" w:rsidRDefault="00143F47" w:rsidP="00143F47">
      <w:pPr>
        <w:rPr>
          <w:rFonts w:ascii="宋体" w:eastAsia="宋体" w:hAnsi="宋体"/>
          <w:szCs w:val="21"/>
        </w:rPr>
      </w:pPr>
      <w:r w:rsidRPr="00143F47">
        <w:rPr>
          <w:rFonts w:ascii="宋体" w:eastAsia="宋体" w:hAnsi="宋体" w:hint="eastAsia"/>
          <w:szCs w:val="21"/>
        </w:rPr>
        <w:t>经常转移又称无</w:t>
      </w:r>
      <w:r w:rsidRPr="00143F47">
        <w:rPr>
          <w:rFonts w:ascii="宋体" w:eastAsia="宋体" w:hAnsi="宋体"/>
          <w:szCs w:val="21"/>
        </w:rPr>
        <w:t>偿转移或单项转移，发生在居民与非居民间无等值交换物的实际资源或金融项目所有权的变更。</w:t>
      </w:r>
      <w:r w:rsidRPr="00143F47">
        <w:rPr>
          <w:rFonts w:ascii="宋体" w:eastAsia="宋体" w:hAnsi="宋体" w:hint="eastAsia"/>
          <w:szCs w:val="21"/>
        </w:rPr>
        <w:t>资本转移，国内或国外</w:t>
      </w:r>
      <w:proofErr w:type="gramStart"/>
      <w:r w:rsidRPr="00143F47">
        <w:rPr>
          <w:rFonts w:ascii="宋体" w:eastAsia="宋体" w:hAnsi="宋体" w:hint="eastAsia"/>
          <w:szCs w:val="21"/>
        </w:rPr>
        <w:t>一</w:t>
      </w:r>
      <w:proofErr w:type="gramEnd"/>
      <w:r w:rsidRPr="00143F47">
        <w:rPr>
          <w:rFonts w:ascii="宋体" w:eastAsia="宋体" w:hAnsi="宋体" w:hint="eastAsia"/>
          <w:szCs w:val="21"/>
        </w:rPr>
        <w:t>经济机构或个人无偿转移给国内或国外另一经济机构或个人用作资本支出的一种支付。</w:t>
      </w:r>
    </w:p>
    <w:p w14:paraId="2ED9FBFE" w14:textId="77777777" w:rsidR="00143F47" w:rsidRPr="00143F47" w:rsidRDefault="00143F47" w:rsidP="00143F47">
      <w:pPr>
        <w:rPr>
          <w:rFonts w:ascii="宋体" w:eastAsia="宋体" w:hAnsi="宋体"/>
          <w:szCs w:val="21"/>
        </w:rPr>
      </w:pPr>
      <w:r w:rsidRPr="00143F47">
        <w:rPr>
          <w:rFonts w:ascii="宋体" w:eastAsia="宋体" w:hAnsi="宋体"/>
          <w:szCs w:val="21"/>
        </w:rPr>
        <w:t>2、包括内容不同</w:t>
      </w:r>
    </w:p>
    <w:p w14:paraId="0745A4C6" w14:textId="77777777" w:rsidR="00143F47" w:rsidRPr="00143F47" w:rsidRDefault="00143F47" w:rsidP="00143F47">
      <w:pPr>
        <w:rPr>
          <w:rFonts w:ascii="宋体" w:eastAsia="宋体" w:hAnsi="宋体"/>
          <w:szCs w:val="21"/>
        </w:rPr>
      </w:pPr>
      <w:r w:rsidRPr="00143F47">
        <w:rPr>
          <w:rFonts w:ascii="宋体" w:eastAsia="宋体" w:hAnsi="宋体" w:hint="eastAsia"/>
          <w:szCs w:val="21"/>
        </w:rPr>
        <w:t>资本转移包括固定资产所有权的转移；同固定资产的收买和放弃相联系的或以其为条件的资产转移；债权人不索取任何回报而取消的债务；投资捐赠。</w:t>
      </w:r>
    </w:p>
    <w:p w14:paraId="5F575D70" w14:textId="7A5DC050" w:rsidR="00863EF8" w:rsidRPr="00143F47" w:rsidRDefault="00143F47" w:rsidP="00143F47">
      <w:pPr>
        <w:rPr>
          <w:rFonts w:ascii="宋体" w:eastAsia="宋体" w:hAnsi="宋体"/>
          <w:szCs w:val="21"/>
        </w:rPr>
      </w:pPr>
      <w:r w:rsidRPr="00143F47">
        <w:rPr>
          <w:rFonts w:ascii="宋体" w:eastAsia="宋体" w:hAnsi="宋体" w:hint="eastAsia"/>
          <w:szCs w:val="21"/>
        </w:rPr>
        <w:t>经常转移既包括官方的援助、捐赠和战争赔款等，也包括私人的侨汇、赠予等以及对国际组织的认缴款等。</w:t>
      </w:r>
    </w:p>
    <w:p w14:paraId="7B911275" w14:textId="4DE5D2DA" w:rsidR="00143F47" w:rsidRPr="00143F47" w:rsidRDefault="00143F47" w:rsidP="00143F47">
      <w:pPr>
        <w:rPr>
          <w:rFonts w:ascii="宋体" w:eastAsia="宋体" w:hAnsi="宋体" w:hint="eastAsia"/>
          <w:szCs w:val="21"/>
        </w:rPr>
      </w:pPr>
      <w:r w:rsidRPr="00143F47">
        <w:rPr>
          <w:rFonts w:ascii="宋体" w:eastAsia="宋体" w:hAnsi="宋体"/>
          <w:szCs w:val="21"/>
        </w:rPr>
        <w:t>3、性质不同</w:t>
      </w:r>
    </w:p>
    <w:p w14:paraId="0702E526" w14:textId="29B989BD" w:rsidR="00143F47" w:rsidRPr="00143F47" w:rsidRDefault="00143F47" w:rsidP="00143F47">
      <w:pPr>
        <w:rPr>
          <w:rFonts w:ascii="宋体" w:eastAsia="宋体" w:hAnsi="宋体" w:hint="eastAsia"/>
          <w:szCs w:val="21"/>
        </w:rPr>
      </w:pPr>
      <w:r w:rsidRPr="00143F47">
        <w:rPr>
          <w:rFonts w:ascii="宋体" w:eastAsia="宋体" w:hAnsi="宋体" w:hint="eastAsia"/>
          <w:szCs w:val="21"/>
        </w:rPr>
        <w:t>资本转移为无偿转移中的一种，主要为受援者筹措资本形成总额、其他形式的积累或长期支出的一种无偿转移，是从援助者的财富或储备中支付的。它对于交易者的任何一方来说，都不是经常的。</w:t>
      </w:r>
    </w:p>
    <w:p w14:paraId="79A7AC07" w14:textId="151D8D11" w:rsidR="00143F47" w:rsidRPr="00143F47" w:rsidRDefault="00143F47" w:rsidP="00143F47">
      <w:pPr>
        <w:rPr>
          <w:rFonts w:ascii="宋体" w:eastAsia="宋体" w:hAnsi="宋体" w:hint="eastAsia"/>
          <w:szCs w:val="21"/>
        </w:rPr>
      </w:pPr>
      <w:r w:rsidRPr="00143F47">
        <w:rPr>
          <w:rFonts w:ascii="宋体" w:eastAsia="宋体" w:hAnsi="宋体" w:hint="eastAsia"/>
          <w:szCs w:val="21"/>
        </w:rPr>
        <w:t>经常转移，在贷方反映外国对本国的经常转移，借方反映</w:t>
      </w:r>
      <w:proofErr w:type="gramStart"/>
      <w:r w:rsidRPr="00143F47">
        <w:rPr>
          <w:rFonts w:ascii="宋体" w:eastAsia="宋体" w:hAnsi="宋体" w:hint="eastAsia"/>
          <w:szCs w:val="21"/>
        </w:rPr>
        <w:t>本国对</w:t>
      </w:r>
      <w:proofErr w:type="gramEnd"/>
      <w:r w:rsidRPr="00143F47">
        <w:rPr>
          <w:rFonts w:ascii="宋体" w:eastAsia="宋体" w:hAnsi="宋体" w:hint="eastAsia"/>
          <w:szCs w:val="21"/>
        </w:rPr>
        <w:t>外国的经常转移。</w:t>
      </w:r>
    </w:p>
    <w:p w14:paraId="09CD6E01" w14:textId="7358456D" w:rsidR="00362DD3" w:rsidRDefault="00314392" w:rsidP="008F732E">
      <w:pPr>
        <w:rPr>
          <w:rFonts w:ascii="宋体" w:eastAsia="宋体" w:hAnsi="宋体"/>
          <w:color w:val="FF0000"/>
          <w:szCs w:val="21"/>
        </w:rPr>
      </w:pPr>
      <w:r w:rsidRPr="00DF0980">
        <w:rPr>
          <w:rFonts w:ascii="宋体" w:eastAsia="宋体" w:hAnsi="宋体" w:hint="eastAsia"/>
          <w:color w:val="FF0000"/>
          <w:szCs w:val="21"/>
        </w:rPr>
        <w:t>1</w:t>
      </w:r>
      <w:r w:rsidRPr="00DF0980">
        <w:rPr>
          <w:rFonts w:ascii="宋体" w:eastAsia="宋体" w:hAnsi="宋体"/>
          <w:color w:val="FF0000"/>
          <w:szCs w:val="21"/>
        </w:rPr>
        <w:t>6.</w:t>
      </w:r>
      <w:r w:rsidR="00362DD3" w:rsidRPr="00DF0980">
        <w:rPr>
          <w:rFonts w:ascii="宋体" w:eastAsia="宋体" w:hAnsi="宋体" w:hint="eastAsia"/>
          <w:color w:val="FF0000"/>
          <w:szCs w:val="21"/>
        </w:rPr>
        <w:t>持有损益</w:t>
      </w:r>
      <w:r w:rsidRPr="00DF0980">
        <w:rPr>
          <w:rFonts w:ascii="宋体" w:eastAsia="宋体" w:hAnsi="宋体" w:hint="eastAsia"/>
          <w:color w:val="FF0000"/>
          <w:szCs w:val="21"/>
        </w:rPr>
        <w:t>（名义、中性、实际）</w:t>
      </w:r>
    </w:p>
    <w:p w14:paraId="5FA4B2B8" w14:textId="77777777" w:rsidR="00970175" w:rsidRDefault="00DF0980" w:rsidP="00970175">
      <w:pPr>
        <w:ind w:firstLineChars="200" w:firstLine="420"/>
        <w:rPr>
          <w:rFonts w:ascii="宋体" w:eastAsia="宋体" w:hAnsi="宋体"/>
          <w:szCs w:val="21"/>
        </w:rPr>
      </w:pPr>
      <w:r w:rsidRPr="00970175">
        <w:rPr>
          <w:rFonts w:ascii="宋体" w:eastAsia="宋体" w:hAnsi="宋体" w:hint="eastAsia"/>
          <w:szCs w:val="21"/>
        </w:rPr>
        <w:t>答：</w:t>
      </w:r>
      <w:r w:rsidR="00970175" w:rsidRPr="00970175">
        <w:rPr>
          <w:rFonts w:ascii="宋体" w:eastAsia="宋体" w:hAnsi="宋体" w:hint="eastAsia"/>
          <w:b/>
          <w:bCs/>
          <w:szCs w:val="21"/>
        </w:rPr>
        <w:t>持有收益</w:t>
      </w:r>
      <w:r w:rsidR="00970175" w:rsidRPr="00970175">
        <w:rPr>
          <w:rFonts w:ascii="宋体" w:eastAsia="宋体" w:hAnsi="宋体" w:hint="eastAsia"/>
          <w:szCs w:val="21"/>
        </w:rPr>
        <w:t>记录的是由于价格变化而形成的资产（负债）收益和损失，它与核算期内所持有的资产在物量或质量的改变毫无关系。持有收益实际上是对资产或负债的重估价。</w:t>
      </w:r>
    </w:p>
    <w:p w14:paraId="2FCEDC10" w14:textId="77777777" w:rsidR="00970175" w:rsidRDefault="00970175" w:rsidP="00970175">
      <w:pPr>
        <w:ind w:firstLineChars="200" w:firstLine="420"/>
        <w:rPr>
          <w:rFonts w:ascii="宋体" w:eastAsia="宋体" w:hAnsi="宋体"/>
          <w:szCs w:val="21"/>
        </w:rPr>
      </w:pPr>
      <w:r w:rsidRPr="00970175">
        <w:rPr>
          <w:rFonts w:ascii="宋体" w:eastAsia="宋体" w:hAnsi="宋体" w:hint="eastAsia"/>
          <w:szCs w:val="21"/>
        </w:rPr>
        <w:t>由于核算期内价格的变化（包括市场价格、利率、汇率等的变化）而引起的资产（负债）的全部价值收益，也被称为</w:t>
      </w:r>
      <w:r w:rsidRPr="00970175">
        <w:rPr>
          <w:rFonts w:ascii="宋体" w:eastAsia="宋体" w:hAnsi="宋体" w:hint="eastAsia"/>
          <w:b/>
          <w:bCs/>
          <w:szCs w:val="21"/>
        </w:rPr>
        <w:t>名义持有收益</w:t>
      </w:r>
      <w:r w:rsidRPr="00970175">
        <w:rPr>
          <w:rFonts w:ascii="宋体" w:eastAsia="宋体" w:hAnsi="宋体" w:hint="eastAsia"/>
          <w:szCs w:val="21"/>
        </w:rPr>
        <w:t>。这里的收益既可以是正值也可以是负值。名义持有收益可以分解成中性持有收益和实际持有收益两部分。</w:t>
      </w:r>
    </w:p>
    <w:p w14:paraId="1C6C51F9" w14:textId="37E5B99E" w:rsidR="00DF0980" w:rsidRDefault="00970175" w:rsidP="00970175">
      <w:pPr>
        <w:ind w:firstLineChars="200" w:firstLine="422"/>
        <w:rPr>
          <w:rFonts w:ascii="宋体" w:eastAsia="宋体" w:hAnsi="宋体"/>
          <w:szCs w:val="21"/>
        </w:rPr>
      </w:pPr>
      <w:r w:rsidRPr="00970175">
        <w:rPr>
          <w:rFonts w:ascii="宋体" w:eastAsia="宋体" w:hAnsi="宋体" w:hint="eastAsia"/>
          <w:b/>
          <w:bCs/>
          <w:szCs w:val="21"/>
        </w:rPr>
        <w:lastRenderedPageBreak/>
        <w:t>中性持有收益</w:t>
      </w:r>
      <w:r w:rsidRPr="00970175">
        <w:rPr>
          <w:rFonts w:ascii="宋体" w:eastAsia="宋体" w:hAnsi="宋体" w:hint="eastAsia"/>
          <w:szCs w:val="21"/>
        </w:rPr>
        <w:t>是指资产价格与一般物价水平的变动幅度相同而形成的持有资产收益，它是一种均衡的、平均的持有收益，即价格影响后的资产换取其他货物和服务的能力不发生变化。这里所指的一般物价水平是指涵盖较多货物、服务和资产价格变动的综合价格水平</w:t>
      </w:r>
      <w:r>
        <w:rPr>
          <w:rFonts w:ascii="宋体" w:eastAsia="宋体" w:hAnsi="宋体" w:hint="eastAsia"/>
          <w:szCs w:val="21"/>
        </w:rPr>
        <w:t xml:space="preserve">。 </w:t>
      </w:r>
      <w:r>
        <w:rPr>
          <w:rFonts w:ascii="宋体" w:eastAsia="宋体" w:hAnsi="宋体"/>
          <w:szCs w:val="21"/>
        </w:rPr>
        <w:t xml:space="preserve">                     </w:t>
      </w:r>
    </w:p>
    <w:p w14:paraId="730E0035" w14:textId="35A871BF" w:rsidR="00970175" w:rsidRDefault="00970175" w:rsidP="00970175">
      <w:pPr>
        <w:ind w:firstLineChars="200" w:firstLine="422"/>
        <w:rPr>
          <w:rFonts w:ascii="宋体" w:eastAsia="宋体" w:hAnsi="宋体"/>
          <w:szCs w:val="21"/>
        </w:rPr>
      </w:pPr>
      <w:r w:rsidRPr="00970175">
        <w:rPr>
          <w:rFonts w:ascii="宋体" w:eastAsia="宋体" w:hAnsi="宋体" w:hint="eastAsia"/>
          <w:b/>
          <w:bCs/>
          <w:szCs w:val="21"/>
        </w:rPr>
        <w:t>实际持有收益</w:t>
      </w:r>
      <w:r w:rsidRPr="00970175">
        <w:rPr>
          <w:rFonts w:ascii="宋体" w:eastAsia="宋体" w:hAnsi="宋体" w:hint="eastAsia"/>
          <w:szCs w:val="21"/>
        </w:rPr>
        <w:t>就是名义持有收益减去中性持有收益。它是指资产相对价格变化所形成的持有收益，可以反映资产持有人实际的购买力变化，即资产持有人由于价格变化得到了超过平均水平的超额利益（或不足平均水平的损失）。</w:t>
      </w:r>
    </w:p>
    <w:p w14:paraId="1A2080FC" w14:textId="77777777" w:rsidR="00863EF8" w:rsidRPr="00970175" w:rsidRDefault="00863EF8" w:rsidP="00863EF8">
      <w:pPr>
        <w:rPr>
          <w:rFonts w:ascii="宋体" w:eastAsia="宋体" w:hAnsi="宋体"/>
          <w:szCs w:val="21"/>
        </w:rPr>
      </w:pPr>
    </w:p>
    <w:p w14:paraId="0DC17A19" w14:textId="3E9C7B08" w:rsidR="00362DD3" w:rsidRDefault="00314392" w:rsidP="008F732E">
      <w:pPr>
        <w:rPr>
          <w:rFonts w:ascii="宋体" w:eastAsia="宋体" w:hAnsi="宋体"/>
          <w:b/>
          <w:bCs/>
          <w:szCs w:val="21"/>
        </w:rPr>
      </w:pPr>
      <w:r w:rsidRPr="00863EF8">
        <w:rPr>
          <w:rFonts w:ascii="宋体" w:eastAsia="宋体" w:hAnsi="宋体" w:hint="eastAsia"/>
          <w:b/>
          <w:bCs/>
          <w:szCs w:val="21"/>
        </w:rPr>
        <w:t>1</w:t>
      </w:r>
      <w:r w:rsidRPr="00863EF8">
        <w:rPr>
          <w:rFonts w:ascii="宋体" w:eastAsia="宋体" w:hAnsi="宋体"/>
          <w:b/>
          <w:bCs/>
          <w:szCs w:val="21"/>
        </w:rPr>
        <w:t>7.</w:t>
      </w:r>
      <w:r w:rsidR="00362DD3" w:rsidRPr="00863EF8">
        <w:rPr>
          <w:rFonts w:ascii="宋体" w:eastAsia="宋体" w:hAnsi="宋体" w:hint="eastAsia"/>
          <w:b/>
          <w:bCs/>
          <w:szCs w:val="21"/>
        </w:rPr>
        <w:t>宏观价格指数编制时的质量调整问题</w:t>
      </w:r>
      <w:r w:rsidRPr="00863EF8">
        <w:rPr>
          <w:rFonts w:ascii="宋体" w:eastAsia="宋体" w:hAnsi="宋体" w:hint="eastAsia"/>
          <w:b/>
          <w:bCs/>
          <w:szCs w:val="21"/>
        </w:rPr>
        <w:t>（了解，质量问题如何处理）</w:t>
      </w:r>
    </w:p>
    <w:p w14:paraId="1428C5B7" w14:textId="0AA2629C" w:rsidR="00361C68" w:rsidRPr="00ED4708" w:rsidRDefault="008A5656" w:rsidP="006F6709">
      <w:pPr>
        <w:ind w:firstLineChars="200" w:firstLine="420"/>
        <w:rPr>
          <w:rFonts w:ascii="宋体" w:eastAsia="宋体" w:hAnsi="宋体"/>
          <w:szCs w:val="21"/>
        </w:rPr>
      </w:pPr>
      <w:r w:rsidRPr="00ED4708">
        <w:rPr>
          <w:rFonts w:ascii="宋体" w:eastAsia="宋体" w:hAnsi="宋体" w:hint="eastAsia"/>
          <w:szCs w:val="21"/>
        </w:rPr>
        <w:t>答：宏观价格指数的重要性在于</w:t>
      </w:r>
      <w:r w:rsidRPr="00ED4708">
        <w:rPr>
          <w:rFonts w:ascii="宋体" w:eastAsia="宋体" w:hAnsi="宋体"/>
          <w:szCs w:val="21"/>
        </w:rPr>
        <w:t>:它对宏观经济政策的制定、居民消费行为、经济主体投资行为都有影响。一个国家或地区，为满足国民经济管理的需要，会根据其经济发展水平、经济结构特点，编制多种宏观价格指数。常见的宏观价格指数有生产者价格指数、消费者价格指数、进出口价格指数、房地产价格指数等。</w:t>
      </w:r>
    </w:p>
    <w:p w14:paraId="027A5FC7" w14:textId="0E411AF8" w:rsidR="008A5656" w:rsidRPr="00ED4708" w:rsidRDefault="008A5656" w:rsidP="008A5656">
      <w:pPr>
        <w:ind w:firstLineChars="200" w:firstLine="420"/>
        <w:rPr>
          <w:rFonts w:ascii="宋体" w:eastAsia="宋体" w:hAnsi="宋体"/>
          <w:szCs w:val="21"/>
        </w:rPr>
      </w:pPr>
      <w:r w:rsidRPr="00ED4708">
        <w:rPr>
          <w:rFonts w:ascii="宋体" w:eastAsia="宋体" w:hAnsi="宋体" w:hint="eastAsia"/>
          <w:szCs w:val="21"/>
        </w:rPr>
        <w:t>宏观价格指数统计的基本步骤：</w:t>
      </w:r>
      <w:r w:rsidR="006F6709" w:rsidRPr="00ED4708">
        <w:rPr>
          <w:rFonts w:ascii="宋体" w:eastAsia="宋体" w:hAnsi="宋体" w:hint="eastAsia"/>
          <w:szCs w:val="21"/>
        </w:rPr>
        <w:t>（1）</w:t>
      </w:r>
      <w:r w:rsidR="006F6709" w:rsidRPr="00ED4708">
        <w:rPr>
          <w:rFonts w:ascii="宋体" w:eastAsia="宋体" w:hAnsi="宋体"/>
          <w:szCs w:val="21"/>
        </w:rPr>
        <w:t>确定价格类型及相应的商品类别</w:t>
      </w:r>
      <w:r w:rsidR="006F6709" w:rsidRPr="00ED4708">
        <w:rPr>
          <w:rFonts w:ascii="宋体" w:eastAsia="宋体" w:hAnsi="宋体" w:hint="eastAsia"/>
          <w:szCs w:val="21"/>
        </w:rPr>
        <w:t>；（2）选择商品样本、采价环节、调查对象；（3）依据设计的抽样框，采集样本商品的价格；（4）计算基本分类价格指数；（5）计算分类价格指数和总指数。</w:t>
      </w:r>
    </w:p>
    <w:p w14:paraId="72B4515D" w14:textId="12ADBE09" w:rsidR="006F6709" w:rsidRDefault="006F6709" w:rsidP="008A5656">
      <w:pPr>
        <w:ind w:firstLineChars="200" w:firstLine="422"/>
        <w:rPr>
          <w:rFonts w:ascii="宋体" w:eastAsia="宋体" w:hAnsi="宋体"/>
          <w:b/>
          <w:bCs/>
          <w:szCs w:val="21"/>
        </w:rPr>
      </w:pPr>
    </w:p>
    <w:p w14:paraId="2E601E10" w14:textId="386E0788" w:rsidR="006F6709" w:rsidRDefault="006F6709" w:rsidP="008A5656">
      <w:pPr>
        <w:ind w:firstLineChars="200" w:firstLine="422"/>
        <w:rPr>
          <w:rFonts w:ascii="宋体" w:eastAsia="宋体" w:hAnsi="宋体"/>
          <w:b/>
          <w:bCs/>
          <w:szCs w:val="21"/>
        </w:rPr>
      </w:pPr>
    </w:p>
    <w:p w14:paraId="2C8D7E6D" w14:textId="77777777" w:rsidR="006F6709" w:rsidRPr="00863EF8" w:rsidRDefault="006F6709" w:rsidP="00ED4708">
      <w:pPr>
        <w:rPr>
          <w:rFonts w:ascii="宋体" w:eastAsia="宋体" w:hAnsi="宋体" w:hint="eastAsia"/>
          <w:b/>
          <w:bCs/>
          <w:szCs w:val="21"/>
        </w:rPr>
      </w:pPr>
    </w:p>
    <w:p w14:paraId="3A1B47E6" w14:textId="6AF1A4FC" w:rsidR="00362DD3" w:rsidRPr="00BD6D7B" w:rsidRDefault="00314392" w:rsidP="008F732E">
      <w:pPr>
        <w:rPr>
          <w:rFonts w:ascii="宋体" w:eastAsia="宋体" w:hAnsi="宋体"/>
          <w:b/>
          <w:bCs/>
          <w:color w:val="FF0000"/>
          <w:szCs w:val="21"/>
        </w:rPr>
      </w:pPr>
      <w:r w:rsidRPr="00BD6D7B">
        <w:rPr>
          <w:rFonts w:ascii="宋体" w:eastAsia="宋体" w:hAnsi="宋体" w:hint="eastAsia"/>
          <w:b/>
          <w:bCs/>
          <w:color w:val="FF0000"/>
          <w:szCs w:val="21"/>
        </w:rPr>
        <w:t>1</w:t>
      </w:r>
      <w:r w:rsidRPr="00BD6D7B">
        <w:rPr>
          <w:rFonts w:ascii="宋体" w:eastAsia="宋体" w:hAnsi="宋体"/>
          <w:b/>
          <w:bCs/>
          <w:color w:val="FF0000"/>
          <w:szCs w:val="21"/>
        </w:rPr>
        <w:t>8.</w:t>
      </w:r>
      <w:r w:rsidR="00362DD3" w:rsidRPr="00BD6D7B">
        <w:rPr>
          <w:rFonts w:ascii="宋体" w:eastAsia="宋体" w:hAnsi="宋体" w:hint="eastAsia"/>
          <w:b/>
          <w:bCs/>
          <w:color w:val="FF0000"/>
          <w:szCs w:val="21"/>
        </w:rPr>
        <w:t>直接消耗系数和</w:t>
      </w:r>
      <w:r w:rsidRPr="00BD6D7B">
        <w:rPr>
          <w:rFonts w:ascii="宋体" w:eastAsia="宋体" w:hAnsi="宋体" w:hint="eastAsia"/>
          <w:b/>
          <w:bCs/>
          <w:color w:val="FF0000"/>
          <w:szCs w:val="21"/>
        </w:rPr>
        <w:t>直接</w:t>
      </w:r>
      <w:r w:rsidR="00362DD3" w:rsidRPr="00BD6D7B">
        <w:rPr>
          <w:rFonts w:ascii="宋体" w:eastAsia="宋体" w:hAnsi="宋体" w:hint="eastAsia"/>
          <w:b/>
          <w:bCs/>
          <w:color w:val="FF0000"/>
          <w:szCs w:val="21"/>
        </w:rPr>
        <w:t>分配系数</w:t>
      </w:r>
      <w:r w:rsidRPr="00BD6D7B">
        <w:rPr>
          <w:rFonts w:ascii="宋体" w:eastAsia="宋体" w:hAnsi="宋体" w:hint="eastAsia"/>
          <w:b/>
          <w:bCs/>
          <w:color w:val="FF0000"/>
          <w:szCs w:val="21"/>
        </w:rPr>
        <w:t>（投入产出，是什么能干什么）</w:t>
      </w:r>
    </w:p>
    <w:p w14:paraId="535352CE" w14:textId="107BDB7F" w:rsidR="00361C68" w:rsidRDefault="00BD6D7B" w:rsidP="00BD6D7B">
      <w:pPr>
        <w:ind w:firstLineChars="200" w:firstLine="420"/>
        <w:rPr>
          <w:rFonts w:ascii="宋体" w:eastAsia="宋体" w:hAnsi="宋体"/>
          <w:szCs w:val="21"/>
        </w:rPr>
      </w:pPr>
      <w:r w:rsidRPr="00BD6D7B">
        <w:rPr>
          <w:rFonts w:ascii="宋体" w:eastAsia="宋体" w:hAnsi="宋体" w:hint="eastAsia"/>
          <w:szCs w:val="21"/>
        </w:rPr>
        <w:t>答：</w:t>
      </w:r>
      <w:r w:rsidRPr="00BD6D7B">
        <w:rPr>
          <w:rFonts w:ascii="宋体" w:eastAsia="宋体" w:hAnsi="宋体" w:hint="eastAsia"/>
          <w:b/>
          <w:bCs/>
          <w:szCs w:val="21"/>
        </w:rPr>
        <w:t>直接消耗系数：</w:t>
      </w:r>
      <w:r w:rsidRPr="00BD6D7B">
        <w:rPr>
          <w:rFonts w:ascii="宋体" w:eastAsia="宋体" w:hAnsi="宋体" w:hint="eastAsia"/>
          <w:szCs w:val="21"/>
        </w:rPr>
        <w:t>直接消耗系数也叫投入系数，是两个部门间直接存在的投入产出关系的数量表现，具体而言，它是一个部门生产单位产品需要直接消耗的各个部门产品的数量。直接消耗系数揭示了两个相关部门之间的产品投入产出关系，但在现实经济中，部门间除了直接消耗产品的关系外，还存在多层次的间接消耗关系，比如，生产汽车要消耗电力及钢材，而用于生产汽车的钢材同样需要消耗电力，这里生产钢材所耗电力对生产汽车而言就是间接消耗。</w:t>
      </w:r>
    </w:p>
    <w:p w14:paraId="7AA062A9" w14:textId="25A6D6D5" w:rsidR="00BD6D7B" w:rsidRDefault="00BD6D7B" w:rsidP="00BD6D7B">
      <w:pPr>
        <w:ind w:firstLineChars="200" w:firstLine="422"/>
        <w:rPr>
          <w:rFonts w:ascii="宋体" w:eastAsia="宋体" w:hAnsi="宋体"/>
          <w:szCs w:val="21"/>
        </w:rPr>
      </w:pPr>
      <w:r w:rsidRPr="00BD6D7B">
        <w:rPr>
          <w:rFonts w:ascii="宋体" w:eastAsia="宋体" w:hAnsi="宋体" w:hint="eastAsia"/>
          <w:b/>
          <w:bCs/>
          <w:szCs w:val="21"/>
        </w:rPr>
        <w:t>直接分配系数</w:t>
      </w:r>
      <w:r w:rsidRPr="00BD6D7B">
        <w:rPr>
          <w:rFonts w:ascii="宋体" w:eastAsia="宋体" w:hAnsi="宋体" w:hint="eastAsia"/>
          <w:szCs w:val="21"/>
        </w:rPr>
        <w:t>是用各部门的总产出与中间产品对应的行的各元素相除得到。直接分配系数可以用来分析某一产品作为中间产品的使用去向，也可按大小顺序排列，了解本部门产品主要被哪些部门作为中间产品使用，以便制定本部门的发展规划。</w:t>
      </w:r>
    </w:p>
    <w:p w14:paraId="0C8C5EE2" w14:textId="77777777" w:rsidR="00BD6D7B" w:rsidRPr="00BD6D7B" w:rsidRDefault="00BD6D7B" w:rsidP="00BD6D7B">
      <w:pPr>
        <w:rPr>
          <w:rFonts w:ascii="宋体" w:eastAsia="宋体" w:hAnsi="宋体"/>
          <w:szCs w:val="21"/>
        </w:rPr>
      </w:pPr>
    </w:p>
    <w:p w14:paraId="7F9CCFE5" w14:textId="0799284C" w:rsidR="00362DD3" w:rsidRPr="00774854" w:rsidRDefault="004A2696" w:rsidP="008F732E">
      <w:pPr>
        <w:rPr>
          <w:rFonts w:ascii="宋体" w:eastAsia="宋体" w:hAnsi="宋体"/>
          <w:b/>
          <w:bCs/>
          <w:color w:val="FF0000"/>
          <w:szCs w:val="21"/>
        </w:rPr>
      </w:pPr>
      <w:r w:rsidRPr="00774854">
        <w:rPr>
          <w:rFonts w:ascii="宋体" w:eastAsia="宋体" w:hAnsi="宋体" w:hint="eastAsia"/>
          <w:b/>
          <w:bCs/>
          <w:color w:val="FF0000"/>
          <w:szCs w:val="21"/>
        </w:rPr>
        <w:t>1</w:t>
      </w:r>
      <w:r w:rsidRPr="00774854">
        <w:rPr>
          <w:rFonts w:ascii="宋体" w:eastAsia="宋体" w:hAnsi="宋体"/>
          <w:b/>
          <w:bCs/>
          <w:color w:val="FF0000"/>
          <w:szCs w:val="21"/>
        </w:rPr>
        <w:t>9.</w:t>
      </w:r>
      <w:r w:rsidR="00362DD3" w:rsidRPr="00774854">
        <w:rPr>
          <w:rFonts w:ascii="宋体" w:eastAsia="宋体" w:hAnsi="宋体" w:hint="eastAsia"/>
          <w:b/>
          <w:bCs/>
          <w:color w:val="FF0000"/>
          <w:szCs w:val="21"/>
        </w:rPr>
        <w:t>我国的投入产出表编制情况</w:t>
      </w:r>
      <w:r w:rsidRPr="00774854">
        <w:rPr>
          <w:rFonts w:ascii="宋体" w:eastAsia="宋体" w:hAnsi="宋体" w:hint="eastAsia"/>
          <w:b/>
          <w:bCs/>
          <w:color w:val="FF0000"/>
          <w:szCs w:val="21"/>
        </w:rPr>
        <w:t>（什么时候，最新的是哪一年，多少个部门等基本信息，投入产出表哪几个象限，每个象限是什么内容，整个表干什么，</w:t>
      </w:r>
      <w:r w:rsidR="004E6A4F">
        <w:rPr>
          <w:rFonts w:ascii="宋体" w:eastAsia="宋体" w:hAnsi="宋体" w:hint="eastAsia"/>
          <w:b/>
          <w:bCs/>
          <w:color w:val="FF0000"/>
          <w:szCs w:val="21"/>
        </w:rPr>
        <w:t>我国</w:t>
      </w:r>
      <w:r w:rsidRPr="00774854">
        <w:rPr>
          <w:rFonts w:ascii="宋体" w:eastAsia="宋体" w:hAnsi="宋体" w:hint="eastAsia"/>
          <w:b/>
          <w:bCs/>
          <w:color w:val="FF0000"/>
          <w:szCs w:val="21"/>
        </w:rPr>
        <w:t>进程）</w:t>
      </w:r>
    </w:p>
    <w:p w14:paraId="7AA6F2B0" w14:textId="7E0A9289" w:rsidR="009B286C" w:rsidRDefault="006F6709" w:rsidP="006F6709">
      <w:pPr>
        <w:ind w:firstLineChars="200" w:firstLine="420"/>
        <w:rPr>
          <w:rFonts w:ascii="宋体" w:eastAsia="宋体" w:hAnsi="宋体"/>
          <w:szCs w:val="21"/>
        </w:rPr>
      </w:pPr>
      <w:r w:rsidRPr="006F6709">
        <w:rPr>
          <w:rFonts w:ascii="宋体" w:eastAsia="宋体" w:hAnsi="宋体" w:hint="eastAsia"/>
          <w:szCs w:val="21"/>
        </w:rPr>
        <w:t>答：</w:t>
      </w:r>
      <w:r w:rsidR="009B286C">
        <w:rPr>
          <w:rFonts w:ascii="宋体" w:eastAsia="宋体" w:hAnsi="宋体" w:hint="eastAsia"/>
          <w:szCs w:val="21"/>
        </w:rPr>
        <w:t>投入产出分析是以投入产出核算为基础，研究国民经济各部门生产各环节间数量依存关系的一种方法。投入产出分析通过投入产出表来表现。投入产出表是反映一定时期内、一国各产业之间相互联系和平衡关系的一种平衡表。</w:t>
      </w:r>
    </w:p>
    <w:p w14:paraId="34D60DD6" w14:textId="2E29470F" w:rsidR="009B286C" w:rsidRDefault="009B286C" w:rsidP="009B286C">
      <w:pPr>
        <w:ind w:firstLineChars="200" w:firstLine="420"/>
        <w:rPr>
          <w:rFonts w:ascii="宋体" w:eastAsia="宋体" w:hAnsi="宋体"/>
          <w:szCs w:val="21"/>
        </w:rPr>
      </w:pPr>
      <w:r w:rsidRPr="009B286C">
        <w:rPr>
          <w:rFonts w:ascii="宋体" w:eastAsia="宋体" w:hAnsi="宋体" w:hint="eastAsia"/>
          <w:szCs w:val="21"/>
        </w:rPr>
        <w:t>我国在年份末位逢“</w:t>
      </w:r>
      <w:r w:rsidRPr="009B286C">
        <w:rPr>
          <w:rFonts w:ascii="宋体" w:eastAsia="宋体" w:hAnsi="宋体"/>
          <w:szCs w:val="21"/>
        </w:rPr>
        <w:t>2”或“7”的年份编制完整的投入产出表，逢“0”或“5”的年份编制延长表。投入产出表是一个强有力的分析工具，特别适应多部门复杂的产业结构定量分析，在现代经济结构分析中占有重要地位。</w:t>
      </w:r>
    </w:p>
    <w:p w14:paraId="0097C5A6" w14:textId="237C4A53" w:rsidR="00AE458E" w:rsidRDefault="00AE458E" w:rsidP="009B286C">
      <w:pPr>
        <w:ind w:firstLineChars="200" w:firstLine="420"/>
        <w:rPr>
          <w:rFonts w:ascii="宋体" w:eastAsia="宋体" w:hAnsi="宋体"/>
          <w:szCs w:val="21"/>
        </w:rPr>
      </w:pPr>
      <w:r>
        <w:rPr>
          <w:rFonts w:ascii="宋体" w:eastAsia="宋体" w:hAnsi="宋体" w:hint="eastAsia"/>
          <w:szCs w:val="21"/>
        </w:rPr>
        <w:t>投入产出表是根据生产、交换、分配、消费（使用）四个生产环节设计的。第一象限反映生产环节，以中间投入/中间使用流量体现；第二象限反映消费环节，以最终使用流量体现；第三象限反映分配环节，以最初投入（收入形成）流量体现</w:t>
      </w:r>
    </w:p>
    <w:p w14:paraId="20567765" w14:textId="73F23743" w:rsidR="00AE458E" w:rsidRDefault="00AE458E" w:rsidP="00774854">
      <w:pPr>
        <w:ind w:firstLineChars="200" w:firstLine="420"/>
        <w:rPr>
          <w:rFonts w:ascii="宋体" w:eastAsia="宋体" w:hAnsi="宋体"/>
          <w:szCs w:val="21"/>
        </w:rPr>
      </w:pPr>
      <w:r>
        <w:rPr>
          <w:rFonts w:ascii="宋体" w:eastAsia="宋体" w:hAnsi="宋体" w:hint="eastAsia"/>
          <w:noProof/>
          <w:szCs w:val="21"/>
        </w:rPr>
        <w:lastRenderedPageBreak/>
        <w:drawing>
          <wp:inline distT="0" distB="0" distL="0" distR="0" wp14:anchorId="50A1B8B4" wp14:editId="6BD70E97">
            <wp:extent cx="5274310" cy="10153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5274310" cy="1015365"/>
                    </a:xfrm>
                    <a:prstGeom prst="rect">
                      <a:avLst/>
                    </a:prstGeom>
                  </pic:spPr>
                </pic:pic>
              </a:graphicData>
            </a:graphic>
          </wp:inline>
        </w:drawing>
      </w:r>
    </w:p>
    <w:p w14:paraId="7562D0D0" w14:textId="09FE44ED" w:rsidR="00361C68" w:rsidRDefault="006F6709" w:rsidP="006F6709">
      <w:pPr>
        <w:ind w:firstLineChars="200" w:firstLine="420"/>
        <w:rPr>
          <w:rFonts w:ascii="宋体" w:eastAsia="宋体" w:hAnsi="宋体"/>
          <w:szCs w:val="21"/>
        </w:rPr>
      </w:pPr>
      <w:r w:rsidRPr="006F6709">
        <w:rPr>
          <w:rFonts w:ascii="宋体" w:eastAsia="宋体" w:hAnsi="宋体" w:hint="eastAsia"/>
          <w:szCs w:val="21"/>
        </w:rPr>
        <w:t>投入产出表的</w:t>
      </w:r>
      <w:r w:rsidRPr="006F6709">
        <w:rPr>
          <w:rFonts w:ascii="宋体" w:eastAsia="宋体" w:hAnsi="宋体" w:hint="eastAsia"/>
          <w:b/>
          <w:bCs/>
          <w:szCs w:val="21"/>
        </w:rPr>
        <w:t>优势：</w:t>
      </w:r>
      <w:r w:rsidRPr="006F6709">
        <w:rPr>
          <w:rFonts w:ascii="宋体" w:eastAsia="宋体" w:hAnsi="宋体" w:hint="eastAsia"/>
          <w:szCs w:val="21"/>
        </w:rPr>
        <w:t>（1）投入产出表在某种意义上就是各部门国内生产总值核算（2）也是更加重要的，投入产出表通过其多部门结构，将各部门间错综复杂的关联关系以最简捷明了的方式揭示了出来，把生产过程这个著名的黑箱曝光了。因此投入产出表的</w:t>
      </w:r>
      <w:r w:rsidRPr="009B286C">
        <w:rPr>
          <w:rFonts w:ascii="宋体" w:eastAsia="宋体" w:hAnsi="宋体" w:hint="eastAsia"/>
          <w:b/>
          <w:bCs/>
          <w:szCs w:val="21"/>
        </w:rPr>
        <w:t>主要优势</w:t>
      </w:r>
      <w:r w:rsidRPr="006F6709">
        <w:rPr>
          <w:rFonts w:ascii="宋体" w:eastAsia="宋体" w:hAnsi="宋体" w:hint="eastAsia"/>
          <w:szCs w:val="21"/>
        </w:rPr>
        <w:t>就在于其对经济中所普遍存在的相互依存关系的描述，在此基础上，一般均衡的思想终于有了一个理论与现实之间的桥梁。</w:t>
      </w:r>
    </w:p>
    <w:p w14:paraId="2BEBF4B6" w14:textId="77777777" w:rsidR="00774854" w:rsidRPr="006F6709" w:rsidRDefault="00774854" w:rsidP="00ED4708">
      <w:pPr>
        <w:rPr>
          <w:rFonts w:ascii="宋体" w:eastAsia="宋体" w:hAnsi="宋体" w:hint="eastAsia"/>
          <w:szCs w:val="21"/>
        </w:rPr>
      </w:pPr>
    </w:p>
    <w:p w14:paraId="58D4E4D7" w14:textId="3E6B3F09" w:rsidR="00362DD3" w:rsidRDefault="004A2696" w:rsidP="008F732E">
      <w:pPr>
        <w:rPr>
          <w:rFonts w:ascii="宋体" w:eastAsia="宋体" w:hAnsi="宋体"/>
          <w:b/>
          <w:bCs/>
          <w:szCs w:val="21"/>
        </w:rPr>
      </w:pPr>
      <w:r w:rsidRPr="00863EF8">
        <w:rPr>
          <w:rFonts w:ascii="宋体" w:eastAsia="宋体" w:hAnsi="宋体" w:hint="eastAsia"/>
          <w:b/>
          <w:bCs/>
          <w:szCs w:val="21"/>
        </w:rPr>
        <w:t>2</w:t>
      </w:r>
      <w:r w:rsidRPr="00863EF8">
        <w:rPr>
          <w:rFonts w:ascii="宋体" w:eastAsia="宋体" w:hAnsi="宋体"/>
          <w:b/>
          <w:bCs/>
          <w:szCs w:val="21"/>
        </w:rPr>
        <w:t>0.</w:t>
      </w:r>
      <w:r w:rsidR="00362DD3" w:rsidRPr="00863EF8">
        <w:rPr>
          <w:rFonts w:ascii="宋体" w:eastAsia="宋体" w:hAnsi="宋体" w:hint="eastAsia"/>
          <w:b/>
          <w:bCs/>
          <w:szCs w:val="21"/>
        </w:rPr>
        <w:t>对外经济贸易如何统计</w:t>
      </w:r>
      <w:r w:rsidRPr="00863EF8">
        <w:rPr>
          <w:rFonts w:ascii="宋体" w:eastAsia="宋体" w:hAnsi="宋体" w:hint="eastAsia"/>
          <w:b/>
          <w:bCs/>
          <w:szCs w:val="21"/>
        </w:rPr>
        <w:t>（进出口相关，和国外相关）</w:t>
      </w:r>
    </w:p>
    <w:p w14:paraId="2C3BB17C" w14:textId="77777777" w:rsidR="00143F47" w:rsidRDefault="00143F47" w:rsidP="00143F47">
      <w:pPr>
        <w:ind w:firstLineChars="200" w:firstLine="420"/>
        <w:rPr>
          <w:rFonts w:ascii="宋体" w:eastAsia="宋体" w:hAnsi="宋体"/>
          <w:szCs w:val="21"/>
        </w:rPr>
      </w:pPr>
      <w:r w:rsidRPr="00143F47">
        <w:rPr>
          <w:rFonts w:ascii="宋体" w:eastAsia="宋体" w:hAnsi="宋体" w:hint="eastAsia"/>
          <w:szCs w:val="21"/>
        </w:rPr>
        <w:t>答：</w:t>
      </w:r>
      <w:r w:rsidRPr="00143F47">
        <w:rPr>
          <w:rFonts w:ascii="宋体" w:eastAsia="宋体" w:hAnsi="宋体" w:hint="eastAsia"/>
          <w:b/>
          <w:bCs/>
          <w:szCs w:val="21"/>
        </w:rPr>
        <w:t>国际贸易</w:t>
      </w:r>
      <w:r w:rsidRPr="00143F47">
        <w:rPr>
          <w:rFonts w:ascii="宋体" w:eastAsia="宋体" w:hAnsi="宋体" w:hint="eastAsia"/>
          <w:szCs w:val="21"/>
        </w:rPr>
        <w:t>是指一个国家与其他国家或地区间的商品、服务及有关的其他经济联系和往来，它不仅包括实物商品的进出口，还包括服务和其他非实物形态商品的进出口。因此，国际贸易统计主要由国际商品贸易统计和国际服务贸易统计两部分组成。</w:t>
      </w:r>
    </w:p>
    <w:p w14:paraId="5581FC4C" w14:textId="03D619B7" w:rsidR="00361C68" w:rsidRDefault="00143F47" w:rsidP="00143F47">
      <w:pPr>
        <w:ind w:firstLineChars="200" w:firstLine="422"/>
        <w:rPr>
          <w:rFonts w:ascii="宋体" w:eastAsia="宋体" w:hAnsi="宋体"/>
          <w:szCs w:val="21"/>
        </w:rPr>
      </w:pPr>
      <w:r w:rsidRPr="00143F47">
        <w:rPr>
          <w:rFonts w:ascii="宋体" w:eastAsia="宋体" w:hAnsi="宋体" w:hint="eastAsia"/>
          <w:b/>
          <w:bCs/>
          <w:szCs w:val="21"/>
        </w:rPr>
        <w:t>国际商品贸易统计</w:t>
      </w:r>
      <w:r w:rsidRPr="00143F47">
        <w:rPr>
          <w:rFonts w:ascii="宋体" w:eastAsia="宋体" w:hAnsi="宋体" w:hint="eastAsia"/>
          <w:szCs w:val="21"/>
        </w:rPr>
        <w:t>（</w:t>
      </w:r>
      <w:r w:rsidRPr="00143F47">
        <w:rPr>
          <w:rFonts w:ascii="宋体" w:eastAsia="宋体" w:hAnsi="宋体"/>
          <w:szCs w:val="21"/>
        </w:rPr>
        <w:t>International</w:t>
      </w:r>
      <w:r w:rsidRPr="00143F47">
        <w:rPr>
          <w:rFonts w:ascii="宋体" w:eastAsia="宋体" w:hAnsi="宋体"/>
          <w:szCs w:val="21"/>
        </w:rPr>
        <w:t xml:space="preserve"> </w:t>
      </w:r>
      <w:r w:rsidRPr="00143F47">
        <w:rPr>
          <w:rFonts w:ascii="宋体" w:eastAsia="宋体" w:hAnsi="宋体"/>
          <w:szCs w:val="21"/>
        </w:rPr>
        <w:t>Merchandise</w:t>
      </w:r>
      <w:r w:rsidRPr="00143F47">
        <w:rPr>
          <w:rFonts w:ascii="宋体" w:eastAsia="宋体" w:hAnsi="宋体"/>
          <w:szCs w:val="21"/>
        </w:rPr>
        <w:t xml:space="preserve"> </w:t>
      </w:r>
      <w:r w:rsidRPr="00143F47">
        <w:rPr>
          <w:rFonts w:ascii="宋体" w:eastAsia="宋体" w:hAnsi="宋体"/>
          <w:szCs w:val="21"/>
        </w:rPr>
        <w:t>Trade</w:t>
      </w:r>
      <w:r w:rsidRPr="00143F47">
        <w:rPr>
          <w:rFonts w:ascii="宋体" w:eastAsia="宋体" w:hAnsi="宋体"/>
          <w:szCs w:val="21"/>
        </w:rPr>
        <w:t xml:space="preserve"> </w:t>
      </w:r>
      <w:r w:rsidRPr="00143F47">
        <w:rPr>
          <w:rFonts w:ascii="宋体" w:eastAsia="宋体" w:hAnsi="宋体"/>
          <w:szCs w:val="21"/>
        </w:rPr>
        <w:t>Statistics</w:t>
      </w:r>
      <w:r w:rsidRPr="00143F47">
        <w:rPr>
          <w:rFonts w:ascii="宋体" w:eastAsia="宋体" w:hAnsi="宋体"/>
          <w:szCs w:val="21"/>
        </w:rPr>
        <w:t xml:space="preserve"> </w:t>
      </w:r>
      <w:r w:rsidRPr="00143F47">
        <w:rPr>
          <w:rFonts w:ascii="宋体" w:eastAsia="宋体" w:hAnsi="宋体"/>
          <w:szCs w:val="21"/>
        </w:rPr>
        <w:t>，IMTS）是对国家间以及国家与地区间货物（goods）流动信息的详细记录。政府、企业与公众对国际商品贸易数据非常关注，对于国际商品贸易统计的透彻理解，有助于对一国参与国际经济交往的经济意义进行评价</w:t>
      </w:r>
      <w:r w:rsidRPr="00143F47">
        <w:rPr>
          <w:rFonts w:ascii="宋体" w:eastAsia="宋体" w:hAnsi="宋体" w:hint="eastAsia"/>
          <w:szCs w:val="21"/>
        </w:rPr>
        <w:t>。国际商品贸易统计记录所有进入（进口）或离开（出口）一国</w:t>
      </w:r>
      <w:proofErr w:type="gramStart"/>
      <w:r w:rsidRPr="00143F47">
        <w:rPr>
          <w:rFonts w:ascii="宋体" w:eastAsia="宋体" w:hAnsi="宋体" w:hint="eastAsia"/>
          <w:szCs w:val="21"/>
        </w:rPr>
        <w:t>经济领土</w:t>
      </w:r>
      <w:proofErr w:type="gramEnd"/>
      <w:r w:rsidRPr="00143F47">
        <w:rPr>
          <w:rFonts w:ascii="宋体" w:eastAsia="宋体" w:hAnsi="宋体" w:hint="eastAsia"/>
          <w:szCs w:val="21"/>
        </w:rPr>
        <w:t>而引起该国物质资源存量增加或减少的货物。在国际商品贸易统计中，进出口货物的统计价值采用《世界贸易组织（</w:t>
      </w:r>
      <w:r w:rsidRPr="00143F47">
        <w:rPr>
          <w:rFonts w:ascii="宋体" w:eastAsia="宋体" w:hAnsi="宋体"/>
          <w:szCs w:val="21"/>
        </w:rPr>
        <w:t>WTO）估价协议》作为估价的基础。</w:t>
      </w:r>
      <w:r w:rsidRPr="00143F47">
        <w:rPr>
          <w:rFonts w:ascii="宋体" w:eastAsia="宋体" w:hAnsi="宋体" w:hint="eastAsia"/>
          <w:szCs w:val="21"/>
        </w:rPr>
        <w:t>国际商品贸易中的主要价值类型有离岸型（</w:t>
      </w:r>
      <w:r w:rsidRPr="00143F47">
        <w:rPr>
          <w:rFonts w:ascii="宋体" w:eastAsia="宋体" w:hAnsi="宋体"/>
          <w:szCs w:val="21"/>
        </w:rPr>
        <w:t>Free</w:t>
      </w:r>
      <w:r>
        <w:rPr>
          <w:rFonts w:ascii="宋体" w:eastAsia="宋体" w:hAnsi="宋体"/>
          <w:szCs w:val="21"/>
        </w:rPr>
        <w:t xml:space="preserve"> </w:t>
      </w:r>
      <w:r w:rsidRPr="00143F47">
        <w:rPr>
          <w:rFonts w:ascii="宋体" w:eastAsia="宋体" w:hAnsi="宋体"/>
          <w:szCs w:val="21"/>
        </w:rPr>
        <w:t>On</w:t>
      </w:r>
      <w:r>
        <w:rPr>
          <w:rFonts w:ascii="宋体" w:eastAsia="宋体" w:hAnsi="宋体"/>
          <w:szCs w:val="21"/>
        </w:rPr>
        <w:t xml:space="preserve"> </w:t>
      </w:r>
      <w:r w:rsidRPr="00143F47">
        <w:rPr>
          <w:rFonts w:ascii="宋体" w:eastAsia="宋体" w:hAnsi="宋体"/>
          <w:szCs w:val="21"/>
        </w:rPr>
        <w:t>Board，FOB）价值和到岸型（Cost，Insurance</w:t>
      </w:r>
      <w:r>
        <w:rPr>
          <w:rFonts w:ascii="宋体" w:eastAsia="宋体" w:hAnsi="宋体"/>
          <w:szCs w:val="21"/>
        </w:rPr>
        <w:t xml:space="preserve"> </w:t>
      </w:r>
      <w:r w:rsidRPr="00143F47">
        <w:rPr>
          <w:rFonts w:ascii="宋体" w:eastAsia="宋体" w:hAnsi="宋体"/>
          <w:szCs w:val="21"/>
        </w:rPr>
        <w:t>and</w:t>
      </w:r>
      <w:r>
        <w:rPr>
          <w:rFonts w:ascii="宋体" w:eastAsia="宋体" w:hAnsi="宋体"/>
          <w:szCs w:val="21"/>
        </w:rPr>
        <w:t xml:space="preserve"> </w:t>
      </w:r>
      <w:r w:rsidRPr="00143F47">
        <w:rPr>
          <w:rFonts w:ascii="宋体" w:eastAsia="宋体" w:hAnsi="宋体"/>
          <w:szCs w:val="21"/>
        </w:rPr>
        <w:t>Freight，CIF）价值两种。</w:t>
      </w:r>
      <w:r w:rsidRPr="00143F47">
        <w:rPr>
          <w:rFonts w:ascii="宋体" w:eastAsia="宋体" w:hAnsi="宋体" w:hint="eastAsia"/>
          <w:szCs w:val="21"/>
        </w:rPr>
        <w:t>为了促进国际商品贸易统计的可比性，并考虑到大多数国家的商业惯例和数据报告惯例，出口货物的统计价值使用</w:t>
      </w:r>
      <w:r w:rsidRPr="00143F47">
        <w:rPr>
          <w:rFonts w:ascii="宋体" w:eastAsia="宋体" w:hAnsi="宋体"/>
          <w:szCs w:val="21"/>
        </w:rPr>
        <w:t>FOB型价值；进口货物的统计价值采用CIF型价值，鼓励各国计算进口货物的FOB</w:t>
      </w:r>
      <w:proofErr w:type="gramStart"/>
      <w:r w:rsidRPr="00143F47">
        <w:rPr>
          <w:rFonts w:ascii="宋体" w:eastAsia="宋体" w:hAnsi="宋体"/>
          <w:szCs w:val="21"/>
        </w:rPr>
        <w:t>型价值</w:t>
      </w:r>
      <w:proofErr w:type="gramEnd"/>
      <w:r w:rsidRPr="00143F47">
        <w:rPr>
          <w:rFonts w:ascii="宋体" w:eastAsia="宋体" w:hAnsi="宋体"/>
          <w:szCs w:val="21"/>
        </w:rPr>
        <w:t>作为补充信息。</w:t>
      </w:r>
    </w:p>
    <w:p w14:paraId="47A546CA" w14:textId="1B75B07A" w:rsidR="00143F47" w:rsidRDefault="00143F47" w:rsidP="00143F47">
      <w:pPr>
        <w:ind w:firstLineChars="200" w:firstLine="420"/>
        <w:rPr>
          <w:rFonts w:ascii="宋体" w:eastAsia="宋体" w:hAnsi="宋体"/>
          <w:szCs w:val="21"/>
        </w:rPr>
      </w:pPr>
      <w:r w:rsidRPr="00143F47">
        <w:rPr>
          <w:rFonts w:ascii="宋体" w:eastAsia="宋体" w:hAnsi="宋体" w:hint="eastAsia"/>
          <w:szCs w:val="21"/>
        </w:rPr>
        <w:t>对外贸易统计是指运用统计理论和方法，搜集、整理、分析一个国家商品输出和输入情况的工作。我国对外贸易统计包括对外业务统计和海关统计。前者主要是外贸业务部门对其经济活动的数量方面进行调查、整理、分析，涉及出口成交、交货，出口货物的购进、调入，进口订货、到货，进出口货物的数量价格、金额、商品类别、国别、口岸别等方面，后者主要是海关部门对其经济活动的数量方面进行调查、整理、分析，涉及进出口货物总量、总额、出超、入超、国别、口岸别等方面。</w:t>
      </w:r>
    </w:p>
    <w:p w14:paraId="055E4DC3" w14:textId="77777777" w:rsidR="00143F47" w:rsidRPr="00143F47" w:rsidRDefault="00143F47" w:rsidP="00143F47">
      <w:pPr>
        <w:ind w:firstLineChars="200" w:firstLine="420"/>
        <w:rPr>
          <w:rFonts w:ascii="宋体" w:eastAsia="宋体" w:hAnsi="宋体"/>
          <w:szCs w:val="21"/>
        </w:rPr>
      </w:pPr>
      <w:r w:rsidRPr="00143F47">
        <w:rPr>
          <w:rFonts w:ascii="宋体" w:eastAsia="宋体" w:hAnsi="宋体" w:hint="eastAsia"/>
          <w:szCs w:val="21"/>
        </w:rPr>
        <w:t>其主要指标有：</w:t>
      </w:r>
    </w:p>
    <w:p w14:paraId="0DD9D8CE" w14:textId="77777777" w:rsidR="00143F47" w:rsidRPr="00143F47" w:rsidRDefault="00143F47" w:rsidP="00143F47">
      <w:pPr>
        <w:ind w:firstLineChars="200" w:firstLine="420"/>
        <w:rPr>
          <w:rFonts w:ascii="宋体" w:eastAsia="宋体" w:hAnsi="宋体"/>
          <w:szCs w:val="21"/>
        </w:rPr>
      </w:pPr>
      <w:r w:rsidRPr="00143F47">
        <w:rPr>
          <w:rFonts w:ascii="宋体" w:eastAsia="宋体" w:hAnsi="宋体" w:hint="eastAsia"/>
          <w:szCs w:val="21"/>
        </w:rPr>
        <w:t>进（出）</w:t>
      </w:r>
      <w:proofErr w:type="gramStart"/>
      <w:r w:rsidRPr="00143F47">
        <w:rPr>
          <w:rFonts w:ascii="宋体" w:eastAsia="宋体" w:hAnsi="宋体" w:hint="eastAsia"/>
          <w:szCs w:val="21"/>
        </w:rPr>
        <w:t>口商品</w:t>
      </w:r>
      <w:proofErr w:type="gramEnd"/>
      <w:r w:rsidRPr="00143F47">
        <w:rPr>
          <w:rFonts w:ascii="宋体" w:eastAsia="宋体" w:hAnsi="宋体" w:hint="eastAsia"/>
          <w:szCs w:val="21"/>
        </w:rPr>
        <w:t>实物量、按各项商品的计量单位计量的进（出）</w:t>
      </w:r>
      <w:proofErr w:type="gramStart"/>
      <w:r w:rsidRPr="00143F47">
        <w:rPr>
          <w:rFonts w:ascii="宋体" w:eastAsia="宋体" w:hAnsi="宋体" w:hint="eastAsia"/>
          <w:szCs w:val="21"/>
        </w:rPr>
        <w:t>口商品</w:t>
      </w:r>
      <w:proofErr w:type="gramEnd"/>
      <w:r w:rsidRPr="00143F47">
        <w:rPr>
          <w:rFonts w:ascii="宋体" w:eastAsia="宋体" w:hAnsi="宋体" w:hint="eastAsia"/>
          <w:szCs w:val="21"/>
        </w:rPr>
        <w:t>运量（数量）。它不受货物价格波动、国际货币汇率变动、估值方法和计价方式</w:t>
      </w:r>
      <w:proofErr w:type="gramStart"/>
      <w:r w:rsidRPr="00143F47">
        <w:rPr>
          <w:rFonts w:ascii="宋体" w:eastAsia="宋体" w:hAnsi="宋体" w:hint="eastAsia"/>
          <w:szCs w:val="21"/>
        </w:rPr>
        <w:t>不</w:t>
      </w:r>
      <w:proofErr w:type="gramEnd"/>
      <w:r w:rsidRPr="00143F47">
        <w:rPr>
          <w:rFonts w:ascii="宋体" w:eastAsia="宋体" w:hAnsi="宋体" w:hint="eastAsia"/>
          <w:szCs w:val="21"/>
        </w:rPr>
        <w:t>同等因素影响。由于不同类别的商品计量单位不同，或者由于单价价值上的差别过大，因而不能直接汇总。</w:t>
      </w:r>
    </w:p>
    <w:p w14:paraId="0D00093F" w14:textId="795F1BB1" w:rsidR="00143F47" w:rsidRPr="00143F47" w:rsidRDefault="00143F47" w:rsidP="00143F47">
      <w:pPr>
        <w:ind w:firstLineChars="200" w:firstLine="420"/>
        <w:rPr>
          <w:rFonts w:ascii="宋体" w:eastAsia="宋体" w:hAnsi="宋体" w:hint="eastAsia"/>
          <w:szCs w:val="21"/>
        </w:rPr>
      </w:pPr>
      <w:r w:rsidRPr="00143F47">
        <w:rPr>
          <w:rFonts w:ascii="宋体" w:eastAsia="宋体" w:hAnsi="宋体" w:hint="eastAsia"/>
          <w:szCs w:val="21"/>
        </w:rPr>
        <w:t>进（出）</w:t>
      </w:r>
      <w:proofErr w:type="gramStart"/>
      <w:r w:rsidRPr="00143F47">
        <w:rPr>
          <w:rFonts w:ascii="宋体" w:eastAsia="宋体" w:hAnsi="宋体" w:hint="eastAsia"/>
          <w:szCs w:val="21"/>
        </w:rPr>
        <w:t>口商品</w:t>
      </w:r>
      <w:proofErr w:type="gramEnd"/>
      <w:r w:rsidRPr="00143F47">
        <w:rPr>
          <w:rFonts w:ascii="宋体" w:eastAsia="宋体" w:hAnsi="宋体" w:hint="eastAsia"/>
          <w:szCs w:val="21"/>
        </w:rPr>
        <w:t>额、进口额是一个国家在一定时期内从国外进口商品的全部价值。它是按到岸价格</w:t>
      </w:r>
      <w:r w:rsidRPr="00143F47">
        <w:rPr>
          <w:rFonts w:ascii="宋体" w:eastAsia="宋体" w:hAnsi="宋体"/>
          <w:szCs w:val="21"/>
        </w:rPr>
        <w:t xml:space="preserve"> （CIF）即货物出售时的价值，加上货物运到进口国边界的运费和保险费计算的价值。出口额是一个国家在一定时期内向国外出口商品的全部价值。它是按离岸价格 （FOB）即在出口国边界的船上（或火车上、汽车上）交货价值计算，包括出口税、出口国的国内税和类似的其他费用。把所有国家的进口额和出口额都折算成为同一货币单位（通常为美元）加总起来，便得出世界进口总额和世界出口总额。反映一国外贸规模的大小，除用进口额和出口额表示外，还常用进出口</w:t>
      </w:r>
      <w:r w:rsidRPr="00143F47">
        <w:rPr>
          <w:rFonts w:ascii="宋体" w:eastAsia="宋体" w:hAnsi="宋体" w:hint="eastAsia"/>
          <w:szCs w:val="21"/>
        </w:rPr>
        <w:t>总额即进出口额的合计数来表示。一个国家在一定时期内进口额和出口额的差额，称之为外贸差额。出口额大于进口额，叫外贸顺差或出超；出口额小于</w:t>
      </w:r>
      <w:r w:rsidRPr="00143F47">
        <w:rPr>
          <w:rFonts w:ascii="宋体" w:eastAsia="宋体" w:hAnsi="宋体" w:hint="eastAsia"/>
          <w:szCs w:val="21"/>
        </w:rPr>
        <w:lastRenderedPageBreak/>
        <w:t>进口额，叫外贸逆差或入超；出口额和进口额相等，叫外贸平衡</w:t>
      </w:r>
    </w:p>
    <w:p w14:paraId="45AF42FF" w14:textId="76B8C972" w:rsidR="00362DD3" w:rsidRPr="008A5656" w:rsidRDefault="004A2696" w:rsidP="008F732E">
      <w:pPr>
        <w:rPr>
          <w:rFonts w:ascii="宋体" w:eastAsia="宋体" w:hAnsi="宋体"/>
          <w:b/>
          <w:bCs/>
          <w:color w:val="FF0000"/>
          <w:szCs w:val="21"/>
        </w:rPr>
      </w:pPr>
      <w:r w:rsidRPr="008A5656">
        <w:rPr>
          <w:rFonts w:ascii="宋体" w:eastAsia="宋体" w:hAnsi="宋体" w:hint="eastAsia"/>
          <w:b/>
          <w:bCs/>
          <w:color w:val="FF0000"/>
          <w:szCs w:val="21"/>
        </w:rPr>
        <w:t>2</w:t>
      </w:r>
      <w:r w:rsidRPr="008A5656">
        <w:rPr>
          <w:rFonts w:ascii="宋体" w:eastAsia="宋体" w:hAnsi="宋体"/>
          <w:b/>
          <w:bCs/>
          <w:color w:val="FF0000"/>
          <w:szCs w:val="21"/>
        </w:rPr>
        <w:t>1.</w:t>
      </w:r>
      <w:r w:rsidR="00362DD3" w:rsidRPr="008A5656">
        <w:rPr>
          <w:rFonts w:ascii="宋体" w:eastAsia="宋体" w:hAnsi="宋体" w:hint="eastAsia"/>
          <w:b/>
          <w:bCs/>
          <w:color w:val="FF0000"/>
          <w:szCs w:val="21"/>
        </w:rPr>
        <w:t>进行增加</w:t>
      </w:r>
      <w:proofErr w:type="gramStart"/>
      <w:r w:rsidR="00362DD3" w:rsidRPr="008A5656">
        <w:rPr>
          <w:rFonts w:ascii="宋体" w:eastAsia="宋体" w:hAnsi="宋体" w:hint="eastAsia"/>
          <w:b/>
          <w:bCs/>
          <w:color w:val="FF0000"/>
          <w:szCs w:val="21"/>
        </w:rPr>
        <w:t>值贸易</w:t>
      </w:r>
      <w:proofErr w:type="gramEnd"/>
      <w:r w:rsidR="00362DD3" w:rsidRPr="008A5656">
        <w:rPr>
          <w:rFonts w:ascii="宋体" w:eastAsia="宋体" w:hAnsi="宋体" w:hint="eastAsia"/>
          <w:b/>
          <w:bCs/>
          <w:color w:val="FF0000"/>
          <w:szCs w:val="21"/>
        </w:rPr>
        <w:t>统计的原因</w:t>
      </w:r>
      <w:r w:rsidRPr="008A5656">
        <w:rPr>
          <w:rFonts w:ascii="宋体" w:eastAsia="宋体" w:hAnsi="宋体" w:hint="eastAsia"/>
          <w:b/>
          <w:bCs/>
          <w:color w:val="FF0000"/>
          <w:szCs w:val="21"/>
        </w:rPr>
        <w:t>（为什么要统计增加值贸易，全球的价值链，不同的产业分工）</w:t>
      </w:r>
    </w:p>
    <w:p w14:paraId="2A151273" w14:textId="014BC874" w:rsidR="00361C68" w:rsidRDefault="00777EBF" w:rsidP="008A5656">
      <w:pPr>
        <w:ind w:firstLineChars="200" w:firstLine="420"/>
        <w:rPr>
          <w:rFonts w:ascii="宋体" w:eastAsia="宋体" w:hAnsi="宋体"/>
          <w:szCs w:val="21"/>
        </w:rPr>
      </w:pPr>
      <w:r w:rsidRPr="00777EBF">
        <w:rPr>
          <w:rFonts w:ascii="宋体" w:eastAsia="宋体" w:hAnsi="宋体" w:hint="eastAsia"/>
          <w:szCs w:val="21"/>
        </w:rPr>
        <w:t>答：</w:t>
      </w:r>
      <w:r w:rsidRPr="00777EBF">
        <w:rPr>
          <w:rFonts w:ascii="宋体" w:eastAsia="宋体" w:hAnsi="宋体" w:hint="eastAsia"/>
          <w:b/>
          <w:bCs/>
          <w:szCs w:val="21"/>
        </w:rPr>
        <w:t>全球价值</w:t>
      </w:r>
      <w:proofErr w:type="gramStart"/>
      <w:r w:rsidRPr="00777EBF">
        <w:rPr>
          <w:rFonts w:ascii="宋体" w:eastAsia="宋体" w:hAnsi="宋体" w:hint="eastAsia"/>
          <w:b/>
          <w:bCs/>
          <w:szCs w:val="21"/>
        </w:rPr>
        <w:t>链</w:t>
      </w:r>
      <w:r w:rsidRPr="00777EBF">
        <w:rPr>
          <w:rFonts w:ascii="宋体" w:eastAsia="宋体" w:hAnsi="宋体" w:hint="eastAsia"/>
          <w:szCs w:val="21"/>
        </w:rPr>
        <w:t>革命</w:t>
      </w:r>
      <w:proofErr w:type="gramEnd"/>
      <w:r w:rsidRPr="00777EBF">
        <w:rPr>
          <w:rFonts w:ascii="宋体" w:eastAsia="宋体" w:hAnsi="宋体" w:hint="eastAsia"/>
          <w:szCs w:val="21"/>
        </w:rPr>
        <w:t>造成中间品贸易在国际贸易中的迅猛增长，使传统的国际贸易总量统计严重误导对世界贸易格局的理解。这引发了新的贸易统计理论与方法出现——增加</w:t>
      </w:r>
      <w:proofErr w:type="gramStart"/>
      <w:r w:rsidRPr="00777EBF">
        <w:rPr>
          <w:rFonts w:ascii="宋体" w:eastAsia="宋体" w:hAnsi="宋体" w:hint="eastAsia"/>
          <w:szCs w:val="21"/>
        </w:rPr>
        <w:t>值贸易</w:t>
      </w:r>
      <w:proofErr w:type="gramEnd"/>
      <w:r w:rsidRPr="00777EBF">
        <w:rPr>
          <w:rFonts w:ascii="宋体" w:eastAsia="宋体" w:hAnsi="宋体" w:hint="eastAsia"/>
          <w:szCs w:val="21"/>
        </w:rPr>
        <w:t>统计，用来测度全球生产链的每个生产环节上经济体和行业的实际增加值。</w:t>
      </w:r>
    </w:p>
    <w:p w14:paraId="54ABE45C" w14:textId="77777777" w:rsidR="00777EBF" w:rsidRDefault="00777EBF" w:rsidP="00777EBF">
      <w:pPr>
        <w:ind w:firstLineChars="200" w:firstLine="420"/>
        <w:rPr>
          <w:rFonts w:ascii="宋体" w:eastAsia="宋体" w:hAnsi="宋体"/>
          <w:szCs w:val="21"/>
        </w:rPr>
      </w:pPr>
      <w:r w:rsidRPr="00777EBF">
        <w:rPr>
          <w:rFonts w:ascii="宋体" w:eastAsia="宋体" w:hAnsi="宋体" w:hint="eastAsia"/>
          <w:szCs w:val="21"/>
        </w:rPr>
        <w:t>在产品全球化生产尚未繁荣发展以前，国与国之间的贸易以一般进出口贸易为主，相应的国际贸易统计记录的是国家间以及国家与地区间产品流动信息，即进、出口总值的详细信息。这种总值统计适用于一国的产品出口完全由本国的生产，其产品出口是以满足对应进口国的国内最终需求为目的。因而，总值统计记录的进口和出口信息可以完全反映一国的贸易总额，能够真实有效地计算各国的贸易顺差。</w:t>
      </w:r>
    </w:p>
    <w:p w14:paraId="1E083FE1" w14:textId="77777777" w:rsidR="00777EBF" w:rsidRDefault="00777EBF" w:rsidP="00777EBF">
      <w:pPr>
        <w:ind w:firstLineChars="200" w:firstLine="420"/>
        <w:rPr>
          <w:rFonts w:ascii="宋体" w:eastAsia="宋体" w:hAnsi="宋体"/>
          <w:szCs w:val="21"/>
        </w:rPr>
      </w:pPr>
      <w:r w:rsidRPr="00777EBF">
        <w:rPr>
          <w:rFonts w:ascii="宋体" w:eastAsia="宋体" w:hAnsi="宋体" w:hint="eastAsia"/>
          <w:szCs w:val="21"/>
        </w:rPr>
        <w:t>然而，全球经济一体化的深入发展给传统的国际贸易总值统计带来了挑战。随着信息通讯技术的发展，跨国的复杂生产协作成为可能，国家间的劳动力成本差异给各国带来了新的利润动力。同时，全球范围内关税水平的显著下降，国际贸易和投资环境的不断改善，致使各国资本和其他生产要素在全球范围内进行优化配置。这两方面共同促成了以国际垂直化分工为特征的全球生产链革命。</w:t>
      </w:r>
    </w:p>
    <w:p w14:paraId="5355AD82" w14:textId="3D87588E" w:rsidR="00777EBF" w:rsidRDefault="00777EBF" w:rsidP="00777EBF">
      <w:pPr>
        <w:ind w:firstLineChars="200" w:firstLine="420"/>
        <w:rPr>
          <w:rFonts w:ascii="宋体" w:eastAsia="宋体" w:hAnsi="宋体"/>
          <w:szCs w:val="21"/>
        </w:rPr>
      </w:pPr>
      <w:r w:rsidRPr="00777EBF">
        <w:rPr>
          <w:rFonts w:ascii="宋体" w:eastAsia="宋体" w:hAnsi="宋体" w:hint="eastAsia"/>
          <w:szCs w:val="21"/>
        </w:rPr>
        <w:t>国际贸易的主流表现为工业制成品的生产工序不断细化，同一产品不同生产工序分布在不同国家，生产链条逐渐拉长，用于生产的中间产品贸易飞速发展。在这种全球化形势下，中间产品跨越多个国界的现象越来越普遍，很多产品的价值来源实际上形成于很多国家或地区的多个生产阶段，而不是仅由最终出口该产品的国家或地区所拥有。</w:t>
      </w:r>
    </w:p>
    <w:p w14:paraId="0C5D13CF" w14:textId="1B4EF414" w:rsidR="00777EBF" w:rsidRPr="00777EBF" w:rsidRDefault="00777EBF" w:rsidP="00777EBF">
      <w:pPr>
        <w:ind w:firstLineChars="200" w:firstLine="420"/>
        <w:rPr>
          <w:rFonts w:ascii="宋体" w:eastAsia="宋体" w:hAnsi="宋体"/>
          <w:szCs w:val="21"/>
        </w:rPr>
      </w:pPr>
      <w:r w:rsidRPr="00777EBF">
        <w:rPr>
          <w:rFonts w:ascii="宋体" w:eastAsia="宋体" w:hAnsi="宋体" w:hint="eastAsia"/>
          <w:szCs w:val="21"/>
        </w:rPr>
        <w:t>在这种情况下，以进出口总额为基础的国际贸易总值统计存在着严重重复计算问题，无法清晰地描述国际化生产的整个过程和各国的参与程度，无法为特定经济体监测其贸易进出口的真实状况，因而会扭曲对整个国际贸易格局以及各国贸易发展程度的认识。因此，对全球生产链各个生产环节伴随的实际价值，即对全球价值链（</w:t>
      </w:r>
      <w:r w:rsidRPr="00777EBF">
        <w:rPr>
          <w:rFonts w:ascii="宋体" w:eastAsia="宋体" w:hAnsi="宋体"/>
          <w:szCs w:val="21"/>
        </w:rPr>
        <w:t>Global</w:t>
      </w:r>
      <w:r>
        <w:rPr>
          <w:rFonts w:ascii="宋体" w:eastAsia="宋体" w:hAnsi="宋体"/>
          <w:szCs w:val="21"/>
        </w:rPr>
        <w:t xml:space="preserve"> </w:t>
      </w:r>
      <w:r w:rsidRPr="00777EBF">
        <w:rPr>
          <w:rFonts w:ascii="宋体" w:eastAsia="宋体" w:hAnsi="宋体"/>
          <w:szCs w:val="21"/>
        </w:rPr>
        <w:t>Value</w:t>
      </w:r>
      <w:r>
        <w:rPr>
          <w:rFonts w:ascii="宋体" w:eastAsia="宋体" w:hAnsi="宋体"/>
          <w:szCs w:val="21"/>
        </w:rPr>
        <w:t xml:space="preserve"> </w:t>
      </w:r>
      <w:r w:rsidRPr="00777EBF">
        <w:rPr>
          <w:rFonts w:ascii="宋体" w:eastAsia="宋体" w:hAnsi="宋体"/>
          <w:szCs w:val="21"/>
        </w:rPr>
        <w:t>Chains，GVCs）进行系统测度便成为新的国际贸易统计的迫切需要。为了改进传统的贸易统计，以国民经济核算体系中“增加值”概念为基础，“增加值贸易”（Trade</w:t>
      </w:r>
      <w:r>
        <w:rPr>
          <w:rFonts w:ascii="宋体" w:eastAsia="宋体" w:hAnsi="宋体"/>
          <w:szCs w:val="21"/>
        </w:rPr>
        <w:t xml:space="preserve"> </w:t>
      </w:r>
      <w:r w:rsidRPr="00777EBF">
        <w:rPr>
          <w:rFonts w:ascii="宋体" w:eastAsia="宋体" w:hAnsi="宋体"/>
          <w:szCs w:val="21"/>
        </w:rPr>
        <w:t>in</w:t>
      </w:r>
      <w:r>
        <w:rPr>
          <w:rFonts w:ascii="宋体" w:eastAsia="宋体" w:hAnsi="宋体"/>
          <w:szCs w:val="21"/>
        </w:rPr>
        <w:t xml:space="preserve"> </w:t>
      </w:r>
      <w:r w:rsidRPr="00777EBF">
        <w:rPr>
          <w:rFonts w:ascii="宋体" w:eastAsia="宋体" w:hAnsi="宋体"/>
          <w:szCs w:val="21"/>
        </w:rPr>
        <w:t>Value</w:t>
      </w:r>
      <w:r>
        <w:rPr>
          <w:rFonts w:ascii="宋体" w:eastAsia="宋体" w:hAnsi="宋体"/>
          <w:szCs w:val="21"/>
        </w:rPr>
        <w:t xml:space="preserve"> </w:t>
      </w:r>
      <w:r w:rsidRPr="00777EBF">
        <w:rPr>
          <w:rFonts w:ascii="宋体" w:eastAsia="宋体" w:hAnsi="宋体"/>
          <w:szCs w:val="21"/>
        </w:rPr>
        <w:t>Added</w:t>
      </w:r>
      <w:r>
        <w:rPr>
          <w:rFonts w:ascii="宋体" w:eastAsia="宋体" w:hAnsi="宋体" w:hint="eastAsia"/>
          <w:szCs w:val="21"/>
        </w:rPr>
        <w:t>，</w:t>
      </w:r>
      <w:proofErr w:type="spellStart"/>
      <w:r w:rsidRPr="00777EBF">
        <w:rPr>
          <w:rFonts w:ascii="宋体" w:eastAsia="宋体" w:hAnsi="宋体"/>
          <w:szCs w:val="21"/>
        </w:rPr>
        <w:t>TiVA</w:t>
      </w:r>
      <w:proofErr w:type="spellEnd"/>
      <w:r w:rsidRPr="00777EBF">
        <w:rPr>
          <w:rFonts w:ascii="宋体" w:eastAsia="宋体" w:hAnsi="宋体"/>
          <w:szCs w:val="21"/>
        </w:rPr>
        <w:t>）的概</w:t>
      </w:r>
      <w:r w:rsidRPr="00777EBF">
        <w:rPr>
          <w:rFonts w:ascii="宋体" w:eastAsia="宋体" w:hAnsi="宋体" w:hint="eastAsia"/>
          <w:szCs w:val="21"/>
        </w:rPr>
        <w:t>念</w:t>
      </w:r>
      <w:r w:rsidRPr="00777EBF">
        <w:rPr>
          <w:rFonts w:ascii="宋体" w:eastAsia="宋体" w:hAnsi="宋体" w:hint="eastAsia"/>
          <w:b/>
          <w:bCs/>
          <w:szCs w:val="21"/>
        </w:rPr>
        <w:t>应运而生</w:t>
      </w:r>
      <w:r w:rsidRPr="00777EBF">
        <w:rPr>
          <w:rFonts w:ascii="宋体" w:eastAsia="宋体" w:hAnsi="宋体" w:hint="eastAsia"/>
          <w:szCs w:val="21"/>
        </w:rPr>
        <w:t>，它用来测度复杂的产品全球生产链系统中每一经济体的实际增加值贡献。</w:t>
      </w:r>
    </w:p>
    <w:p w14:paraId="161D1AD0" w14:textId="77777777" w:rsidR="00FF4467" w:rsidRDefault="00FF4467" w:rsidP="008F732E">
      <w:pPr>
        <w:rPr>
          <w:rFonts w:ascii="宋体" w:eastAsia="宋体" w:hAnsi="宋体"/>
          <w:b/>
          <w:bCs/>
          <w:color w:val="FF0000"/>
          <w:szCs w:val="21"/>
        </w:rPr>
      </w:pPr>
    </w:p>
    <w:p w14:paraId="5AC8B68E" w14:textId="720DCA77" w:rsidR="00362DD3" w:rsidRPr="00445DD1" w:rsidRDefault="004A2696" w:rsidP="008F732E">
      <w:pPr>
        <w:rPr>
          <w:rFonts w:ascii="宋体" w:eastAsia="宋体" w:hAnsi="宋体"/>
          <w:b/>
          <w:bCs/>
          <w:color w:val="FF0000"/>
          <w:szCs w:val="21"/>
        </w:rPr>
      </w:pPr>
      <w:r w:rsidRPr="00445DD1">
        <w:rPr>
          <w:rFonts w:ascii="宋体" w:eastAsia="宋体" w:hAnsi="宋体" w:hint="eastAsia"/>
          <w:b/>
          <w:bCs/>
          <w:color w:val="FF0000"/>
          <w:szCs w:val="21"/>
        </w:rPr>
        <w:t>2</w:t>
      </w:r>
      <w:r w:rsidRPr="00445DD1">
        <w:rPr>
          <w:rFonts w:ascii="宋体" w:eastAsia="宋体" w:hAnsi="宋体"/>
          <w:b/>
          <w:bCs/>
          <w:color w:val="FF0000"/>
          <w:szCs w:val="21"/>
        </w:rPr>
        <w:t>2.</w:t>
      </w:r>
      <w:r w:rsidR="00362DD3" w:rsidRPr="00445DD1">
        <w:rPr>
          <w:rFonts w:ascii="宋体" w:eastAsia="宋体" w:hAnsi="宋体" w:hint="eastAsia"/>
          <w:b/>
          <w:bCs/>
          <w:color w:val="FF0000"/>
          <w:szCs w:val="21"/>
        </w:rPr>
        <w:t>贫困如何测度</w:t>
      </w:r>
    </w:p>
    <w:p w14:paraId="72F9C296" w14:textId="7B734A59" w:rsidR="00361C68" w:rsidRDefault="00445DD1" w:rsidP="008F732E">
      <w:pPr>
        <w:rPr>
          <w:rFonts w:ascii="宋体" w:eastAsia="宋体" w:hAnsi="宋体"/>
          <w:szCs w:val="21"/>
        </w:rPr>
      </w:pPr>
      <w:r>
        <w:rPr>
          <w:rFonts w:ascii="宋体" w:eastAsia="宋体" w:hAnsi="宋体" w:hint="eastAsia"/>
          <w:b/>
          <w:bCs/>
          <w:szCs w:val="21"/>
        </w:rPr>
        <w:t>答：</w:t>
      </w:r>
      <w:r w:rsidRPr="00445DD1">
        <w:rPr>
          <w:rFonts w:ascii="宋体" w:eastAsia="宋体" w:hAnsi="宋体" w:hint="eastAsia"/>
          <w:b/>
          <w:bCs/>
          <w:szCs w:val="21"/>
        </w:rPr>
        <w:t>贫困</w:t>
      </w:r>
      <w:r w:rsidRPr="00445DD1">
        <w:rPr>
          <w:rFonts w:ascii="宋体" w:eastAsia="宋体" w:hAnsi="宋体" w:hint="eastAsia"/>
          <w:szCs w:val="21"/>
        </w:rPr>
        <w:t>一般是指物质生活困难，即一个人或一个家庭的生活水平达不到一种社会可接受的最低标准。他们缺乏某些必要的生活资料和服务，生活处于困难境地。</w:t>
      </w:r>
    </w:p>
    <w:p w14:paraId="6AD1D003" w14:textId="30A26798" w:rsidR="00445DD1" w:rsidRDefault="00445DD1" w:rsidP="008F732E">
      <w:pPr>
        <w:rPr>
          <w:rFonts w:ascii="宋体" w:eastAsia="宋体" w:hAnsi="宋体"/>
          <w:szCs w:val="21"/>
        </w:rPr>
      </w:pPr>
      <w:r w:rsidRPr="00445DD1">
        <w:rPr>
          <w:rFonts w:ascii="宋体" w:eastAsia="宋体" w:hAnsi="宋体" w:hint="eastAsia"/>
          <w:szCs w:val="21"/>
        </w:rPr>
        <w:t>基于对贫困的</w:t>
      </w:r>
      <w:r w:rsidRPr="00445DD1">
        <w:rPr>
          <w:rFonts w:ascii="宋体" w:eastAsia="宋体" w:hAnsi="宋体" w:hint="eastAsia"/>
          <w:b/>
          <w:bCs/>
          <w:szCs w:val="21"/>
        </w:rPr>
        <w:t>一维和多维理解</w:t>
      </w:r>
      <w:r w:rsidRPr="00445DD1">
        <w:rPr>
          <w:rFonts w:ascii="宋体" w:eastAsia="宋体" w:hAnsi="宋体" w:hint="eastAsia"/>
          <w:szCs w:val="21"/>
        </w:rPr>
        <w:t>，将贫困测度指标区分为一维贫困测度和多维贫困测度两类。</w:t>
      </w:r>
      <w:r w:rsidRPr="00445DD1">
        <w:rPr>
          <w:rFonts w:ascii="宋体" w:eastAsia="宋体" w:hAnsi="宋体"/>
          <w:szCs w:val="21"/>
        </w:rPr>
        <w:t>1.一维贫困测度</w:t>
      </w:r>
      <w:r>
        <w:rPr>
          <w:rFonts w:ascii="宋体" w:eastAsia="宋体" w:hAnsi="宋体" w:hint="eastAsia"/>
          <w:szCs w:val="21"/>
        </w:rPr>
        <w:t>：</w:t>
      </w:r>
      <w:r w:rsidRPr="00445DD1">
        <w:rPr>
          <w:rFonts w:ascii="宋体" w:eastAsia="宋体" w:hAnsi="宋体"/>
          <w:szCs w:val="21"/>
        </w:rPr>
        <w:t>（1）贫困总人口</w:t>
      </w:r>
      <w:r>
        <w:rPr>
          <w:rFonts w:ascii="宋体" w:eastAsia="宋体" w:hAnsi="宋体" w:hint="eastAsia"/>
          <w:szCs w:val="21"/>
        </w:rPr>
        <w:t>：</w:t>
      </w:r>
      <w:r w:rsidRPr="00445DD1">
        <w:rPr>
          <w:rFonts w:ascii="宋体" w:eastAsia="宋体" w:hAnsi="宋体"/>
          <w:szCs w:val="21"/>
        </w:rPr>
        <w:t>贫困人口总数越大，说明贫困问题越严重，反之亦然。该指标</w:t>
      </w:r>
      <w:proofErr w:type="gramStart"/>
      <w:r w:rsidRPr="00445DD1">
        <w:rPr>
          <w:rFonts w:ascii="宋体" w:eastAsia="宋体" w:hAnsi="宋体"/>
          <w:szCs w:val="21"/>
        </w:rPr>
        <w:t>受人口</w:t>
      </w:r>
      <w:proofErr w:type="gramEnd"/>
      <w:r w:rsidRPr="00445DD1">
        <w:rPr>
          <w:rFonts w:ascii="宋体" w:eastAsia="宋体" w:hAnsi="宋体"/>
          <w:szCs w:val="21"/>
        </w:rPr>
        <w:t>规模的影响。为消除人口规模的影响，又提出了贫困发生率指标。（2）贫困发生率</w:t>
      </w:r>
      <w:r>
        <w:rPr>
          <w:rFonts w:ascii="宋体" w:eastAsia="宋体" w:hAnsi="宋体" w:hint="eastAsia"/>
          <w:szCs w:val="21"/>
        </w:rPr>
        <w:t>：</w:t>
      </w:r>
      <w:r w:rsidRPr="00445DD1">
        <w:rPr>
          <w:rFonts w:ascii="宋体" w:eastAsia="宋体" w:hAnsi="宋体"/>
          <w:szCs w:val="21"/>
        </w:rPr>
        <w:t>表明人均收入在贫困线以下的人口占总人口比率。公式如下：</w:t>
      </w:r>
      <w:r>
        <w:rPr>
          <w:rFonts w:ascii="宋体" w:eastAsia="宋体" w:hAnsi="宋体"/>
          <w:szCs w:val="21"/>
        </w:rPr>
        <w:t>HC=</w:t>
      </w:r>
      <w:r>
        <w:rPr>
          <w:rFonts w:ascii="宋体" w:eastAsia="宋体" w:hAnsi="宋体" w:hint="eastAsia"/>
          <w:szCs w:val="21"/>
        </w:rPr>
        <w:t>q</w:t>
      </w:r>
      <w:r>
        <w:rPr>
          <w:rFonts w:ascii="宋体" w:eastAsia="宋体" w:hAnsi="宋体"/>
          <w:szCs w:val="21"/>
        </w:rPr>
        <w:t>/n</w:t>
      </w:r>
      <w:r>
        <w:rPr>
          <w:rFonts w:ascii="宋体" w:eastAsia="宋体" w:hAnsi="宋体" w:hint="eastAsia"/>
          <w:szCs w:val="21"/>
        </w:rPr>
        <w:t>。</w:t>
      </w:r>
      <w:r w:rsidRPr="00445DD1">
        <w:rPr>
          <w:rFonts w:ascii="宋体" w:eastAsia="宋体" w:hAnsi="宋体"/>
          <w:szCs w:val="21"/>
        </w:rPr>
        <w:t>其中，q为贫困人口数，n为全部人口数。HC越大，说明社会中处于贫困线以下的人越多，社会的贫困程度越深。</w:t>
      </w:r>
      <w:r>
        <w:rPr>
          <w:rFonts w:ascii="宋体" w:eastAsia="宋体" w:hAnsi="宋体" w:hint="eastAsia"/>
          <w:szCs w:val="21"/>
        </w:rPr>
        <w:t>（3）</w:t>
      </w:r>
      <w:r w:rsidRPr="00445DD1">
        <w:rPr>
          <w:rFonts w:ascii="宋体" w:eastAsia="宋体" w:hAnsi="宋体"/>
          <w:szCs w:val="21"/>
        </w:rPr>
        <w:t>贫困缺口总额</w:t>
      </w:r>
      <w:r>
        <w:rPr>
          <w:rFonts w:ascii="宋体" w:eastAsia="宋体" w:hAnsi="宋体" w:hint="eastAsia"/>
          <w:szCs w:val="21"/>
        </w:rPr>
        <w:t>：</w:t>
      </w:r>
      <w:r w:rsidRPr="00445DD1">
        <w:rPr>
          <w:rFonts w:ascii="宋体" w:eastAsia="宋体" w:hAnsi="宋体"/>
          <w:szCs w:val="21"/>
        </w:rPr>
        <w:t>贫困缺口总额用来测量贫困人口收入与贫困线之间的总体差额。</w:t>
      </w:r>
      <w:r>
        <w:rPr>
          <w:rFonts w:ascii="宋体" w:eastAsia="宋体" w:hAnsi="宋体" w:hint="eastAsia"/>
          <w:szCs w:val="21"/>
        </w:rPr>
        <w:t>（4）</w:t>
      </w:r>
      <w:r w:rsidRPr="00445DD1">
        <w:rPr>
          <w:rFonts w:ascii="宋体" w:eastAsia="宋体" w:hAnsi="宋体"/>
          <w:szCs w:val="21"/>
        </w:rPr>
        <w:t>平均贫困缺口</w:t>
      </w:r>
      <w:r>
        <w:rPr>
          <w:rFonts w:ascii="宋体" w:eastAsia="宋体" w:hAnsi="宋体" w:hint="eastAsia"/>
          <w:szCs w:val="21"/>
        </w:rPr>
        <w:t>：</w:t>
      </w:r>
      <w:r w:rsidRPr="00445DD1">
        <w:rPr>
          <w:rFonts w:ascii="宋体" w:eastAsia="宋体" w:hAnsi="宋体"/>
          <w:szCs w:val="21"/>
        </w:rPr>
        <w:t>平均贫困缺口表示贫困人口的平均收入与社会贫困线的差距。</w:t>
      </w:r>
      <w:r>
        <w:rPr>
          <w:rFonts w:ascii="宋体" w:eastAsia="宋体" w:hAnsi="宋体" w:hint="eastAsia"/>
          <w:szCs w:val="21"/>
        </w:rPr>
        <w:t>（</w:t>
      </w:r>
      <w:r>
        <w:rPr>
          <w:rFonts w:ascii="宋体" w:eastAsia="宋体" w:hAnsi="宋体"/>
          <w:szCs w:val="21"/>
        </w:rPr>
        <w:t>5</w:t>
      </w:r>
      <w:r>
        <w:rPr>
          <w:rFonts w:ascii="宋体" w:eastAsia="宋体" w:hAnsi="宋体" w:hint="eastAsia"/>
          <w:szCs w:val="21"/>
        </w:rPr>
        <w:t>）</w:t>
      </w:r>
      <w:r w:rsidRPr="00445DD1">
        <w:rPr>
          <w:rFonts w:ascii="宋体" w:eastAsia="宋体" w:hAnsi="宋体"/>
          <w:szCs w:val="21"/>
        </w:rPr>
        <w:t>贫困缺口率</w:t>
      </w:r>
      <w:r>
        <w:rPr>
          <w:rFonts w:ascii="宋体" w:eastAsia="宋体" w:hAnsi="宋体" w:hint="eastAsia"/>
          <w:szCs w:val="21"/>
        </w:rPr>
        <w:t>：</w:t>
      </w:r>
      <w:r w:rsidRPr="00445DD1">
        <w:rPr>
          <w:rFonts w:ascii="宋体" w:eastAsia="宋体" w:hAnsi="宋体"/>
          <w:szCs w:val="21"/>
        </w:rPr>
        <w:t>贫困缺口</w:t>
      </w:r>
      <w:proofErr w:type="gramStart"/>
      <w:r w:rsidRPr="00445DD1">
        <w:rPr>
          <w:rFonts w:ascii="宋体" w:eastAsia="宋体" w:hAnsi="宋体"/>
          <w:szCs w:val="21"/>
        </w:rPr>
        <w:t>率表示</w:t>
      </w:r>
      <w:proofErr w:type="gramEnd"/>
      <w:r w:rsidRPr="00445DD1">
        <w:rPr>
          <w:rFonts w:ascii="宋体" w:eastAsia="宋体" w:hAnsi="宋体"/>
          <w:szCs w:val="21"/>
        </w:rPr>
        <w:t>所有贫困人口的贫困缺口与贫困线的相对差距</w:t>
      </w:r>
      <w:r>
        <w:rPr>
          <w:rFonts w:ascii="宋体" w:eastAsia="宋体" w:hAnsi="宋体" w:hint="eastAsia"/>
          <w:szCs w:val="21"/>
        </w:rPr>
        <w:t>。（6）</w:t>
      </w:r>
      <w:r>
        <w:rPr>
          <w:rFonts w:ascii="宋体" w:eastAsia="宋体" w:hAnsi="宋体"/>
          <w:szCs w:val="21"/>
        </w:rPr>
        <w:t>S</w:t>
      </w:r>
      <w:r>
        <w:rPr>
          <w:rFonts w:ascii="宋体" w:eastAsia="宋体" w:hAnsi="宋体" w:hint="eastAsia"/>
          <w:szCs w:val="21"/>
        </w:rPr>
        <w:t>en</w:t>
      </w:r>
      <w:r>
        <w:rPr>
          <w:rFonts w:ascii="宋体" w:eastAsia="宋体" w:hAnsi="宋体"/>
          <w:szCs w:val="21"/>
        </w:rPr>
        <w:t xml:space="preserve"> </w:t>
      </w:r>
      <w:r>
        <w:rPr>
          <w:rFonts w:ascii="宋体" w:eastAsia="宋体" w:hAnsi="宋体" w:hint="eastAsia"/>
          <w:szCs w:val="21"/>
        </w:rPr>
        <w:t>指数</w:t>
      </w:r>
    </w:p>
    <w:p w14:paraId="6CF1AAEC" w14:textId="1FFDB185" w:rsidR="00445DD1" w:rsidRDefault="00445DD1" w:rsidP="008F732E">
      <w:pPr>
        <w:rPr>
          <w:rFonts w:ascii="宋体" w:eastAsia="宋体" w:hAnsi="宋体"/>
          <w:szCs w:val="21"/>
        </w:rPr>
      </w:pPr>
      <w:r>
        <w:rPr>
          <w:rFonts w:ascii="宋体" w:eastAsia="宋体" w:hAnsi="宋体" w:hint="eastAsia"/>
          <w:szCs w:val="21"/>
        </w:rPr>
        <w:t>将贫困人口的数量、收入和收入分布结合在一起，全面反映一国的贫困程度。（7）F</w:t>
      </w:r>
      <w:r>
        <w:rPr>
          <w:rFonts w:ascii="宋体" w:eastAsia="宋体" w:hAnsi="宋体"/>
          <w:szCs w:val="21"/>
        </w:rPr>
        <w:t>TG</w:t>
      </w:r>
      <w:r>
        <w:rPr>
          <w:rFonts w:ascii="宋体" w:eastAsia="宋体" w:hAnsi="宋体" w:hint="eastAsia"/>
          <w:szCs w:val="21"/>
        </w:rPr>
        <w:t>贫困指数：</w:t>
      </w:r>
      <w:r w:rsidRPr="00445DD1">
        <w:rPr>
          <w:rFonts w:ascii="宋体" w:eastAsia="宋体" w:hAnsi="宋体"/>
          <w:szCs w:val="21"/>
        </w:rPr>
        <w:t>FGT指数直接使用贫困缺口作为权数</w:t>
      </w:r>
      <w:r>
        <w:rPr>
          <w:rFonts w:ascii="宋体" w:eastAsia="宋体" w:hAnsi="宋体" w:hint="eastAsia"/>
          <w:szCs w:val="21"/>
        </w:rPr>
        <w:t>。</w:t>
      </w:r>
      <w:r w:rsidRPr="00445DD1">
        <w:rPr>
          <w:rFonts w:ascii="宋体" w:eastAsia="宋体" w:hAnsi="宋体" w:hint="eastAsia"/>
          <w:szCs w:val="21"/>
        </w:rPr>
        <w:t>可以将一个社会的整体贫困程度分解成不同地区的贫困程度或不同人群组的贫困程度。</w:t>
      </w:r>
      <w:r w:rsidR="00A27073">
        <w:rPr>
          <w:rFonts w:ascii="宋体" w:eastAsia="宋体" w:hAnsi="宋体" w:hint="eastAsia"/>
          <w:szCs w:val="21"/>
        </w:rPr>
        <w:t>（8）</w:t>
      </w:r>
      <w:r w:rsidR="00A27073" w:rsidRPr="00A27073">
        <w:rPr>
          <w:rFonts w:ascii="宋体" w:eastAsia="宋体" w:hAnsi="宋体"/>
          <w:szCs w:val="21"/>
        </w:rPr>
        <w:t>恩格尔系数•恩格尔系数(Engel's</w:t>
      </w:r>
      <w:r w:rsidR="00A27073">
        <w:rPr>
          <w:rFonts w:ascii="宋体" w:eastAsia="宋体" w:hAnsi="宋体"/>
          <w:szCs w:val="21"/>
        </w:rPr>
        <w:t xml:space="preserve"> </w:t>
      </w:r>
      <w:r w:rsidR="00A27073" w:rsidRPr="00A27073">
        <w:rPr>
          <w:rFonts w:ascii="宋体" w:eastAsia="宋体" w:hAnsi="宋体"/>
          <w:szCs w:val="21"/>
        </w:rPr>
        <w:t>Coefficient)是食品支出总额占个人消费支出总额的比重。一个家庭收入越少，家庭收入中（或总支出中）用来购买食物的支出所占的比例就越大，随着家庭收入的增加，家庭收入中（或总支出中）</w:t>
      </w:r>
      <w:r w:rsidR="00A27073" w:rsidRPr="00A27073">
        <w:rPr>
          <w:rFonts w:ascii="宋体" w:eastAsia="宋体" w:hAnsi="宋体"/>
          <w:szCs w:val="21"/>
        </w:rPr>
        <w:lastRenderedPageBreak/>
        <w:t>用来购买食物的支出比例则会下降。推而广之，一个国家越穷，每个国民的平均收入中（或平均支出中）用于购买食物的支出所占比例就越大，随着国家的富裕，这个比例呈下降趋势。简单地说，一个家庭或国家的恩格尔系数越小，就说明这个家庭或国家经济越富裕。</w:t>
      </w:r>
    </w:p>
    <w:p w14:paraId="4A81135E" w14:textId="77777777" w:rsidR="00A27073" w:rsidRDefault="00A27073" w:rsidP="008F732E">
      <w:pPr>
        <w:rPr>
          <w:rFonts w:ascii="宋体" w:eastAsia="宋体" w:hAnsi="宋体"/>
          <w:szCs w:val="21"/>
        </w:rPr>
      </w:pPr>
      <w:r w:rsidRPr="00A27073">
        <w:rPr>
          <w:rFonts w:ascii="宋体" w:eastAsia="宋体" w:hAnsi="宋体"/>
          <w:szCs w:val="21"/>
        </w:rPr>
        <w:t>2.多维贫困测度</w:t>
      </w:r>
    </w:p>
    <w:p w14:paraId="62900232" w14:textId="0A7BC9D0" w:rsidR="00A27073" w:rsidRDefault="00A27073" w:rsidP="008F732E">
      <w:pPr>
        <w:rPr>
          <w:rFonts w:ascii="宋体" w:eastAsia="宋体" w:hAnsi="宋体"/>
          <w:szCs w:val="21"/>
        </w:rPr>
      </w:pPr>
      <w:r w:rsidRPr="00A27073">
        <w:rPr>
          <w:rFonts w:ascii="宋体" w:eastAsia="宋体" w:hAnsi="宋体"/>
          <w:szCs w:val="21"/>
        </w:rPr>
        <w:t>（1）物质生活质量指数（Physical</w:t>
      </w:r>
      <w:r>
        <w:rPr>
          <w:rFonts w:ascii="宋体" w:eastAsia="宋体" w:hAnsi="宋体"/>
          <w:szCs w:val="21"/>
        </w:rPr>
        <w:t xml:space="preserve"> </w:t>
      </w:r>
      <w:r w:rsidRPr="00A27073">
        <w:rPr>
          <w:rFonts w:ascii="宋体" w:eastAsia="宋体" w:hAnsi="宋体"/>
          <w:szCs w:val="21"/>
        </w:rPr>
        <w:t>Quality</w:t>
      </w:r>
      <w:r>
        <w:rPr>
          <w:rFonts w:ascii="宋体" w:eastAsia="宋体" w:hAnsi="宋体"/>
          <w:szCs w:val="21"/>
        </w:rPr>
        <w:t xml:space="preserve"> </w:t>
      </w:r>
      <w:r w:rsidRPr="00A27073">
        <w:rPr>
          <w:rFonts w:ascii="宋体" w:eastAsia="宋体" w:hAnsi="宋体"/>
          <w:szCs w:val="21"/>
        </w:rPr>
        <w:t>of</w:t>
      </w:r>
      <w:r>
        <w:rPr>
          <w:rFonts w:ascii="宋体" w:eastAsia="宋体" w:hAnsi="宋体"/>
          <w:szCs w:val="21"/>
        </w:rPr>
        <w:t xml:space="preserve"> </w:t>
      </w:r>
      <w:r w:rsidRPr="00A27073">
        <w:rPr>
          <w:rFonts w:ascii="宋体" w:eastAsia="宋体" w:hAnsi="宋体"/>
          <w:szCs w:val="21"/>
        </w:rPr>
        <w:t>Life</w:t>
      </w:r>
      <w:r>
        <w:rPr>
          <w:rFonts w:ascii="宋体" w:eastAsia="宋体" w:hAnsi="宋体"/>
          <w:szCs w:val="21"/>
        </w:rPr>
        <w:t xml:space="preserve"> </w:t>
      </w:r>
      <w:r w:rsidRPr="00A27073">
        <w:rPr>
          <w:rFonts w:ascii="宋体" w:eastAsia="宋体" w:hAnsi="宋体"/>
          <w:szCs w:val="21"/>
        </w:rPr>
        <w:t>Index，PQLI)</w:t>
      </w:r>
      <w:r>
        <w:rPr>
          <w:rFonts w:ascii="宋体" w:eastAsia="宋体" w:hAnsi="宋体" w:hint="eastAsia"/>
          <w:szCs w:val="21"/>
        </w:rPr>
        <w:t>。</w:t>
      </w:r>
      <w:r w:rsidRPr="00A27073">
        <w:rPr>
          <w:rFonts w:ascii="宋体" w:eastAsia="宋体" w:hAnsi="宋体" w:hint="eastAsia"/>
          <w:szCs w:val="21"/>
        </w:rPr>
        <w:t>旨在测度世界最贫困国家在满足人们基本需要方面所取得的成就。</w:t>
      </w:r>
      <w:r w:rsidRPr="00A27073">
        <w:rPr>
          <w:rFonts w:ascii="宋体" w:eastAsia="宋体" w:hAnsi="宋体"/>
          <w:szCs w:val="21"/>
        </w:rPr>
        <w:t>PQLI指数由婴儿死亡率、预期寿命和识字率三个指标组成</w:t>
      </w:r>
    </w:p>
    <w:p w14:paraId="49F9DFEB" w14:textId="0A2FCE44" w:rsidR="00A27073" w:rsidRDefault="00A27073" w:rsidP="008F732E">
      <w:pPr>
        <w:rPr>
          <w:rFonts w:ascii="宋体" w:eastAsia="宋体" w:hAnsi="宋体"/>
          <w:szCs w:val="21"/>
        </w:rPr>
      </w:pPr>
      <w:r w:rsidRPr="00A27073">
        <w:rPr>
          <w:rFonts w:ascii="宋体" w:eastAsia="宋体" w:hAnsi="宋体" w:hint="eastAsia"/>
          <w:szCs w:val="21"/>
        </w:rPr>
        <w:t>（</w:t>
      </w:r>
      <w:r w:rsidRPr="00A27073">
        <w:rPr>
          <w:rFonts w:ascii="宋体" w:eastAsia="宋体" w:hAnsi="宋体"/>
          <w:szCs w:val="21"/>
        </w:rPr>
        <w:t>2）人类发展指数（Human</w:t>
      </w:r>
      <w:r>
        <w:rPr>
          <w:rFonts w:ascii="宋体" w:eastAsia="宋体" w:hAnsi="宋体"/>
          <w:szCs w:val="21"/>
        </w:rPr>
        <w:t xml:space="preserve"> </w:t>
      </w:r>
      <w:r w:rsidRPr="00A27073">
        <w:rPr>
          <w:rFonts w:ascii="宋体" w:eastAsia="宋体" w:hAnsi="宋体"/>
          <w:szCs w:val="21"/>
        </w:rPr>
        <w:t>Development</w:t>
      </w:r>
      <w:r>
        <w:rPr>
          <w:rFonts w:ascii="宋体" w:eastAsia="宋体" w:hAnsi="宋体"/>
          <w:szCs w:val="21"/>
        </w:rPr>
        <w:t xml:space="preserve"> </w:t>
      </w:r>
      <w:r w:rsidRPr="00A27073">
        <w:rPr>
          <w:rFonts w:ascii="宋体" w:eastAsia="宋体" w:hAnsi="宋体"/>
          <w:szCs w:val="21"/>
        </w:rPr>
        <w:t>Index，HDI)。</w:t>
      </w:r>
      <w:r w:rsidRPr="00A27073">
        <w:rPr>
          <w:rFonts w:ascii="宋体" w:eastAsia="宋体" w:hAnsi="宋体" w:hint="eastAsia"/>
          <w:szCs w:val="21"/>
        </w:rPr>
        <w:t>用以衡量联合国各成员国的经济社会发展水平。人类发展指数包含“预期寿命、教育水平和生活质量”三项基础变量，按照一定的计算方法，得出综合指标。</w:t>
      </w:r>
    </w:p>
    <w:p w14:paraId="6708B516" w14:textId="4A02F34E" w:rsidR="00A27073" w:rsidRDefault="00A27073" w:rsidP="008F732E">
      <w:pPr>
        <w:rPr>
          <w:rFonts w:ascii="宋体" w:eastAsia="宋体" w:hAnsi="宋体"/>
          <w:szCs w:val="21"/>
        </w:rPr>
      </w:pPr>
      <w:r w:rsidRPr="00A27073">
        <w:rPr>
          <w:rFonts w:ascii="宋体" w:eastAsia="宋体" w:hAnsi="宋体" w:hint="eastAsia"/>
          <w:szCs w:val="21"/>
        </w:rPr>
        <w:t>（</w:t>
      </w:r>
      <w:r w:rsidRPr="00A27073">
        <w:rPr>
          <w:rFonts w:ascii="宋体" w:eastAsia="宋体" w:hAnsi="宋体"/>
          <w:szCs w:val="21"/>
        </w:rPr>
        <w:t>3）人类贫穷指数（Human</w:t>
      </w:r>
      <w:r>
        <w:rPr>
          <w:rFonts w:ascii="宋体" w:eastAsia="宋体" w:hAnsi="宋体"/>
          <w:szCs w:val="21"/>
        </w:rPr>
        <w:t xml:space="preserve"> </w:t>
      </w:r>
      <w:r w:rsidRPr="00A27073">
        <w:rPr>
          <w:rFonts w:ascii="宋体" w:eastAsia="宋体" w:hAnsi="宋体"/>
          <w:szCs w:val="21"/>
        </w:rPr>
        <w:t>Poverty</w:t>
      </w:r>
      <w:r>
        <w:rPr>
          <w:rFonts w:ascii="宋体" w:eastAsia="宋体" w:hAnsi="宋体"/>
          <w:szCs w:val="21"/>
        </w:rPr>
        <w:t xml:space="preserve"> </w:t>
      </w:r>
      <w:r w:rsidRPr="00A27073">
        <w:rPr>
          <w:rFonts w:ascii="宋体" w:eastAsia="宋体" w:hAnsi="宋体"/>
          <w:szCs w:val="21"/>
        </w:rPr>
        <w:t>Index，HPI)。</w:t>
      </w:r>
    </w:p>
    <w:p w14:paraId="6E3CD153" w14:textId="344E5926" w:rsidR="00A27073" w:rsidRPr="00445DD1" w:rsidRDefault="00A27073" w:rsidP="008F732E">
      <w:pPr>
        <w:rPr>
          <w:rFonts w:ascii="宋体" w:eastAsia="宋体" w:hAnsi="宋体"/>
          <w:szCs w:val="21"/>
        </w:rPr>
      </w:pPr>
      <w:r w:rsidRPr="00A27073">
        <w:rPr>
          <w:rFonts w:ascii="宋体" w:eastAsia="宋体" w:hAnsi="宋体" w:hint="eastAsia"/>
          <w:szCs w:val="21"/>
        </w:rPr>
        <w:t>（</w:t>
      </w:r>
      <w:r w:rsidRPr="00A27073">
        <w:rPr>
          <w:rFonts w:ascii="宋体" w:eastAsia="宋体" w:hAnsi="宋体"/>
          <w:szCs w:val="21"/>
        </w:rPr>
        <w:t>4）多维贫困指数（Multidimensional</w:t>
      </w:r>
      <w:r>
        <w:rPr>
          <w:rFonts w:ascii="宋体" w:eastAsia="宋体" w:hAnsi="宋体"/>
          <w:szCs w:val="21"/>
        </w:rPr>
        <w:t xml:space="preserve"> </w:t>
      </w:r>
      <w:r w:rsidRPr="00A27073">
        <w:rPr>
          <w:rFonts w:ascii="宋体" w:eastAsia="宋体" w:hAnsi="宋体"/>
          <w:szCs w:val="21"/>
        </w:rPr>
        <w:t>Poverty</w:t>
      </w:r>
      <w:r>
        <w:rPr>
          <w:rFonts w:ascii="宋体" w:eastAsia="宋体" w:hAnsi="宋体"/>
          <w:szCs w:val="21"/>
        </w:rPr>
        <w:t xml:space="preserve"> </w:t>
      </w:r>
      <w:r w:rsidRPr="00A27073">
        <w:rPr>
          <w:rFonts w:ascii="宋体" w:eastAsia="宋体" w:hAnsi="宋体"/>
          <w:szCs w:val="21"/>
        </w:rPr>
        <w:t>Index</w:t>
      </w:r>
      <w:r>
        <w:rPr>
          <w:rFonts w:ascii="宋体" w:eastAsia="宋体" w:hAnsi="宋体"/>
          <w:szCs w:val="21"/>
        </w:rPr>
        <w:t xml:space="preserve"> </w:t>
      </w:r>
      <w:r>
        <w:rPr>
          <w:rFonts w:ascii="宋体" w:eastAsia="宋体" w:hAnsi="宋体" w:hint="eastAsia"/>
          <w:szCs w:val="21"/>
        </w:rPr>
        <w:t>，</w:t>
      </w:r>
      <w:r w:rsidRPr="00A27073">
        <w:rPr>
          <w:rFonts w:ascii="宋体" w:eastAsia="宋体" w:hAnsi="宋体"/>
          <w:szCs w:val="21"/>
        </w:rPr>
        <w:t>MPI）。</w:t>
      </w:r>
    </w:p>
    <w:p w14:paraId="1692ECAC" w14:textId="77777777" w:rsidR="00A27073" w:rsidRDefault="00A27073" w:rsidP="008F732E">
      <w:pPr>
        <w:rPr>
          <w:rFonts w:ascii="宋体" w:eastAsia="宋体" w:hAnsi="宋体"/>
          <w:b/>
          <w:bCs/>
          <w:color w:val="FF0000"/>
          <w:szCs w:val="21"/>
        </w:rPr>
      </w:pPr>
    </w:p>
    <w:p w14:paraId="59535C72" w14:textId="2877CA26" w:rsidR="00362DD3" w:rsidRDefault="004A2696" w:rsidP="008F732E">
      <w:pPr>
        <w:rPr>
          <w:rFonts w:ascii="宋体" w:eastAsia="宋体" w:hAnsi="宋体"/>
          <w:b/>
          <w:bCs/>
          <w:szCs w:val="21"/>
        </w:rPr>
      </w:pPr>
      <w:r w:rsidRPr="00A27073">
        <w:rPr>
          <w:rFonts w:ascii="宋体" w:eastAsia="宋体" w:hAnsi="宋体" w:hint="eastAsia"/>
          <w:b/>
          <w:bCs/>
          <w:color w:val="FF0000"/>
          <w:szCs w:val="21"/>
        </w:rPr>
        <w:t>2</w:t>
      </w:r>
      <w:r w:rsidRPr="00A27073">
        <w:rPr>
          <w:rFonts w:ascii="宋体" w:eastAsia="宋体" w:hAnsi="宋体"/>
          <w:b/>
          <w:bCs/>
          <w:color w:val="FF0000"/>
          <w:szCs w:val="21"/>
        </w:rPr>
        <w:t>3.</w:t>
      </w:r>
      <w:r w:rsidR="00362DD3" w:rsidRPr="00A27073">
        <w:rPr>
          <w:rFonts w:ascii="宋体" w:eastAsia="宋体" w:hAnsi="宋体" w:hint="eastAsia"/>
          <w:b/>
          <w:bCs/>
          <w:color w:val="FF0000"/>
          <w:szCs w:val="21"/>
        </w:rPr>
        <w:t>收入分配如何衡量</w:t>
      </w:r>
      <w:r w:rsidRPr="00A27073">
        <w:rPr>
          <w:rFonts w:ascii="宋体" w:eastAsia="宋体" w:hAnsi="宋体" w:hint="eastAsia"/>
          <w:b/>
          <w:bCs/>
          <w:color w:val="FF0000"/>
          <w:szCs w:val="21"/>
        </w:rPr>
        <w:t>（怎么衡量合不合理，大/小，如何衡量一个地区收入分配情况）</w:t>
      </w:r>
    </w:p>
    <w:p w14:paraId="202188F4" w14:textId="6CBFBD2E" w:rsidR="00361C68" w:rsidRPr="002A59C8" w:rsidRDefault="00AF37D5" w:rsidP="002A59C8">
      <w:pPr>
        <w:ind w:firstLineChars="200" w:firstLine="420"/>
        <w:rPr>
          <w:rFonts w:ascii="宋体" w:eastAsia="宋体" w:hAnsi="宋体"/>
          <w:szCs w:val="21"/>
        </w:rPr>
      </w:pPr>
      <w:r w:rsidRPr="002A59C8">
        <w:rPr>
          <w:rFonts w:ascii="宋体" w:eastAsia="宋体" w:hAnsi="宋体" w:hint="eastAsia"/>
          <w:szCs w:val="21"/>
        </w:rPr>
        <w:t>答：收入是关系到我们每个人生活的大事，是一切支出的来源。收入增长，财富增加，则消费增加。反过来，收入停滞或减少，财富缩水，则消费减少。调整经济结构，很大程度上取决于收入分配结构的调整。而要调整收入分配结构，就要全面把握收入分配结构现状，进行收入分配结构统计。</w:t>
      </w:r>
    </w:p>
    <w:p w14:paraId="77504DAD" w14:textId="5E4784DA" w:rsidR="00A27073" w:rsidRDefault="00A27073" w:rsidP="00A27073">
      <w:pPr>
        <w:ind w:firstLineChars="200" w:firstLine="420"/>
        <w:rPr>
          <w:rFonts w:ascii="宋体" w:eastAsia="宋体" w:hAnsi="宋体"/>
          <w:szCs w:val="21"/>
        </w:rPr>
      </w:pPr>
      <w:r w:rsidRPr="00BD6D7B">
        <w:rPr>
          <w:rFonts w:ascii="宋体" w:eastAsia="宋体" w:hAnsi="宋体" w:hint="eastAsia"/>
          <w:szCs w:val="21"/>
        </w:rPr>
        <w:t>采用国民经济统计数据，用定量的方法测度不同人、不同地区间的收入差异，如</w:t>
      </w:r>
      <w:proofErr w:type="gramStart"/>
      <w:r w:rsidRPr="00BD6D7B">
        <w:rPr>
          <w:rFonts w:ascii="宋体" w:eastAsia="宋体" w:hAnsi="宋体" w:hint="eastAsia"/>
          <w:szCs w:val="21"/>
        </w:rPr>
        <w:t>洛</w:t>
      </w:r>
      <w:proofErr w:type="gramEnd"/>
      <w:r w:rsidRPr="00BD6D7B">
        <w:rPr>
          <w:rFonts w:ascii="宋体" w:eastAsia="宋体" w:hAnsi="宋体" w:hint="eastAsia"/>
          <w:szCs w:val="21"/>
        </w:rPr>
        <w:t>伦</w:t>
      </w:r>
      <w:proofErr w:type="gramStart"/>
      <w:r w:rsidRPr="00BD6D7B">
        <w:rPr>
          <w:rFonts w:ascii="宋体" w:eastAsia="宋体" w:hAnsi="宋体" w:hint="eastAsia"/>
          <w:szCs w:val="21"/>
        </w:rPr>
        <w:t>茨</w:t>
      </w:r>
      <w:proofErr w:type="gramEnd"/>
      <w:r w:rsidRPr="00BD6D7B">
        <w:rPr>
          <w:rFonts w:ascii="宋体" w:eastAsia="宋体" w:hAnsi="宋体" w:hint="eastAsia"/>
          <w:szCs w:val="21"/>
        </w:rPr>
        <w:t>曲线、基尼系数等。</w:t>
      </w:r>
    </w:p>
    <w:p w14:paraId="78C09A86" w14:textId="0FAE5A80" w:rsidR="00BD6D7B" w:rsidRPr="00BD6D7B" w:rsidRDefault="00BD6D7B" w:rsidP="00A27073">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w:t>
      </w:r>
      <w:r w:rsidRPr="00BD6D7B">
        <w:rPr>
          <w:rFonts w:hint="eastAsia"/>
        </w:rPr>
        <w:t xml:space="preserve"> </w:t>
      </w:r>
      <w:proofErr w:type="gramStart"/>
      <w:r w:rsidRPr="00BD6D7B">
        <w:rPr>
          <w:rFonts w:ascii="宋体" w:eastAsia="宋体" w:hAnsi="宋体" w:hint="eastAsia"/>
          <w:szCs w:val="21"/>
        </w:rPr>
        <w:t>洛</w:t>
      </w:r>
      <w:proofErr w:type="gramEnd"/>
      <w:r w:rsidRPr="00BD6D7B">
        <w:rPr>
          <w:rFonts w:ascii="宋体" w:eastAsia="宋体" w:hAnsi="宋体" w:hint="eastAsia"/>
          <w:szCs w:val="21"/>
        </w:rPr>
        <w:t>伦</w:t>
      </w:r>
      <w:proofErr w:type="gramStart"/>
      <w:r w:rsidRPr="00BD6D7B">
        <w:rPr>
          <w:rFonts w:ascii="宋体" w:eastAsia="宋体" w:hAnsi="宋体" w:hint="eastAsia"/>
          <w:szCs w:val="21"/>
        </w:rPr>
        <w:t>茨</w:t>
      </w:r>
      <w:proofErr w:type="gramEnd"/>
      <w:r w:rsidRPr="00BD6D7B">
        <w:rPr>
          <w:rFonts w:ascii="宋体" w:eastAsia="宋体" w:hAnsi="宋体" w:hint="eastAsia"/>
          <w:szCs w:val="21"/>
        </w:rPr>
        <w:t>曲线</w:t>
      </w:r>
      <w:r>
        <w:rPr>
          <w:rFonts w:ascii="宋体" w:eastAsia="宋体" w:hAnsi="宋体" w:hint="eastAsia"/>
          <w:szCs w:val="21"/>
        </w:rPr>
        <w:t>是</w:t>
      </w:r>
      <w:r w:rsidRPr="00BD6D7B">
        <w:rPr>
          <w:rFonts w:ascii="宋体" w:eastAsia="宋体" w:hAnsi="宋体" w:hint="eastAsia"/>
          <w:szCs w:val="21"/>
        </w:rPr>
        <w:t>在一个总体（国家、地区）内，以“最贫穷的人口计算起一直到最富有人口”的人口百分比对应各个人口百分比的收入百分比的点组成的曲线。为了研究国民收入在国民之间的分配问题，通过洛伦兹曲线，可以直观地看到一个国家收入分配平等或不平等的状况。</w:t>
      </w:r>
    </w:p>
    <w:p w14:paraId="12C98586" w14:textId="228187E8" w:rsidR="00AF37D5" w:rsidRPr="00BD6D7B" w:rsidRDefault="00BD6D7B" w:rsidP="00BD6D7B">
      <w:pPr>
        <w:ind w:firstLine="420"/>
        <w:rPr>
          <w:rFonts w:ascii="宋体" w:eastAsia="宋体" w:hAnsi="宋体"/>
          <w:szCs w:val="21"/>
        </w:rPr>
      </w:pPr>
      <w:r>
        <w:rPr>
          <w:rFonts w:ascii="宋体" w:eastAsia="宋体" w:hAnsi="宋体"/>
          <w:szCs w:val="21"/>
        </w:rPr>
        <w:t>2</w:t>
      </w:r>
      <w:r w:rsidRPr="00BD6D7B">
        <w:rPr>
          <w:rFonts w:ascii="宋体" w:eastAsia="宋体" w:hAnsi="宋体" w:hint="eastAsia"/>
          <w:szCs w:val="21"/>
        </w:rPr>
        <w:t>.</w:t>
      </w:r>
      <w:r w:rsidR="00A27073" w:rsidRPr="00BD6D7B">
        <w:rPr>
          <w:rFonts w:ascii="宋体" w:eastAsia="宋体" w:hAnsi="宋体" w:hint="eastAsia"/>
          <w:szCs w:val="21"/>
        </w:rPr>
        <w:t>基尼系数：是国际上测算和比较收入分配不平等程度的常用指标，用来分析测算个人或家庭之间收入的差异程度，其测算基础是统计学家洛伦兹于</w:t>
      </w:r>
      <w:r w:rsidR="00A27073" w:rsidRPr="00BD6D7B">
        <w:rPr>
          <w:rFonts w:ascii="宋体" w:eastAsia="宋体" w:hAnsi="宋体"/>
          <w:szCs w:val="21"/>
        </w:rPr>
        <w:t>1907年提出的洛伦兹曲线。实际收入分配曲线与绝对平等线之间的面积同下三角形的面积(用A+B表示)相除即得到基尼系数。基尼系数的经济含义是，在全部居民收入中，用于进行不平均分配的那部分收入在总收入中的占比。</w:t>
      </w:r>
    </w:p>
    <w:p w14:paraId="4A4D8661" w14:textId="2ED28A50" w:rsidR="00BD6D7B" w:rsidRDefault="00BD6D7B" w:rsidP="00BD6D7B">
      <w:pPr>
        <w:ind w:firstLine="420"/>
        <w:rPr>
          <w:rFonts w:ascii="宋体" w:eastAsia="宋体" w:hAnsi="宋体"/>
          <w:szCs w:val="21"/>
        </w:rPr>
      </w:pPr>
      <w:r w:rsidRPr="00BD6D7B">
        <w:rPr>
          <w:rFonts w:ascii="宋体" w:eastAsia="宋体" w:hAnsi="宋体" w:hint="eastAsia"/>
          <w:szCs w:val="21"/>
        </w:rPr>
        <w:t>基尼系数值介于</w:t>
      </w:r>
      <w:r w:rsidRPr="00BD6D7B">
        <w:rPr>
          <w:rFonts w:ascii="宋体" w:eastAsia="宋体" w:hAnsi="宋体"/>
          <w:szCs w:val="21"/>
        </w:rPr>
        <w:t>0到1，收入分配越是趋向平等，洛伦兹曲线的弧度越小，基尼系数也越小</w:t>
      </w:r>
      <w:r>
        <w:rPr>
          <w:rFonts w:ascii="宋体" w:eastAsia="宋体" w:hAnsi="宋体" w:hint="eastAsia"/>
          <w:szCs w:val="21"/>
        </w:rPr>
        <w:t>；</w:t>
      </w:r>
      <w:r w:rsidRPr="00BD6D7B">
        <w:rPr>
          <w:rFonts w:ascii="宋体" w:eastAsia="宋体" w:hAnsi="宋体"/>
          <w:szCs w:val="21"/>
        </w:rPr>
        <w:t>收入分配越是趋向不平等，洛伦兹曲线的弧度越大，基尼系数也越大。按照国际公认的标准，基尼系数0.2</w:t>
      </w:r>
      <w:r>
        <w:rPr>
          <w:rFonts w:ascii="宋体" w:eastAsia="宋体" w:hAnsi="宋体"/>
          <w:szCs w:val="21"/>
        </w:rPr>
        <w:t>-</w:t>
      </w:r>
      <w:r w:rsidRPr="00BD6D7B">
        <w:rPr>
          <w:rFonts w:ascii="宋体" w:eastAsia="宋体" w:hAnsi="宋体"/>
          <w:szCs w:val="21"/>
        </w:rPr>
        <w:t>0.3表示收入分配比较平均，0.3</w:t>
      </w:r>
      <w:r>
        <w:rPr>
          <w:rFonts w:ascii="宋体" w:eastAsia="宋体" w:hAnsi="宋体"/>
          <w:szCs w:val="21"/>
        </w:rPr>
        <w:t>-</w:t>
      </w:r>
      <w:r w:rsidRPr="00BD6D7B">
        <w:rPr>
          <w:rFonts w:ascii="宋体" w:eastAsia="宋体" w:hAnsi="宋体"/>
          <w:szCs w:val="21"/>
        </w:rPr>
        <w:t>0.4比较合理，0.4</w:t>
      </w:r>
      <w:r>
        <w:rPr>
          <w:rFonts w:ascii="宋体" w:eastAsia="宋体" w:hAnsi="宋体"/>
          <w:szCs w:val="21"/>
        </w:rPr>
        <w:t>-</w:t>
      </w:r>
      <w:r w:rsidRPr="00BD6D7B">
        <w:rPr>
          <w:rFonts w:ascii="宋体" w:eastAsia="宋体" w:hAnsi="宋体"/>
          <w:szCs w:val="21"/>
        </w:rPr>
        <w:t>0.5表示收入差距大。0.5以上表示收入差距悬殊。其中，0.4通常被认为是一个警戒线。</w:t>
      </w:r>
    </w:p>
    <w:p w14:paraId="5E10E02C" w14:textId="77777777" w:rsidR="00BD6D7B" w:rsidRPr="00ED4708" w:rsidRDefault="00BD6D7B" w:rsidP="00BD6D7B">
      <w:pPr>
        <w:rPr>
          <w:rFonts w:ascii="宋体" w:eastAsia="宋体" w:hAnsi="宋体"/>
          <w:szCs w:val="21"/>
        </w:rPr>
      </w:pPr>
    </w:p>
    <w:p w14:paraId="6FBF0D67" w14:textId="418FB329" w:rsidR="00362DD3" w:rsidRPr="00ED4708" w:rsidRDefault="004A2696" w:rsidP="008F732E">
      <w:pPr>
        <w:rPr>
          <w:rFonts w:ascii="宋体" w:eastAsia="宋体" w:hAnsi="宋体"/>
          <w:b/>
          <w:bCs/>
          <w:szCs w:val="21"/>
        </w:rPr>
      </w:pPr>
      <w:r w:rsidRPr="00ED4708">
        <w:rPr>
          <w:rFonts w:ascii="宋体" w:eastAsia="宋体" w:hAnsi="宋体"/>
          <w:b/>
          <w:bCs/>
          <w:szCs w:val="21"/>
        </w:rPr>
        <w:t>24.</w:t>
      </w:r>
      <w:r w:rsidR="00362DD3" w:rsidRPr="00ED4708">
        <w:rPr>
          <w:rFonts w:ascii="宋体" w:eastAsia="宋体" w:hAnsi="宋体" w:hint="eastAsia"/>
          <w:b/>
          <w:bCs/>
          <w:szCs w:val="21"/>
        </w:rPr>
        <w:t>SNA与MPS</w:t>
      </w:r>
      <w:r w:rsidRPr="00ED4708">
        <w:rPr>
          <w:rFonts w:ascii="宋体" w:eastAsia="宋体" w:hAnsi="宋体" w:hint="eastAsia"/>
          <w:b/>
          <w:bCs/>
          <w:szCs w:val="21"/>
        </w:rPr>
        <w:t>（异同，我国历程）</w:t>
      </w:r>
    </w:p>
    <w:p w14:paraId="40D9006A" w14:textId="65A582A2" w:rsidR="00361C68" w:rsidRDefault="00ED4708" w:rsidP="008F732E">
      <w:pPr>
        <w:rPr>
          <w:rFonts w:ascii="宋体" w:eastAsia="宋体" w:hAnsi="宋体"/>
          <w:szCs w:val="21"/>
        </w:rPr>
      </w:pPr>
      <w:r w:rsidRPr="00ED4708">
        <w:rPr>
          <w:rFonts w:ascii="宋体" w:eastAsia="宋体" w:hAnsi="宋体" w:hint="eastAsia"/>
          <w:szCs w:val="21"/>
        </w:rPr>
        <w:t>答：</w:t>
      </w:r>
      <w:r>
        <w:rPr>
          <w:rFonts w:ascii="宋体" w:eastAsia="宋体" w:hAnsi="宋体" w:hint="eastAsia"/>
          <w:szCs w:val="21"/>
        </w:rPr>
        <w:t>M</w:t>
      </w:r>
      <w:r>
        <w:rPr>
          <w:rFonts w:ascii="宋体" w:eastAsia="宋体" w:hAnsi="宋体"/>
          <w:szCs w:val="21"/>
        </w:rPr>
        <w:t>PS</w:t>
      </w:r>
      <w:r>
        <w:rPr>
          <w:rFonts w:ascii="宋体" w:eastAsia="宋体" w:hAnsi="宋体" w:hint="eastAsia"/>
          <w:szCs w:val="21"/>
        </w:rPr>
        <w:t>（M</w:t>
      </w:r>
      <w:r>
        <w:rPr>
          <w:rFonts w:ascii="宋体" w:eastAsia="宋体" w:hAnsi="宋体"/>
          <w:szCs w:val="21"/>
        </w:rPr>
        <w:t>aterial Product Balance System</w:t>
      </w:r>
      <w:r>
        <w:rPr>
          <w:rFonts w:ascii="宋体" w:eastAsia="宋体" w:hAnsi="宋体" w:hint="eastAsia"/>
          <w:szCs w:val="21"/>
        </w:rPr>
        <w:t>）</w:t>
      </w:r>
      <w:r w:rsidR="004E6A4F">
        <w:rPr>
          <w:rFonts w:ascii="宋体" w:eastAsia="宋体" w:hAnsi="宋体" w:hint="eastAsia"/>
          <w:szCs w:val="21"/>
        </w:rPr>
        <w:t>:物质平衡表体系；S</w:t>
      </w:r>
      <w:r w:rsidR="004E6A4F">
        <w:rPr>
          <w:rFonts w:ascii="宋体" w:eastAsia="宋体" w:hAnsi="宋体"/>
          <w:szCs w:val="21"/>
        </w:rPr>
        <w:t>NA</w:t>
      </w:r>
      <w:r w:rsidR="004E6A4F">
        <w:rPr>
          <w:rFonts w:ascii="宋体" w:eastAsia="宋体" w:hAnsi="宋体" w:hint="eastAsia"/>
          <w:szCs w:val="21"/>
        </w:rPr>
        <w:t>：现代国民经济核算体系。</w:t>
      </w:r>
      <w:r w:rsidRPr="00ED4708">
        <w:rPr>
          <w:rFonts w:ascii="宋体" w:eastAsia="宋体" w:hAnsi="宋体" w:hint="eastAsia"/>
          <w:b/>
          <w:bCs/>
          <w:szCs w:val="21"/>
        </w:rPr>
        <w:t>与同时存在的</w:t>
      </w:r>
      <w:r w:rsidRPr="00ED4708">
        <w:rPr>
          <w:rFonts w:ascii="宋体" w:eastAsia="宋体" w:hAnsi="宋体"/>
          <w:b/>
          <w:bCs/>
          <w:szCs w:val="21"/>
        </w:rPr>
        <w:t>SNA比较起来，MPS产生于计划经济土壤，是为计划经济管理服务的。其在以下两个方面难以适应市场经济的发展：</w:t>
      </w:r>
      <w:r>
        <w:rPr>
          <w:rFonts w:ascii="宋体" w:eastAsia="宋体" w:hAnsi="宋体" w:hint="eastAsia"/>
          <w:szCs w:val="21"/>
        </w:rPr>
        <w:t>（1）</w:t>
      </w:r>
      <w:r w:rsidRPr="00ED4708">
        <w:rPr>
          <w:rFonts w:ascii="宋体" w:eastAsia="宋体" w:hAnsi="宋体"/>
          <w:szCs w:val="21"/>
        </w:rPr>
        <w:t>从核算内容方面看，MPS核算范围过窄，侧重于反映物质生产、实物流量、生产环节的核算和国内经济活动的核算，对第三产业状况、资金运动状况、分配和使用状况以及国际收支状况反映不力，难以适应现代经济社会中宏观经济管理对核算的要求；</w:t>
      </w:r>
      <w:r>
        <w:rPr>
          <w:rFonts w:ascii="宋体" w:eastAsia="宋体" w:hAnsi="宋体" w:hint="eastAsia"/>
          <w:szCs w:val="21"/>
        </w:rPr>
        <w:t>（2）</w:t>
      </w:r>
      <w:r w:rsidRPr="00ED4708">
        <w:rPr>
          <w:rFonts w:ascii="宋体" w:eastAsia="宋体" w:hAnsi="宋体"/>
          <w:szCs w:val="21"/>
        </w:rPr>
        <w:t>从核算方法方面看，SNA以账户平衡表为主要核算形式，采用复式记账方式，可以系统地科学地反映国民经济运行全过程，而MPS以单式平衡表为主要核算形式，采用单式记账方式，核算</w:t>
      </w:r>
      <w:r w:rsidRPr="00ED4708">
        <w:rPr>
          <w:rFonts w:ascii="宋体" w:eastAsia="宋体" w:hAnsi="宋体" w:hint="eastAsia"/>
          <w:szCs w:val="21"/>
        </w:rPr>
        <w:t>时往往注重平衡表内的平衡关系，而不太注意平衡表间的平衡关系，在方法上没有形成一个整体结构，这就难以系统反映国民经济运行过程及各经济</w:t>
      </w:r>
      <w:r w:rsidRPr="00ED4708">
        <w:rPr>
          <w:rFonts w:ascii="宋体" w:eastAsia="宋体" w:hAnsi="宋体" w:hint="eastAsia"/>
          <w:szCs w:val="21"/>
        </w:rPr>
        <w:lastRenderedPageBreak/>
        <w:t>活动间的联系。</w:t>
      </w:r>
    </w:p>
    <w:p w14:paraId="623E83EB" w14:textId="684A084A" w:rsidR="00ED4708" w:rsidRPr="00ED4708" w:rsidRDefault="004E6A4F" w:rsidP="004E6A4F">
      <w:pPr>
        <w:ind w:firstLineChars="200" w:firstLine="420"/>
        <w:rPr>
          <w:rFonts w:ascii="宋体" w:eastAsia="宋体" w:hAnsi="宋体" w:hint="eastAsia"/>
          <w:szCs w:val="21"/>
        </w:rPr>
      </w:pPr>
      <w:r>
        <w:rPr>
          <w:rFonts w:ascii="宋体" w:eastAsia="宋体" w:hAnsi="宋体" w:hint="eastAsia"/>
          <w:szCs w:val="21"/>
        </w:rPr>
        <w:t>我国：</w:t>
      </w:r>
      <w:r w:rsidRPr="004E6A4F">
        <w:rPr>
          <w:rFonts w:ascii="宋体" w:eastAsia="宋体" w:hAnsi="宋体" w:hint="eastAsia"/>
          <w:b/>
          <w:bCs/>
          <w:szCs w:val="21"/>
        </w:rPr>
        <w:t>新中国成立后</w:t>
      </w:r>
      <w:r w:rsidRPr="004E6A4F">
        <w:rPr>
          <w:rFonts w:ascii="宋体" w:eastAsia="宋体" w:hAnsi="宋体" w:hint="eastAsia"/>
          <w:b/>
          <w:bCs/>
          <w:szCs w:val="21"/>
        </w:rPr>
        <w:t>：</w:t>
      </w:r>
      <w:r w:rsidRPr="004E6A4F">
        <w:rPr>
          <w:rFonts w:ascii="宋体" w:eastAsia="宋体" w:hAnsi="宋体" w:hint="eastAsia"/>
          <w:szCs w:val="21"/>
        </w:rPr>
        <w:t>基于国情管理的需要，国民经济统计在</w:t>
      </w:r>
      <w:r w:rsidRPr="004E6A4F">
        <w:rPr>
          <w:rFonts w:ascii="宋体" w:eastAsia="宋体" w:hAnsi="宋体"/>
          <w:szCs w:val="21"/>
        </w:rPr>
        <w:t>MPS框架和基本原则下进行</w:t>
      </w:r>
      <w:r>
        <w:rPr>
          <w:rFonts w:ascii="宋体" w:eastAsia="宋体" w:hAnsi="宋体" w:hint="eastAsia"/>
          <w:szCs w:val="21"/>
        </w:rPr>
        <w:t>；</w:t>
      </w:r>
      <w:r w:rsidRPr="004E6A4F">
        <w:rPr>
          <w:rFonts w:ascii="宋体" w:eastAsia="宋体" w:hAnsi="宋体"/>
          <w:b/>
          <w:bCs/>
          <w:szCs w:val="21"/>
        </w:rPr>
        <w:t>改革开放后</w:t>
      </w:r>
      <w:r>
        <w:rPr>
          <w:rFonts w:ascii="宋体" w:eastAsia="宋体" w:hAnsi="宋体" w:hint="eastAsia"/>
          <w:szCs w:val="21"/>
        </w:rPr>
        <w:t>：</w:t>
      </w:r>
      <w:r w:rsidRPr="004E6A4F">
        <w:rPr>
          <w:rFonts w:ascii="宋体" w:eastAsia="宋体" w:hAnsi="宋体"/>
          <w:szCs w:val="21"/>
        </w:rPr>
        <w:t>（1）MPS主体派；（2）SNA主体派；（3）“中国特色”派</w:t>
      </w:r>
      <w:r>
        <w:rPr>
          <w:rFonts w:ascii="宋体" w:eastAsia="宋体" w:hAnsi="宋体" w:hint="eastAsia"/>
          <w:szCs w:val="21"/>
        </w:rPr>
        <w:t>；</w:t>
      </w:r>
      <w:r w:rsidRPr="004E6A4F">
        <w:rPr>
          <w:rFonts w:ascii="宋体" w:eastAsia="宋体" w:hAnsi="宋体"/>
          <w:b/>
          <w:bCs/>
          <w:szCs w:val="21"/>
        </w:rPr>
        <w:t>1992年《中国国民经济核算体系（试行方案）》</w:t>
      </w:r>
      <w:r>
        <w:rPr>
          <w:rFonts w:ascii="宋体" w:eastAsia="宋体" w:hAnsi="宋体" w:hint="eastAsia"/>
          <w:b/>
          <w:bCs/>
          <w:szCs w:val="21"/>
        </w:rPr>
        <w:t>：</w:t>
      </w:r>
      <w:r w:rsidRPr="004E6A4F">
        <w:rPr>
          <w:rFonts w:ascii="宋体" w:eastAsia="宋体" w:hAnsi="宋体"/>
          <w:szCs w:val="21"/>
        </w:rPr>
        <w:t>采纳了SNA的基本核算原则、内容和方法，也保留了部分MPS内容</w:t>
      </w:r>
      <w:r>
        <w:rPr>
          <w:rFonts w:ascii="宋体" w:eastAsia="宋体" w:hAnsi="宋体" w:hint="eastAsia"/>
          <w:szCs w:val="21"/>
        </w:rPr>
        <w:t>；</w:t>
      </w:r>
      <w:r w:rsidRPr="004E6A4F">
        <w:rPr>
          <w:rFonts w:ascii="宋体" w:eastAsia="宋体" w:hAnsi="宋体"/>
          <w:b/>
          <w:bCs/>
          <w:szCs w:val="21"/>
        </w:rPr>
        <w:t>《中国国民经济核算体系（2002）》</w:t>
      </w:r>
      <w:r>
        <w:rPr>
          <w:rFonts w:ascii="宋体" w:eastAsia="宋体" w:hAnsi="宋体" w:hint="eastAsia"/>
          <w:szCs w:val="21"/>
        </w:rPr>
        <w:t>：</w:t>
      </w:r>
      <w:r w:rsidRPr="004E6A4F">
        <w:rPr>
          <w:rFonts w:ascii="宋体" w:eastAsia="宋体" w:hAnsi="宋体"/>
          <w:szCs w:val="21"/>
        </w:rPr>
        <w:t>彻底去除MPS核算内容，完全采用SNA的核算框架。</w:t>
      </w:r>
      <w:r w:rsidRPr="004E6A4F">
        <w:rPr>
          <w:rFonts w:ascii="宋体" w:eastAsia="宋体" w:hAnsi="宋体"/>
          <w:b/>
          <w:bCs/>
          <w:szCs w:val="21"/>
        </w:rPr>
        <w:t>《中国国民经济核算体系（2016）》</w:t>
      </w:r>
      <w:r>
        <w:rPr>
          <w:rFonts w:ascii="宋体" w:eastAsia="宋体" w:hAnsi="宋体" w:hint="eastAsia"/>
          <w:szCs w:val="21"/>
        </w:rPr>
        <w:t>：</w:t>
      </w:r>
      <w:r w:rsidRPr="004E6A4F">
        <w:rPr>
          <w:rFonts w:ascii="宋体" w:eastAsia="宋体" w:hAnsi="宋体"/>
          <w:szCs w:val="21"/>
        </w:rPr>
        <w:t>调整基本框架；更新基本概念和范围；细化基本分类；修订指标；改进核算方法</w:t>
      </w:r>
    </w:p>
    <w:p w14:paraId="37A76C2C" w14:textId="5FF1B826" w:rsidR="00362DD3" w:rsidRPr="00B450F9" w:rsidRDefault="004A2696" w:rsidP="008F732E">
      <w:pPr>
        <w:rPr>
          <w:rFonts w:ascii="宋体" w:eastAsia="宋体" w:hAnsi="宋体"/>
          <w:color w:val="FF0000"/>
          <w:szCs w:val="21"/>
        </w:rPr>
      </w:pPr>
      <w:r w:rsidRPr="00B450F9">
        <w:rPr>
          <w:rFonts w:ascii="宋体" w:eastAsia="宋体" w:hAnsi="宋体" w:hint="eastAsia"/>
          <w:color w:val="FF0000"/>
          <w:szCs w:val="21"/>
        </w:rPr>
        <w:t>2</w:t>
      </w:r>
      <w:r w:rsidRPr="00B450F9">
        <w:rPr>
          <w:rFonts w:ascii="宋体" w:eastAsia="宋体" w:hAnsi="宋体"/>
          <w:color w:val="FF0000"/>
          <w:szCs w:val="21"/>
        </w:rPr>
        <w:t>5.</w:t>
      </w:r>
      <w:r w:rsidR="00362DD3" w:rsidRPr="00B450F9">
        <w:rPr>
          <w:rFonts w:ascii="宋体" w:eastAsia="宋体" w:hAnsi="宋体" w:hint="eastAsia"/>
          <w:color w:val="FF0000"/>
          <w:szCs w:val="21"/>
        </w:rPr>
        <w:t>金融稳健统计指标</w:t>
      </w:r>
      <w:r w:rsidRPr="00B450F9">
        <w:rPr>
          <w:rFonts w:ascii="宋体" w:eastAsia="宋体" w:hAnsi="宋体" w:hint="eastAsia"/>
          <w:color w:val="FF0000"/>
          <w:szCs w:val="21"/>
        </w:rPr>
        <w:t>（用哪些统计指标评判稳健与否）</w:t>
      </w:r>
    </w:p>
    <w:p w14:paraId="57327B3F" w14:textId="43BD19F7" w:rsidR="00361C68" w:rsidRDefault="00B450F9" w:rsidP="008F732E">
      <w:pPr>
        <w:rPr>
          <w:rFonts w:ascii="宋体" w:eastAsia="宋体" w:hAnsi="宋体"/>
          <w:szCs w:val="21"/>
        </w:rPr>
      </w:pPr>
      <w:r w:rsidRPr="00B450F9">
        <w:rPr>
          <w:rFonts w:ascii="宋体" w:eastAsia="宋体" w:hAnsi="宋体" w:hint="eastAsia"/>
          <w:szCs w:val="21"/>
        </w:rPr>
        <w:t>答：</w:t>
      </w:r>
      <w:r>
        <w:rPr>
          <w:rFonts w:ascii="宋体" w:eastAsia="宋体" w:hAnsi="宋体" w:hint="eastAsia"/>
          <w:szCs w:val="21"/>
        </w:rPr>
        <w:t>金融稳健指标的故</w:t>
      </w:r>
      <w:proofErr w:type="gramStart"/>
      <w:r>
        <w:rPr>
          <w:rFonts w:ascii="宋体" w:eastAsia="宋体" w:hAnsi="宋体" w:hint="eastAsia"/>
          <w:szCs w:val="21"/>
        </w:rPr>
        <w:t>离职表除包括</w:t>
      </w:r>
      <w:proofErr w:type="gramEnd"/>
      <w:r>
        <w:rPr>
          <w:rFonts w:ascii="宋体" w:eastAsia="宋体" w:hAnsi="宋体" w:hint="eastAsia"/>
          <w:szCs w:val="21"/>
        </w:rPr>
        <w:t>存款机构的相关指标外，还包括其他</w:t>
      </w:r>
      <w:proofErr w:type="gramStart"/>
      <w:r>
        <w:rPr>
          <w:rFonts w:ascii="宋体" w:eastAsia="宋体" w:hAnsi="宋体" w:hint="eastAsia"/>
          <w:szCs w:val="21"/>
        </w:rPr>
        <w:t>金融工</w:t>
      </w:r>
      <w:proofErr w:type="gramEnd"/>
      <w:r>
        <w:rPr>
          <w:rFonts w:ascii="宋体" w:eastAsia="宋体" w:hAnsi="宋体" w:hint="eastAsia"/>
          <w:szCs w:val="21"/>
        </w:rPr>
        <w:t>兴公司、非金融</w:t>
      </w:r>
      <w:r w:rsidRPr="00B450F9">
        <w:rPr>
          <w:rFonts w:ascii="宋体" w:eastAsia="宋体" w:hAnsi="宋体" w:hint="eastAsia"/>
          <w:szCs w:val="21"/>
        </w:rPr>
        <w:t>、居民部门、证券市场及房地产市场的有关指标。将这么多部门的指标收录在鼓励指标体系中，主要是考虑到这些部门的运行状况对金融体系的稳定性有相当大的影响。</w:t>
      </w:r>
    </w:p>
    <w:p w14:paraId="4899FCD6" w14:textId="5E5FDF56" w:rsidR="00B450F9" w:rsidRPr="00B450F9" w:rsidRDefault="00B450F9" w:rsidP="008F732E">
      <w:pPr>
        <w:rPr>
          <w:rFonts w:ascii="宋体" w:eastAsia="宋体" w:hAnsi="宋体"/>
          <w:szCs w:val="21"/>
        </w:rPr>
      </w:pPr>
      <w:r>
        <w:rPr>
          <w:rFonts w:ascii="宋体" w:eastAsia="宋体" w:hAnsi="宋体" w:hint="eastAsia"/>
          <w:noProof/>
          <w:szCs w:val="21"/>
        </w:rPr>
        <w:drawing>
          <wp:inline distT="0" distB="0" distL="0" distR="0" wp14:anchorId="51FA8C5A" wp14:editId="0C5C5DED">
            <wp:extent cx="2634431" cy="22708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2674044" cy="2304978"/>
                    </a:xfrm>
                    <a:prstGeom prst="rect">
                      <a:avLst/>
                    </a:prstGeom>
                  </pic:spPr>
                </pic:pic>
              </a:graphicData>
            </a:graphic>
          </wp:inline>
        </w:drawing>
      </w:r>
      <w:r>
        <w:rPr>
          <w:rFonts w:ascii="宋体" w:eastAsia="宋体" w:hAnsi="宋体" w:hint="eastAsia"/>
          <w:noProof/>
          <w:szCs w:val="21"/>
        </w:rPr>
        <w:drawing>
          <wp:inline distT="0" distB="0" distL="0" distR="0" wp14:anchorId="1F07CACC" wp14:editId="179DB6C8">
            <wp:extent cx="2569172" cy="227457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616416" cy="2316397"/>
                    </a:xfrm>
                    <a:prstGeom prst="rect">
                      <a:avLst/>
                    </a:prstGeom>
                  </pic:spPr>
                </pic:pic>
              </a:graphicData>
            </a:graphic>
          </wp:inline>
        </w:drawing>
      </w:r>
    </w:p>
    <w:p w14:paraId="167127D1" w14:textId="77777777" w:rsidR="00B450F9" w:rsidRDefault="00B450F9" w:rsidP="008F732E">
      <w:pPr>
        <w:rPr>
          <w:rFonts w:ascii="宋体" w:eastAsia="宋体" w:hAnsi="宋体"/>
          <w:b/>
          <w:bCs/>
          <w:color w:val="FF0000"/>
          <w:szCs w:val="21"/>
        </w:rPr>
      </w:pPr>
    </w:p>
    <w:p w14:paraId="73F453F6" w14:textId="1879DF1D" w:rsidR="00362DD3" w:rsidRPr="00EF2455" w:rsidRDefault="004A2696" w:rsidP="008F732E">
      <w:pPr>
        <w:rPr>
          <w:rFonts w:ascii="宋体" w:eastAsia="宋体" w:hAnsi="宋体"/>
          <w:b/>
          <w:bCs/>
          <w:color w:val="FF0000"/>
          <w:szCs w:val="21"/>
        </w:rPr>
      </w:pPr>
      <w:r w:rsidRPr="00EF2455">
        <w:rPr>
          <w:rFonts w:ascii="宋体" w:eastAsia="宋体" w:hAnsi="宋体" w:hint="eastAsia"/>
          <w:b/>
          <w:bCs/>
          <w:color w:val="FF0000"/>
          <w:szCs w:val="21"/>
        </w:rPr>
        <w:t>2</w:t>
      </w:r>
      <w:r w:rsidRPr="00EF2455">
        <w:rPr>
          <w:rFonts w:ascii="宋体" w:eastAsia="宋体" w:hAnsi="宋体"/>
          <w:b/>
          <w:bCs/>
          <w:color w:val="FF0000"/>
          <w:szCs w:val="21"/>
        </w:rPr>
        <w:t>6.</w:t>
      </w:r>
      <w:r w:rsidR="00362DD3" w:rsidRPr="00EF2455">
        <w:rPr>
          <w:rFonts w:ascii="宋体" w:eastAsia="宋体" w:hAnsi="宋体" w:hint="eastAsia"/>
          <w:b/>
          <w:bCs/>
          <w:color w:val="FF0000"/>
          <w:szCs w:val="21"/>
        </w:rPr>
        <w:t>永续盘存法的基本思想</w:t>
      </w:r>
      <w:r w:rsidRPr="00EF2455">
        <w:rPr>
          <w:rFonts w:ascii="宋体" w:eastAsia="宋体" w:hAnsi="宋体" w:hint="eastAsia"/>
          <w:b/>
          <w:bCs/>
          <w:color w:val="FF0000"/>
          <w:szCs w:val="21"/>
        </w:rPr>
        <w:t>（思想，每一步怎么做，为什么他可以算固定资产，可以计算存量）</w:t>
      </w:r>
    </w:p>
    <w:p w14:paraId="40A115C1" w14:textId="159798F2" w:rsidR="009B286C" w:rsidRDefault="008D575E" w:rsidP="009B286C">
      <w:pPr>
        <w:ind w:firstLineChars="200" w:firstLine="420"/>
        <w:rPr>
          <w:rFonts w:ascii="宋体" w:eastAsia="宋体" w:hAnsi="宋体"/>
          <w:b/>
          <w:bCs/>
          <w:szCs w:val="21"/>
        </w:rPr>
      </w:pPr>
      <w:r w:rsidRPr="009B286C">
        <w:rPr>
          <w:rFonts w:ascii="宋体" w:eastAsia="宋体" w:hAnsi="宋体" w:hint="eastAsia"/>
          <w:szCs w:val="21"/>
        </w:rPr>
        <w:t>答：</w:t>
      </w:r>
      <w:r w:rsidR="009B286C" w:rsidRPr="009B286C">
        <w:rPr>
          <w:rFonts w:ascii="宋体" w:eastAsia="宋体" w:hAnsi="宋体" w:hint="eastAsia"/>
          <w:szCs w:val="21"/>
        </w:rPr>
        <w:t>永续盘存法（</w:t>
      </w:r>
      <w:r w:rsidR="009B286C" w:rsidRPr="009B286C">
        <w:rPr>
          <w:rFonts w:ascii="宋体" w:eastAsia="宋体" w:hAnsi="宋体"/>
          <w:szCs w:val="21"/>
        </w:rPr>
        <w:t>PIM）的</w:t>
      </w:r>
      <w:r w:rsidR="009B286C" w:rsidRPr="009B286C">
        <w:rPr>
          <w:rFonts w:ascii="宋体" w:eastAsia="宋体" w:hAnsi="宋体"/>
          <w:b/>
          <w:bCs/>
          <w:szCs w:val="21"/>
        </w:rPr>
        <w:t>基本思路</w:t>
      </w:r>
      <w:r w:rsidR="009B286C" w:rsidRPr="009B286C">
        <w:rPr>
          <w:rFonts w:ascii="宋体" w:eastAsia="宋体" w:hAnsi="宋体"/>
          <w:szCs w:val="21"/>
        </w:rPr>
        <w:t>是 通过对已购置的界定了使用年限的资产进行累加来完成资本存</w:t>
      </w:r>
      <w:r w:rsidR="009B286C" w:rsidRPr="009B286C">
        <w:rPr>
          <w:rFonts w:ascii="宋体" w:eastAsia="宋体" w:hAnsi="宋体" w:hint="eastAsia"/>
          <w:szCs w:val="21"/>
        </w:rPr>
        <w:t>量的估算，其间要对各年固定资本形成数据进行加总，考虑资产磨损和退役，进行两次价格转换，最后才能得到核算期当期价格的固定资产净价值</w:t>
      </w:r>
      <w:r w:rsidR="009B286C" w:rsidRPr="009B286C">
        <w:rPr>
          <w:rFonts w:ascii="宋体" w:eastAsia="宋体" w:hAnsi="宋体" w:hint="eastAsia"/>
          <w:b/>
          <w:bCs/>
          <w:szCs w:val="21"/>
        </w:rPr>
        <w:t>。</w:t>
      </w:r>
    </w:p>
    <w:p w14:paraId="20F5B295" w14:textId="090C86EE" w:rsidR="008D575E" w:rsidRDefault="008D575E" w:rsidP="008D575E">
      <w:pPr>
        <w:ind w:firstLineChars="200" w:firstLine="422"/>
        <w:rPr>
          <w:rFonts w:ascii="宋体" w:eastAsia="宋体" w:hAnsi="宋体"/>
          <w:szCs w:val="21"/>
        </w:rPr>
      </w:pPr>
      <w:r w:rsidRPr="008D575E">
        <w:rPr>
          <w:rFonts w:ascii="宋体" w:eastAsia="宋体" w:hAnsi="宋体" w:hint="eastAsia"/>
          <w:b/>
          <w:bCs/>
          <w:szCs w:val="21"/>
        </w:rPr>
        <w:t>永续盘存法</w:t>
      </w:r>
      <w:r w:rsidRPr="00EF2455">
        <w:rPr>
          <w:rFonts w:ascii="宋体" w:eastAsia="宋体" w:hAnsi="宋体" w:hint="eastAsia"/>
          <w:szCs w:val="21"/>
        </w:rPr>
        <w:t>是S</w:t>
      </w:r>
      <w:r w:rsidRPr="00EF2455">
        <w:rPr>
          <w:rFonts w:ascii="宋体" w:eastAsia="宋体" w:hAnsi="宋体"/>
          <w:szCs w:val="21"/>
        </w:rPr>
        <w:t>NA</w:t>
      </w:r>
      <w:r w:rsidRPr="00EF2455">
        <w:rPr>
          <w:rFonts w:ascii="宋体" w:eastAsia="宋体" w:hAnsi="宋体" w:hint="eastAsia"/>
          <w:szCs w:val="21"/>
        </w:rPr>
        <w:t>推荐的用来估算固定资产存量的一种方法。永续盘存法实质上是对历年投资形成的固定资产进行重估价后，根据所选折旧方式确定的某个资本消耗率，按逐年推算的方法计算</w:t>
      </w:r>
      <w:proofErr w:type="gramStart"/>
      <w:r w:rsidRPr="00EF2455">
        <w:rPr>
          <w:rFonts w:ascii="宋体" w:eastAsia="宋体" w:hAnsi="宋体" w:hint="eastAsia"/>
          <w:szCs w:val="21"/>
        </w:rPr>
        <w:t>在编表时点</w:t>
      </w:r>
      <w:proofErr w:type="gramEnd"/>
      <w:r w:rsidRPr="00EF2455">
        <w:rPr>
          <w:rFonts w:ascii="宋体" w:eastAsia="宋体" w:hAnsi="宋体" w:hint="eastAsia"/>
          <w:szCs w:val="21"/>
        </w:rPr>
        <w:t>上的资本存量总额、固定资本消耗和资本存量净额。永续盘存法的</w:t>
      </w:r>
      <w:r w:rsidRPr="00EF2455">
        <w:rPr>
          <w:rFonts w:ascii="宋体" w:eastAsia="宋体" w:hAnsi="宋体" w:hint="eastAsia"/>
          <w:b/>
          <w:bCs/>
          <w:szCs w:val="21"/>
        </w:rPr>
        <w:t>要点</w:t>
      </w:r>
      <w:r w:rsidRPr="00EF2455">
        <w:rPr>
          <w:rFonts w:ascii="宋体" w:eastAsia="宋体" w:hAnsi="宋体" w:hint="eastAsia"/>
          <w:szCs w:val="21"/>
        </w:rPr>
        <w:t>如下：</w:t>
      </w:r>
      <w:r w:rsidR="00EF2455" w:rsidRPr="00EF2455">
        <w:rPr>
          <w:rFonts w:ascii="宋体" w:eastAsia="宋体" w:hAnsi="宋体" w:hint="eastAsia"/>
          <w:szCs w:val="21"/>
        </w:rPr>
        <w:t>（1）</w:t>
      </w:r>
      <w:r w:rsidRPr="00EF2455">
        <w:rPr>
          <w:rFonts w:ascii="宋体" w:eastAsia="宋体" w:hAnsi="宋体" w:hint="eastAsia"/>
          <w:szCs w:val="21"/>
        </w:rPr>
        <w:t>利用合适的固定资产价格指数，按照实际的或估算的同类固定资产的现期购买者价格，对一切仍在使用的固定资产（不考虑其已使用年限）进行重估价。将这些重估价值累加即得到资本存量总额的价值。如果要得到按不变价的资本存量总额的年度时间序列，也可以按基年价格来估价。</w:t>
      </w:r>
      <w:r w:rsidR="00EF2455" w:rsidRPr="00EF2455">
        <w:rPr>
          <w:rFonts w:ascii="宋体" w:eastAsia="宋体" w:hAnsi="宋体" w:hint="eastAsia"/>
          <w:szCs w:val="21"/>
        </w:rPr>
        <w:t>（2）</w:t>
      </w:r>
      <w:r w:rsidRPr="00EF2455">
        <w:rPr>
          <w:rFonts w:ascii="宋体" w:eastAsia="宋体" w:hAnsi="宋体" w:hint="eastAsia"/>
          <w:szCs w:val="21"/>
        </w:rPr>
        <w:t>选择固定资产的折旧方式，常用的有直线折旧法和双倍余额递减法，这样便能确定固定资产的资本消耗率。</w:t>
      </w:r>
      <w:r w:rsidR="00EF2455" w:rsidRPr="00EF2455">
        <w:rPr>
          <w:rFonts w:ascii="宋体" w:eastAsia="宋体" w:hAnsi="宋体" w:hint="eastAsia"/>
          <w:szCs w:val="21"/>
        </w:rPr>
        <w:t>（3）</w:t>
      </w:r>
      <w:r w:rsidRPr="00EF2455">
        <w:rPr>
          <w:rFonts w:ascii="宋体" w:eastAsia="宋体" w:hAnsi="宋体" w:hint="eastAsia"/>
          <w:szCs w:val="21"/>
        </w:rPr>
        <w:t>对于构成现价资本存量总额的所有固定资产，将所确定的折旧公式应用于其实际的或估计的现期购买者价格，便能估算出固定资产的资本消耗价值。某机构部门或产业部门的固定资本消耗是该机构部门或产业部门拥有的所有固定资产的资本消耗之</w:t>
      </w:r>
      <w:proofErr w:type="gramStart"/>
      <w:r w:rsidRPr="00EF2455">
        <w:rPr>
          <w:rFonts w:ascii="宋体" w:eastAsia="宋体" w:hAnsi="宋体" w:hint="eastAsia"/>
          <w:szCs w:val="21"/>
        </w:rPr>
        <w:t>和</w:t>
      </w:r>
      <w:proofErr w:type="gramEnd"/>
      <w:r w:rsidRPr="00EF2455">
        <w:rPr>
          <w:rFonts w:ascii="宋体" w:eastAsia="宋体" w:hAnsi="宋体" w:hint="eastAsia"/>
          <w:szCs w:val="21"/>
        </w:rPr>
        <w:t>。</w:t>
      </w:r>
      <w:r w:rsidR="00EF2455">
        <w:rPr>
          <w:rFonts w:ascii="宋体" w:eastAsia="宋体" w:hAnsi="宋体" w:hint="eastAsia"/>
          <w:szCs w:val="21"/>
        </w:rPr>
        <w:t>（4）</w:t>
      </w:r>
      <w:r w:rsidR="00EF2455" w:rsidRPr="00EF2455">
        <w:rPr>
          <w:rFonts w:ascii="宋体" w:eastAsia="宋体" w:hAnsi="宋体" w:hint="eastAsia"/>
          <w:szCs w:val="21"/>
        </w:rPr>
        <w:t>各单项固定资产的净值（</w:t>
      </w:r>
      <w:proofErr w:type="gramStart"/>
      <w:r w:rsidR="00EF2455" w:rsidRPr="00EF2455">
        <w:rPr>
          <w:rFonts w:ascii="宋体" w:eastAsia="宋体" w:hAnsi="宋体" w:hint="eastAsia"/>
          <w:szCs w:val="21"/>
        </w:rPr>
        <w:t>或减记价值</w:t>
      </w:r>
      <w:proofErr w:type="gramEnd"/>
      <w:r w:rsidR="00EF2455" w:rsidRPr="00EF2455">
        <w:rPr>
          <w:rFonts w:ascii="宋体" w:eastAsia="宋体" w:hAnsi="宋体" w:hint="eastAsia"/>
          <w:szCs w:val="21"/>
        </w:rPr>
        <w:t>）等于同类资产的实际或估计的现期购买者价格减去直到那个时点应计的固定资本消耗的累计价值。所有仍在使用的固定资产的净值之和</w:t>
      </w:r>
      <w:proofErr w:type="gramStart"/>
      <w:r w:rsidR="00EF2455" w:rsidRPr="00EF2455">
        <w:rPr>
          <w:rFonts w:ascii="宋体" w:eastAsia="宋体" w:hAnsi="宋体" w:hint="eastAsia"/>
          <w:szCs w:val="21"/>
        </w:rPr>
        <w:t>即</w:t>
      </w:r>
      <w:proofErr w:type="gramEnd"/>
      <w:r w:rsidR="00EF2455" w:rsidRPr="00EF2455">
        <w:rPr>
          <w:rFonts w:ascii="宋体" w:eastAsia="宋体" w:hAnsi="宋体" w:hint="eastAsia"/>
          <w:szCs w:val="21"/>
        </w:rPr>
        <w:t>为资本存量净额。利用合适的固定资产价格指数，可从按现期价格计算的资本存量净额得到按基年价格计算的资本存量净额（或者是由基年价格转为现期价格）。</w:t>
      </w:r>
    </w:p>
    <w:p w14:paraId="41B4E5FC" w14:textId="77777777" w:rsidR="00361C68" w:rsidRPr="00EF2455" w:rsidRDefault="00361C68" w:rsidP="008D575E">
      <w:pPr>
        <w:ind w:firstLineChars="200" w:firstLine="420"/>
        <w:rPr>
          <w:rFonts w:ascii="宋体" w:eastAsia="宋体" w:hAnsi="宋体"/>
          <w:szCs w:val="21"/>
        </w:rPr>
      </w:pPr>
    </w:p>
    <w:p w14:paraId="6C0E949F" w14:textId="30FF7F80" w:rsidR="00362DD3" w:rsidRPr="00C76582" w:rsidRDefault="004A2696" w:rsidP="008F732E">
      <w:pPr>
        <w:rPr>
          <w:rFonts w:ascii="宋体" w:eastAsia="宋体" w:hAnsi="宋体"/>
          <w:b/>
          <w:bCs/>
          <w:color w:val="FF0000"/>
          <w:szCs w:val="21"/>
        </w:rPr>
      </w:pPr>
      <w:r w:rsidRPr="00C76582">
        <w:rPr>
          <w:rFonts w:ascii="宋体" w:eastAsia="宋体" w:hAnsi="宋体" w:hint="eastAsia"/>
          <w:b/>
          <w:bCs/>
          <w:color w:val="FF0000"/>
          <w:szCs w:val="21"/>
        </w:rPr>
        <w:t>2</w:t>
      </w:r>
      <w:r w:rsidRPr="00C76582">
        <w:rPr>
          <w:rFonts w:ascii="宋体" w:eastAsia="宋体" w:hAnsi="宋体"/>
          <w:b/>
          <w:bCs/>
          <w:color w:val="FF0000"/>
          <w:szCs w:val="21"/>
        </w:rPr>
        <w:t>7.</w:t>
      </w:r>
      <w:r w:rsidR="00F93E6F" w:rsidRPr="00C76582">
        <w:rPr>
          <w:rFonts w:ascii="宋体" w:eastAsia="宋体" w:hAnsi="宋体" w:hint="eastAsia"/>
          <w:b/>
          <w:bCs/>
          <w:color w:val="FF0000"/>
          <w:szCs w:val="21"/>
        </w:rPr>
        <w:t>资产负债的估价原则</w:t>
      </w:r>
      <w:r w:rsidRPr="00C76582">
        <w:rPr>
          <w:rFonts w:ascii="宋体" w:eastAsia="宋体" w:hAnsi="宋体" w:hint="eastAsia"/>
          <w:b/>
          <w:bCs/>
          <w:color w:val="FF0000"/>
          <w:szCs w:val="21"/>
        </w:rPr>
        <w:t>（怎么估价、遵循哪些原则）</w:t>
      </w:r>
    </w:p>
    <w:p w14:paraId="2CD9D9AB" w14:textId="4B122081" w:rsidR="008D575E" w:rsidRDefault="00C76582" w:rsidP="008D575E">
      <w:pPr>
        <w:ind w:firstLineChars="200" w:firstLine="420"/>
        <w:rPr>
          <w:rFonts w:ascii="宋体" w:eastAsia="宋体" w:hAnsi="宋体"/>
          <w:szCs w:val="21"/>
        </w:rPr>
      </w:pPr>
      <w:r>
        <w:rPr>
          <w:rFonts w:ascii="宋体" w:eastAsia="宋体" w:hAnsi="宋体" w:hint="eastAsia"/>
          <w:szCs w:val="21"/>
        </w:rPr>
        <w:t>答：</w:t>
      </w:r>
      <w:r w:rsidR="008D575E">
        <w:rPr>
          <w:rFonts w:ascii="宋体" w:eastAsia="宋体" w:hAnsi="宋体" w:hint="eastAsia"/>
          <w:szCs w:val="21"/>
        </w:rPr>
        <w:t>1</w:t>
      </w:r>
      <w:r w:rsidR="008D575E">
        <w:rPr>
          <w:rFonts w:ascii="宋体" w:eastAsia="宋体" w:hAnsi="宋体"/>
          <w:szCs w:val="21"/>
        </w:rPr>
        <w:t>.</w:t>
      </w:r>
      <w:r w:rsidR="008D575E" w:rsidRPr="008D575E">
        <w:rPr>
          <w:rFonts w:ascii="宋体" w:eastAsia="宋体" w:hAnsi="宋体"/>
          <w:szCs w:val="21"/>
        </w:rPr>
        <w:t>现期原则</w:t>
      </w:r>
      <w:r w:rsidR="008D575E">
        <w:rPr>
          <w:rFonts w:ascii="宋体" w:eastAsia="宋体" w:hAnsi="宋体" w:hint="eastAsia"/>
          <w:szCs w:val="21"/>
        </w:rPr>
        <w:t>：</w:t>
      </w:r>
      <w:r w:rsidR="008D575E" w:rsidRPr="008D575E">
        <w:rPr>
          <w:rFonts w:ascii="宋体" w:eastAsia="宋体" w:hAnsi="宋体"/>
          <w:szCs w:val="21"/>
        </w:rPr>
        <w:t>现期原则是指对某一资产或负债进行估价时，要采用它的现期价格。积累账户中各个项目的登录一般都是按照现期价格来处理的。为了使资产负债表和积累账户保持一致，资产负债表上的每一项目也应当这样估价，即将该资产或负债看作是在编制资产负债表的有关日期获得，如果是非金融资产，还要包括相关的所有权转移费用。这就意味着用来估价资产或负债（因而还包括净值）的一套价格是资产负债表有关日期的、各具体资产和负债的现期价格。特别地，对内部交易不能采用原始价格估价，而应按照这些交易发生时的现期价格估价。这种内部交易包括入库</w:t>
      </w:r>
      <w:r w:rsidR="008D575E" w:rsidRPr="008D575E">
        <w:rPr>
          <w:rFonts w:ascii="宋体" w:eastAsia="宋体" w:hAnsi="宋体" w:hint="eastAsia"/>
          <w:szCs w:val="21"/>
        </w:rPr>
        <w:t>与出库、中间消耗和固定资本消耗。</w:t>
      </w:r>
    </w:p>
    <w:p w14:paraId="54CB196E" w14:textId="2220AC9F" w:rsidR="00C76582" w:rsidRDefault="008D575E" w:rsidP="008D575E">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w:t>
      </w:r>
      <w:r w:rsidRPr="008D575E">
        <w:rPr>
          <w:rFonts w:ascii="宋体" w:eastAsia="宋体" w:hAnsi="宋体"/>
          <w:szCs w:val="21"/>
        </w:rPr>
        <w:t>市场原则</w:t>
      </w:r>
      <w:r>
        <w:rPr>
          <w:rFonts w:ascii="宋体" w:eastAsia="宋体" w:hAnsi="宋体" w:hint="eastAsia"/>
          <w:szCs w:val="21"/>
        </w:rPr>
        <w:t>：</w:t>
      </w:r>
      <w:r w:rsidRPr="008D575E">
        <w:rPr>
          <w:rFonts w:ascii="宋体" w:eastAsia="宋体" w:hAnsi="宋体"/>
          <w:szCs w:val="21"/>
        </w:rPr>
        <w:t>资产与负债核算是国民经济核算的子系统，所以对各类具体资产或负债的估价也要尽可能地采用该资产或负债的市场价格或准市场价格，也就是要遵循市场原则。对于某些资产或负债无法直接获得其市场价格时，估价采用近似或准市场价格。</w:t>
      </w:r>
    </w:p>
    <w:p w14:paraId="5A8B0975" w14:textId="5D28B423" w:rsidR="008D575E" w:rsidRDefault="008D575E" w:rsidP="008D575E">
      <w:pPr>
        <w:ind w:firstLineChars="200" w:firstLine="420"/>
        <w:rPr>
          <w:rFonts w:ascii="宋体" w:eastAsia="宋体" w:hAnsi="宋体"/>
          <w:szCs w:val="21"/>
        </w:rPr>
      </w:pPr>
      <w:r>
        <w:rPr>
          <w:rFonts w:ascii="宋体" w:eastAsia="宋体" w:hAnsi="宋体" w:hint="eastAsia"/>
          <w:szCs w:val="21"/>
        </w:rPr>
        <w:t>3</w:t>
      </w:r>
      <w:r>
        <w:rPr>
          <w:rFonts w:ascii="宋体" w:eastAsia="宋体" w:hAnsi="宋体"/>
          <w:szCs w:val="21"/>
        </w:rPr>
        <w:t>.</w:t>
      </w:r>
      <w:r w:rsidRPr="008D575E">
        <w:rPr>
          <w:rFonts w:ascii="宋体" w:eastAsia="宋体" w:hAnsi="宋体"/>
          <w:szCs w:val="21"/>
        </w:rPr>
        <w:t>一致性原则</w:t>
      </w:r>
      <w:r>
        <w:rPr>
          <w:rFonts w:ascii="宋体" w:eastAsia="宋体" w:hAnsi="宋体" w:hint="eastAsia"/>
          <w:szCs w:val="21"/>
        </w:rPr>
        <w:t>：</w:t>
      </w:r>
      <w:r w:rsidRPr="008D575E">
        <w:rPr>
          <w:rFonts w:ascii="宋体" w:eastAsia="宋体" w:hAnsi="宋体"/>
          <w:szCs w:val="21"/>
        </w:rPr>
        <w:t>在资产与负债核算中，估价要遵循一致性原则。</w:t>
      </w:r>
      <w:r>
        <w:rPr>
          <w:rFonts w:ascii="宋体" w:eastAsia="宋体" w:hAnsi="宋体" w:hint="eastAsia"/>
          <w:szCs w:val="21"/>
        </w:rPr>
        <w:t>（1）</w:t>
      </w:r>
      <w:r w:rsidRPr="008D575E">
        <w:rPr>
          <w:rFonts w:ascii="宋体" w:eastAsia="宋体" w:hAnsi="宋体"/>
          <w:szCs w:val="21"/>
        </w:rPr>
        <w:t>交易双方记录一致。对某一项特定资产或负债，价格对买方和卖方都是相同的，就金融资产或负债而言，债权人和债务人必须采用相同的估价。</w:t>
      </w:r>
      <w:r>
        <w:rPr>
          <w:rFonts w:ascii="宋体" w:eastAsia="宋体" w:hAnsi="宋体" w:hint="eastAsia"/>
          <w:szCs w:val="21"/>
        </w:rPr>
        <w:t>（2）</w:t>
      </w:r>
      <w:r w:rsidRPr="008D575E">
        <w:rPr>
          <w:rFonts w:ascii="宋体" w:eastAsia="宋体" w:hAnsi="宋体"/>
          <w:szCs w:val="21"/>
        </w:rPr>
        <w:t>资产负债表与积累账户估价一致。由于资产负债存量可能是在编制资产负债表时形成，也可能在其以前形成，因此必须统一采用现期市场价格来估价，这样才与积累账户中估价相一致。</w:t>
      </w:r>
      <w:r>
        <w:rPr>
          <w:rFonts w:ascii="宋体" w:eastAsia="宋体" w:hAnsi="宋体" w:hint="eastAsia"/>
          <w:szCs w:val="21"/>
        </w:rPr>
        <w:t>（3）</w:t>
      </w:r>
      <w:r w:rsidRPr="008D575E">
        <w:rPr>
          <w:rFonts w:ascii="宋体" w:eastAsia="宋体" w:hAnsi="宋体"/>
          <w:szCs w:val="21"/>
        </w:rPr>
        <w:t>资产与负债核算与国民经济核算其他部分一致。如对固定资产来说，只有按扣除累计固定资本消耗后的现期购买者价格或基本价格记入资产负债表，即“减记重置</w:t>
      </w:r>
      <w:r w:rsidRPr="008D575E">
        <w:rPr>
          <w:rFonts w:ascii="宋体" w:eastAsia="宋体" w:hAnsi="宋体" w:hint="eastAsia"/>
          <w:szCs w:val="21"/>
        </w:rPr>
        <w:t>成本法”，这样才能保证资产负债表的记录与国民经济核算其他部分对固定资本消耗的核算相一致。</w:t>
      </w:r>
    </w:p>
    <w:p w14:paraId="67665C1D" w14:textId="77777777" w:rsidR="008D575E" w:rsidRDefault="008D575E" w:rsidP="008D575E">
      <w:pPr>
        <w:ind w:firstLineChars="200" w:firstLine="420"/>
        <w:rPr>
          <w:rFonts w:ascii="宋体" w:eastAsia="宋体" w:hAnsi="宋体"/>
          <w:szCs w:val="21"/>
        </w:rPr>
      </w:pPr>
      <w:r>
        <w:rPr>
          <w:rFonts w:ascii="宋体" w:eastAsia="宋体" w:hAnsi="宋体" w:hint="eastAsia"/>
          <w:szCs w:val="21"/>
        </w:rPr>
        <w:t>4</w:t>
      </w:r>
      <w:r>
        <w:rPr>
          <w:rFonts w:ascii="宋体" w:eastAsia="宋体" w:hAnsi="宋体"/>
          <w:szCs w:val="21"/>
        </w:rPr>
        <w:t>.</w:t>
      </w:r>
      <w:r w:rsidRPr="008D575E">
        <w:rPr>
          <w:rFonts w:ascii="宋体" w:eastAsia="宋体" w:hAnsi="宋体"/>
          <w:szCs w:val="21"/>
        </w:rPr>
        <w:t>机会成本核算原则</w:t>
      </w:r>
      <w:r>
        <w:rPr>
          <w:rFonts w:ascii="宋体" w:eastAsia="宋体" w:hAnsi="宋体" w:hint="eastAsia"/>
          <w:szCs w:val="21"/>
        </w:rPr>
        <w:t>：</w:t>
      </w:r>
      <w:r w:rsidRPr="008D575E">
        <w:rPr>
          <w:rFonts w:ascii="宋体" w:eastAsia="宋体" w:hAnsi="宋体"/>
          <w:szCs w:val="21"/>
        </w:rPr>
        <w:t>工商会计通常是以历史基础来记录成本，企业资产负债表就是采用历史成本法编制的。国民经济核算采用重置成本法，国民资产负债核算要体现机会成本核算原则，编制资产负债表时不用历史成本，而以现期市场价格或准市场价格进行估价。</w:t>
      </w:r>
    </w:p>
    <w:p w14:paraId="69265D2A" w14:textId="77777777" w:rsidR="00EF2455" w:rsidRDefault="008D575E" w:rsidP="00EF2455">
      <w:pPr>
        <w:ind w:firstLineChars="200" w:firstLine="420"/>
        <w:rPr>
          <w:rFonts w:ascii="宋体" w:eastAsia="宋体" w:hAnsi="宋体"/>
          <w:szCs w:val="21"/>
        </w:rPr>
      </w:pPr>
      <w:r>
        <w:rPr>
          <w:rFonts w:ascii="宋体" w:eastAsia="宋体" w:hAnsi="宋体"/>
          <w:szCs w:val="21"/>
        </w:rPr>
        <w:t>5.</w:t>
      </w:r>
      <w:r w:rsidRPr="008D575E">
        <w:rPr>
          <w:rFonts w:ascii="宋体" w:eastAsia="宋体" w:hAnsi="宋体"/>
          <w:szCs w:val="21"/>
        </w:rPr>
        <w:t>估价方法择优原则</w:t>
      </w:r>
      <w:r>
        <w:rPr>
          <w:rFonts w:ascii="宋体" w:eastAsia="宋体" w:hAnsi="宋体" w:hint="eastAsia"/>
          <w:szCs w:val="21"/>
        </w:rPr>
        <w:t>：</w:t>
      </w:r>
      <w:r w:rsidRPr="008D575E">
        <w:rPr>
          <w:rFonts w:ascii="宋体" w:eastAsia="宋体" w:hAnsi="宋体"/>
          <w:szCs w:val="21"/>
        </w:rPr>
        <w:t>对于某一项具体的资产或负债来说，可选择的估价方法有多种，实际估价时应根据一般的估价原则择优采用，选择最合适的估价方法，使资产或负债的估价尽量接近其实际价值</w:t>
      </w:r>
    </w:p>
    <w:p w14:paraId="6E990BCB" w14:textId="53E7C5B1" w:rsidR="008D575E" w:rsidRDefault="008D575E" w:rsidP="00EF2455">
      <w:pPr>
        <w:rPr>
          <w:rFonts w:ascii="宋体" w:eastAsia="宋体" w:hAnsi="宋体"/>
          <w:szCs w:val="21"/>
        </w:rPr>
      </w:pPr>
      <w:r w:rsidRPr="008D575E">
        <w:rPr>
          <w:rFonts w:ascii="宋体" w:eastAsia="宋体" w:hAnsi="宋体" w:hint="eastAsia"/>
          <w:b/>
          <w:bCs/>
          <w:szCs w:val="21"/>
        </w:rPr>
        <w:t>估价方法</w:t>
      </w:r>
      <w:r>
        <w:rPr>
          <w:rFonts w:ascii="宋体" w:eastAsia="宋体" w:hAnsi="宋体" w:hint="eastAsia"/>
          <w:szCs w:val="21"/>
        </w:rPr>
        <w:t>：现期市价法；重置成本法；价格指数法；收益现值法；永续盘存法</w:t>
      </w:r>
      <w:r w:rsidR="00EF2455">
        <w:rPr>
          <w:rFonts w:ascii="宋体" w:eastAsia="宋体" w:hAnsi="宋体" w:hint="eastAsia"/>
          <w:szCs w:val="21"/>
        </w:rPr>
        <w:t>；汇率调整法</w:t>
      </w:r>
      <w:r>
        <w:rPr>
          <w:rFonts w:ascii="宋体" w:eastAsia="宋体" w:hAnsi="宋体" w:hint="eastAsia"/>
          <w:szCs w:val="21"/>
        </w:rPr>
        <w:t>。</w:t>
      </w:r>
    </w:p>
    <w:p w14:paraId="7D980CA3" w14:textId="77777777" w:rsidR="00361C68" w:rsidRPr="008D575E" w:rsidRDefault="00361C68" w:rsidP="00EF2455">
      <w:pPr>
        <w:rPr>
          <w:rFonts w:ascii="宋体" w:eastAsia="宋体" w:hAnsi="宋体"/>
          <w:szCs w:val="21"/>
        </w:rPr>
      </w:pPr>
    </w:p>
    <w:p w14:paraId="7886300D" w14:textId="4D29B449" w:rsidR="00F93E6F" w:rsidRPr="008C43EF" w:rsidRDefault="004A2696" w:rsidP="008F732E">
      <w:pPr>
        <w:rPr>
          <w:rFonts w:ascii="宋体" w:eastAsia="宋体" w:hAnsi="宋体"/>
          <w:color w:val="FF0000"/>
          <w:szCs w:val="21"/>
        </w:rPr>
      </w:pPr>
      <w:r w:rsidRPr="008C43EF">
        <w:rPr>
          <w:rFonts w:ascii="宋体" w:eastAsia="宋体" w:hAnsi="宋体" w:hint="eastAsia"/>
          <w:color w:val="FF0000"/>
          <w:szCs w:val="21"/>
        </w:rPr>
        <w:t>2</w:t>
      </w:r>
      <w:r w:rsidRPr="008C43EF">
        <w:rPr>
          <w:rFonts w:ascii="宋体" w:eastAsia="宋体" w:hAnsi="宋体"/>
          <w:color w:val="FF0000"/>
          <w:szCs w:val="21"/>
        </w:rPr>
        <w:t>8.</w:t>
      </w:r>
      <w:r w:rsidR="00F93E6F" w:rsidRPr="008C43EF">
        <w:rPr>
          <w:rFonts w:ascii="宋体" w:eastAsia="宋体" w:hAnsi="宋体" w:hint="eastAsia"/>
          <w:color w:val="FF0000"/>
          <w:szCs w:val="21"/>
        </w:rPr>
        <w:t>混合收入</w:t>
      </w:r>
      <w:r w:rsidRPr="008C43EF">
        <w:rPr>
          <w:rFonts w:ascii="宋体" w:eastAsia="宋体" w:hAnsi="宋体" w:hint="eastAsia"/>
          <w:color w:val="FF0000"/>
          <w:szCs w:val="21"/>
        </w:rPr>
        <w:t>（概念，收入分配里，针对哪一类人群）</w:t>
      </w:r>
    </w:p>
    <w:p w14:paraId="18BF969A" w14:textId="53DE8AD9" w:rsidR="008C43EF" w:rsidRPr="008C43EF" w:rsidRDefault="008C43EF" w:rsidP="008C43EF">
      <w:pPr>
        <w:ind w:firstLineChars="200" w:firstLine="420"/>
        <w:rPr>
          <w:rFonts w:ascii="宋体" w:eastAsia="宋体" w:hAnsi="宋体"/>
          <w:szCs w:val="21"/>
        </w:rPr>
      </w:pPr>
      <w:r>
        <w:rPr>
          <w:rFonts w:ascii="宋体" w:eastAsia="宋体" w:hAnsi="宋体" w:hint="eastAsia"/>
          <w:szCs w:val="21"/>
        </w:rPr>
        <w:t>答：</w:t>
      </w:r>
      <w:r w:rsidRPr="008C43EF">
        <w:rPr>
          <w:rFonts w:ascii="宋体" w:eastAsia="宋体" w:hAnsi="宋体" w:hint="eastAsia"/>
          <w:szCs w:val="21"/>
        </w:rPr>
        <w:t>混合收入是住户成员个人所有或与其他人合伙所有的非法人企业——所有者或其住户的其他成员可在其中工作而不领取任何工资和薪金——的收入。</w:t>
      </w:r>
    </w:p>
    <w:p w14:paraId="09014307" w14:textId="3C3A8F58" w:rsidR="008C43EF" w:rsidRPr="008C43EF" w:rsidRDefault="008C43EF" w:rsidP="008C43EF">
      <w:pPr>
        <w:ind w:firstLineChars="200" w:firstLine="420"/>
        <w:rPr>
          <w:rFonts w:ascii="宋体" w:eastAsia="宋体" w:hAnsi="宋体"/>
          <w:szCs w:val="21"/>
        </w:rPr>
      </w:pPr>
      <w:r w:rsidRPr="008C43EF">
        <w:rPr>
          <w:rFonts w:ascii="宋体" w:eastAsia="宋体" w:hAnsi="宋体" w:hint="eastAsia"/>
          <w:szCs w:val="21"/>
        </w:rPr>
        <w:t>该企业的所有者必须是自我雇佣的：</w:t>
      </w:r>
      <w:r w:rsidRPr="008C43EF">
        <w:rPr>
          <w:rFonts w:ascii="宋体" w:eastAsia="宋体" w:hAnsi="宋体"/>
          <w:szCs w:val="21"/>
        </w:rPr>
        <w:t>有付酬雇员的所有者是雇主</w:t>
      </w:r>
      <w:r>
        <w:rPr>
          <w:rFonts w:ascii="宋体" w:eastAsia="宋体" w:hAnsi="宋体" w:hint="eastAsia"/>
          <w:szCs w:val="21"/>
        </w:rPr>
        <w:t>；</w:t>
      </w:r>
      <w:r w:rsidRPr="008C43EF">
        <w:rPr>
          <w:rFonts w:ascii="宋体" w:eastAsia="宋体" w:hAnsi="宋体"/>
          <w:szCs w:val="21"/>
        </w:rPr>
        <w:t>而无付酬雇员的所有者是自营劳动者。在少数场合，有可能估算出混合收入中的隐含工资或薪金，但通常不能获得足够的有关劳动小时数或合适报酬标准的信息，以便系统地虚拟有关价值。因此，混合收入中包含企业的所有者或同一住户的其他成员所做工作的报酬这一未知部分以及来自生产的盈余。</w:t>
      </w:r>
    </w:p>
    <w:p w14:paraId="43F6770A" w14:textId="77777777" w:rsidR="00B450F9" w:rsidRPr="008F732E" w:rsidRDefault="00B450F9" w:rsidP="008C43EF">
      <w:pPr>
        <w:rPr>
          <w:rFonts w:ascii="宋体" w:eastAsia="宋体" w:hAnsi="宋体"/>
          <w:szCs w:val="21"/>
        </w:rPr>
      </w:pPr>
    </w:p>
    <w:p w14:paraId="35ACAEF4" w14:textId="299EEB97" w:rsidR="00F93E6F" w:rsidRPr="008A5656" w:rsidRDefault="004A2696" w:rsidP="008F732E">
      <w:pPr>
        <w:rPr>
          <w:rFonts w:ascii="宋体" w:eastAsia="宋体" w:hAnsi="宋体"/>
          <w:color w:val="FF0000"/>
          <w:szCs w:val="21"/>
        </w:rPr>
      </w:pPr>
      <w:r w:rsidRPr="008A5656">
        <w:rPr>
          <w:rFonts w:ascii="宋体" w:eastAsia="宋体" w:hAnsi="宋体" w:hint="eastAsia"/>
          <w:color w:val="FF0000"/>
          <w:szCs w:val="21"/>
        </w:rPr>
        <w:t>2</w:t>
      </w:r>
      <w:r w:rsidRPr="008A5656">
        <w:rPr>
          <w:rFonts w:ascii="宋体" w:eastAsia="宋体" w:hAnsi="宋体"/>
          <w:color w:val="FF0000"/>
          <w:szCs w:val="21"/>
        </w:rPr>
        <w:t>9.</w:t>
      </w:r>
      <w:r w:rsidR="00F93E6F" w:rsidRPr="008A5656">
        <w:rPr>
          <w:rFonts w:ascii="宋体" w:eastAsia="宋体" w:hAnsi="宋体" w:hint="eastAsia"/>
          <w:color w:val="FF0000"/>
          <w:szCs w:val="21"/>
        </w:rPr>
        <w:t>不变价国内生产总值的计算思路</w:t>
      </w:r>
      <w:r w:rsidRPr="008A5656">
        <w:rPr>
          <w:rFonts w:ascii="宋体" w:eastAsia="宋体" w:hAnsi="宋体" w:hint="eastAsia"/>
          <w:color w:val="FF0000"/>
          <w:szCs w:val="21"/>
        </w:rPr>
        <w:t>（必须会，无论考不考，各种不变价的指标）</w:t>
      </w:r>
    </w:p>
    <w:p w14:paraId="50C0D366" w14:textId="560C1DD4" w:rsidR="00361C68" w:rsidRDefault="00AA6BF5" w:rsidP="00AA6BF5">
      <w:pPr>
        <w:ind w:firstLineChars="200" w:firstLine="420"/>
        <w:rPr>
          <w:rFonts w:ascii="宋体" w:eastAsia="宋体" w:hAnsi="宋体"/>
          <w:szCs w:val="21"/>
        </w:rPr>
      </w:pPr>
      <w:r>
        <w:rPr>
          <w:rFonts w:ascii="宋体" w:eastAsia="宋体" w:hAnsi="宋体" w:hint="eastAsia"/>
          <w:szCs w:val="21"/>
        </w:rPr>
        <w:t>答：</w:t>
      </w:r>
      <w:r w:rsidRPr="00AA6BF5">
        <w:rPr>
          <w:rFonts w:ascii="宋体" w:eastAsia="宋体" w:hAnsi="宋体" w:hint="eastAsia"/>
          <w:b/>
          <w:bCs/>
          <w:szCs w:val="21"/>
        </w:rPr>
        <w:t>不变价国内生产总值</w:t>
      </w:r>
      <w:r w:rsidRPr="00AA6BF5">
        <w:rPr>
          <w:rFonts w:ascii="宋体" w:eastAsia="宋体" w:hAnsi="宋体" w:hint="eastAsia"/>
          <w:szCs w:val="21"/>
        </w:rPr>
        <w:t>统计</w:t>
      </w:r>
      <w:r>
        <w:rPr>
          <w:rFonts w:ascii="宋体" w:eastAsia="宋体" w:hAnsi="宋体" w:hint="eastAsia"/>
          <w:szCs w:val="21"/>
        </w:rPr>
        <w:t>是为了</w:t>
      </w:r>
      <w:r w:rsidRPr="00AA6BF5">
        <w:rPr>
          <w:rFonts w:ascii="宋体" w:eastAsia="宋体" w:hAnsi="宋体" w:hint="eastAsia"/>
          <w:szCs w:val="21"/>
        </w:rPr>
        <w:t>采用科学的方法剔除价格因素的影响从而单独分析经济的真实变动</w:t>
      </w:r>
      <w:r>
        <w:rPr>
          <w:rFonts w:ascii="宋体" w:eastAsia="宋体" w:hAnsi="宋体" w:hint="eastAsia"/>
          <w:szCs w:val="21"/>
        </w:rPr>
        <w:t>。</w:t>
      </w:r>
      <w:r w:rsidRPr="00AA6BF5">
        <w:rPr>
          <w:rFonts w:ascii="宋体" w:eastAsia="宋体" w:hAnsi="宋体" w:hint="eastAsia"/>
          <w:szCs w:val="21"/>
        </w:rPr>
        <w:t>按照现行价格计算的</w:t>
      </w:r>
      <w:r w:rsidRPr="00AA6BF5">
        <w:rPr>
          <w:rFonts w:ascii="宋体" w:eastAsia="宋体" w:hAnsi="宋体"/>
          <w:szCs w:val="21"/>
        </w:rPr>
        <w:t>GDP中同时包含有物量和价格两个因素，其中的价格变化带来的经济增长并不是真正意义上的经济规模的扩大和人民生活水平的提高，也不是发展经济的本质含义</w:t>
      </w:r>
      <w:r>
        <w:rPr>
          <w:rFonts w:ascii="宋体" w:eastAsia="宋体" w:hAnsi="宋体" w:hint="eastAsia"/>
          <w:szCs w:val="21"/>
        </w:rPr>
        <w:t>。</w:t>
      </w:r>
    </w:p>
    <w:p w14:paraId="29E13EDC" w14:textId="6400DEBD" w:rsidR="00AA6BF5" w:rsidRDefault="00AA6BF5" w:rsidP="00AA6BF5">
      <w:pPr>
        <w:ind w:firstLineChars="200" w:firstLine="420"/>
        <w:rPr>
          <w:rFonts w:ascii="宋体" w:eastAsia="宋体" w:hAnsi="宋体"/>
          <w:szCs w:val="21"/>
        </w:rPr>
      </w:pPr>
      <w:r w:rsidRPr="00AA6BF5">
        <w:rPr>
          <w:rFonts w:ascii="宋体" w:eastAsia="宋体" w:hAnsi="宋体" w:hint="eastAsia"/>
          <w:szCs w:val="21"/>
        </w:rPr>
        <w:t>不变价</w:t>
      </w:r>
      <w:r w:rsidRPr="00AA6BF5">
        <w:rPr>
          <w:rFonts w:ascii="宋体" w:eastAsia="宋体" w:hAnsi="宋体"/>
          <w:szCs w:val="21"/>
        </w:rPr>
        <w:t>GDP统计中剔除价格因素的基本方法</w:t>
      </w:r>
      <w:r>
        <w:rPr>
          <w:rFonts w:ascii="宋体" w:eastAsia="宋体" w:hAnsi="宋体" w:hint="eastAsia"/>
          <w:szCs w:val="21"/>
        </w:rPr>
        <w:t>有三种。</w:t>
      </w:r>
      <w:r w:rsidRPr="008A5656">
        <w:rPr>
          <w:rFonts w:ascii="宋体" w:eastAsia="宋体" w:hAnsi="宋体" w:hint="eastAsia"/>
          <w:b/>
          <w:bCs/>
          <w:szCs w:val="21"/>
        </w:rPr>
        <w:t>（1）</w:t>
      </w:r>
      <w:r w:rsidRPr="008A5656">
        <w:rPr>
          <w:rFonts w:ascii="宋体" w:eastAsia="宋体" w:hAnsi="宋体"/>
          <w:b/>
          <w:bCs/>
          <w:szCs w:val="21"/>
        </w:rPr>
        <w:t>价格指数缩减法</w:t>
      </w:r>
      <w:r>
        <w:rPr>
          <w:rFonts w:ascii="宋体" w:eastAsia="宋体" w:hAnsi="宋体" w:hint="eastAsia"/>
          <w:szCs w:val="21"/>
        </w:rPr>
        <w:t>：</w:t>
      </w:r>
      <w:r w:rsidRPr="00AA6BF5">
        <w:rPr>
          <w:rFonts w:ascii="宋体" w:eastAsia="宋体" w:hAnsi="宋体" w:hint="eastAsia"/>
          <w:szCs w:val="21"/>
        </w:rPr>
        <w:t>简称缩减法，是利用价值量等于物量乘以价格这样一个关系，用有关价格指数去剔除现价</w:t>
      </w:r>
      <w:r w:rsidRPr="00AA6BF5">
        <w:rPr>
          <w:rFonts w:ascii="宋体" w:eastAsia="宋体" w:hAnsi="宋体"/>
          <w:szCs w:val="21"/>
        </w:rPr>
        <w:t>GDP 构成</w:t>
      </w:r>
      <w:r w:rsidRPr="00AA6BF5">
        <w:rPr>
          <w:rFonts w:ascii="宋体" w:eastAsia="宋体" w:hAnsi="宋体"/>
          <w:szCs w:val="21"/>
        </w:rPr>
        <w:lastRenderedPageBreak/>
        <w:t>指标中所包含的价格变化因素，得出不变价GDP 的相应构成指标。</w:t>
      </w:r>
      <w:r w:rsidRPr="00AA6BF5">
        <w:rPr>
          <w:rFonts w:ascii="宋体" w:eastAsia="宋体" w:hAnsi="宋体" w:hint="eastAsia"/>
          <w:szCs w:val="21"/>
        </w:rPr>
        <w:t>根据缩减的对象和途径，价格指数缩减法又分为</w:t>
      </w:r>
      <w:proofErr w:type="gramStart"/>
      <w:r w:rsidRPr="00AA6BF5">
        <w:rPr>
          <w:rFonts w:ascii="宋体" w:eastAsia="宋体" w:hAnsi="宋体" w:hint="eastAsia"/>
          <w:szCs w:val="21"/>
        </w:rPr>
        <w:t>单缩法和双缩</w:t>
      </w:r>
      <w:proofErr w:type="gramEnd"/>
      <w:r w:rsidRPr="00AA6BF5">
        <w:rPr>
          <w:rFonts w:ascii="宋体" w:eastAsia="宋体" w:hAnsi="宋体" w:hint="eastAsia"/>
          <w:szCs w:val="21"/>
        </w:rPr>
        <w:t>法。</w:t>
      </w:r>
      <w:r w:rsidR="008A5656" w:rsidRPr="008A5656">
        <w:rPr>
          <w:rFonts w:ascii="宋体" w:eastAsia="宋体" w:hAnsi="宋体" w:hint="eastAsia"/>
          <w:b/>
          <w:bCs/>
          <w:szCs w:val="21"/>
        </w:rPr>
        <w:t>（2）物</w:t>
      </w:r>
      <w:proofErr w:type="gramStart"/>
      <w:r w:rsidR="008A5656" w:rsidRPr="008A5656">
        <w:rPr>
          <w:rFonts w:ascii="宋体" w:eastAsia="宋体" w:hAnsi="宋体" w:hint="eastAsia"/>
          <w:b/>
          <w:bCs/>
          <w:szCs w:val="21"/>
        </w:rPr>
        <w:t>量指数</w:t>
      </w:r>
      <w:proofErr w:type="gramEnd"/>
      <w:r w:rsidR="008A5656" w:rsidRPr="008A5656">
        <w:rPr>
          <w:rFonts w:ascii="宋体" w:eastAsia="宋体" w:hAnsi="宋体" w:hint="eastAsia"/>
          <w:b/>
          <w:bCs/>
          <w:szCs w:val="21"/>
        </w:rPr>
        <w:t>外推法，</w:t>
      </w:r>
      <w:r w:rsidR="008A5656" w:rsidRPr="008A5656">
        <w:rPr>
          <w:rFonts w:ascii="宋体" w:eastAsia="宋体" w:hAnsi="宋体" w:hint="eastAsia"/>
          <w:szCs w:val="21"/>
        </w:rPr>
        <w:t>简称外推法，就是利用拉氏或</w:t>
      </w:r>
      <w:proofErr w:type="gramStart"/>
      <w:r w:rsidR="008A5656" w:rsidRPr="008A5656">
        <w:rPr>
          <w:rFonts w:ascii="宋体" w:eastAsia="宋体" w:hAnsi="宋体" w:hint="eastAsia"/>
          <w:szCs w:val="21"/>
        </w:rPr>
        <w:t>派氏物量指数</w:t>
      </w:r>
      <w:proofErr w:type="gramEnd"/>
      <w:r w:rsidR="008A5656" w:rsidRPr="008A5656">
        <w:rPr>
          <w:rFonts w:ascii="宋体" w:eastAsia="宋体" w:hAnsi="宋体" w:hint="eastAsia"/>
          <w:szCs w:val="21"/>
        </w:rPr>
        <w:t>外推基年</w:t>
      </w:r>
      <w:r w:rsidR="008A5656" w:rsidRPr="008A5656">
        <w:rPr>
          <w:rFonts w:ascii="宋体" w:eastAsia="宋体" w:hAnsi="宋体"/>
          <w:szCs w:val="21"/>
        </w:rPr>
        <w:t>GDP 的构成指标，得出报告期不变价GDP 的相应构成指标。这种方法也剔除了报告期现价GDP 构成指标中所包含的价格变化因素。</w:t>
      </w:r>
      <w:r w:rsidR="008A5656">
        <w:rPr>
          <w:rFonts w:ascii="宋体" w:eastAsia="宋体" w:hAnsi="宋体" w:hint="eastAsia"/>
          <w:szCs w:val="21"/>
        </w:rPr>
        <w:t>（3）</w:t>
      </w:r>
      <w:proofErr w:type="gramStart"/>
      <w:r w:rsidR="008A5656" w:rsidRPr="008A5656">
        <w:rPr>
          <w:rFonts w:ascii="宋体" w:eastAsia="宋体" w:hAnsi="宋体" w:hint="eastAsia"/>
          <w:szCs w:val="21"/>
        </w:rPr>
        <w:t>直接基年价值</w:t>
      </w:r>
      <w:proofErr w:type="gramEnd"/>
      <w:r w:rsidR="008A5656" w:rsidRPr="008A5656">
        <w:rPr>
          <w:rFonts w:ascii="宋体" w:eastAsia="宋体" w:hAnsi="宋体" w:hint="eastAsia"/>
          <w:szCs w:val="21"/>
        </w:rPr>
        <w:t>法，也称固定价格法，就是把产品价格固定在某一年（称为基年）或基年的某一时点，在较长一段时期内作为计算不变价的固定价格，用报告期的数量乘以基年的固定价格，得到报告期不变价</w:t>
      </w:r>
      <w:r w:rsidR="008A5656" w:rsidRPr="008A5656">
        <w:rPr>
          <w:rFonts w:ascii="宋体" w:eastAsia="宋体" w:hAnsi="宋体"/>
          <w:szCs w:val="21"/>
        </w:rPr>
        <w:t>GDP 的相应构成指标。</w:t>
      </w:r>
    </w:p>
    <w:p w14:paraId="106DF545" w14:textId="4AC4775B" w:rsidR="008A5656" w:rsidRDefault="008A5656" w:rsidP="008A5656">
      <w:pPr>
        <w:ind w:firstLineChars="200" w:firstLine="420"/>
        <w:rPr>
          <w:rFonts w:ascii="宋体" w:eastAsia="宋体" w:hAnsi="宋体"/>
          <w:szCs w:val="21"/>
        </w:rPr>
      </w:pPr>
      <w:r w:rsidRPr="008A5656">
        <w:rPr>
          <w:rFonts w:ascii="宋体" w:eastAsia="宋体" w:hAnsi="宋体" w:hint="eastAsia"/>
          <w:szCs w:val="21"/>
        </w:rPr>
        <w:t>不变价生产法国内生产总值统计</w:t>
      </w:r>
      <w:r>
        <w:rPr>
          <w:rFonts w:ascii="宋体" w:eastAsia="宋体" w:hAnsi="宋体" w:hint="eastAsia"/>
          <w:szCs w:val="21"/>
        </w:rPr>
        <w:t>：（1）</w:t>
      </w:r>
      <w:r w:rsidRPr="008A5656">
        <w:rPr>
          <w:rFonts w:ascii="宋体" w:eastAsia="宋体" w:hAnsi="宋体"/>
          <w:szCs w:val="21"/>
        </w:rPr>
        <w:t>采用价格指数缩减法计算</w:t>
      </w:r>
    </w:p>
    <w:p w14:paraId="0342C4D6" w14:textId="77777777" w:rsidR="008A5656" w:rsidRPr="008F732E" w:rsidRDefault="008A5656" w:rsidP="00AA6BF5">
      <w:pPr>
        <w:ind w:firstLineChars="200" w:firstLine="420"/>
        <w:rPr>
          <w:rFonts w:ascii="宋体" w:eastAsia="宋体" w:hAnsi="宋体"/>
          <w:szCs w:val="21"/>
        </w:rPr>
      </w:pPr>
    </w:p>
    <w:p w14:paraId="4FCDD8D8" w14:textId="51A1CB50" w:rsidR="00F93E6F" w:rsidRPr="00AA6BF5" w:rsidRDefault="004A2696" w:rsidP="008F732E">
      <w:pPr>
        <w:rPr>
          <w:rFonts w:ascii="宋体" w:eastAsia="宋体" w:hAnsi="宋体"/>
          <w:color w:val="FF0000"/>
          <w:szCs w:val="21"/>
        </w:rPr>
      </w:pPr>
      <w:r w:rsidRPr="00AA6BF5">
        <w:rPr>
          <w:rFonts w:ascii="宋体" w:eastAsia="宋体" w:hAnsi="宋体" w:hint="eastAsia"/>
          <w:color w:val="FF0000"/>
          <w:szCs w:val="21"/>
        </w:rPr>
        <w:t>3</w:t>
      </w:r>
      <w:r w:rsidRPr="00AA6BF5">
        <w:rPr>
          <w:rFonts w:ascii="宋体" w:eastAsia="宋体" w:hAnsi="宋体"/>
          <w:color w:val="FF0000"/>
          <w:szCs w:val="21"/>
        </w:rPr>
        <w:t>0.</w:t>
      </w:r>
      <w:r w:rsidR="00F93E6F" w:rsidRPr="00AA6BF5">
        <w:rPr>
          <w:rFonts w:ascii="宋体" w:eastAsia="宋体" w:hAnsi="宋体" w:hint="eastAsia"/>
          <w:color w:val="FF0000"/>
          <w:szCs w:val="21"/>
        </w:rPr>
        <w:t>最终消费支出和实际最终消费</w:t>
      </w:r>
      <w:r w:rsidRPr="00AA6BF5">
        <w:rPr>
          <w:rFonts w:ascii="宋体" w:eastAsia="宋体" w:hAnsi="宋体" w:hint="eastAsia"/>
          <w:color w:val="FF0000"/>
          <w:szCs w:val="21"/>
        </w:rPr>
        <w:t>（画的图，事物的分配、转移）</w:t>
      </w:r>
    </w:p>
    <w:p w14:paraId="47018AD0" w14:textId="7C784CFD" w:rsidR="00AA6BF5" w:rsidRDefault="00AA6BF5" w:rsidP="00AA6BF5">
      <w:pPr>
        <w:ind w:firstLineChars="200" w:firstLine="420"/>
        <w:rPr>
          <w:rFonts w:ascii="宋体" w:eastAsia="宋体" w:hAnsi="宋体"/>
          <w:szCs w:val="21"/>
        </w:rPr>
      </w:pPr>
      <w:r>
        <w:rPr>
          <w:rFonts w:ascii="宋体" w:eastAsia="宋体" w:hAnsi="宋体" w:hint="eastAsia"/>
          <w:szCs w:val="21"/>
        </w:rPr>
        <w:t>答：</w:t>
      </w:r>
      <w:r w:rsidRPr="00AA6BF5">
        <w:rPr>
          <w:rFonts w:ascii="宋体" w:eastAsia="宋体" w:hAnsi="宋体" w:hint="eastAsia"/>
          <w:szCs w:val="21"/>
        </w:rPr>
        <w:t>消费是人类最基本的活动之一，在国民经济核算和国民经济统计中，消费指的是最终消费（</w:t>
      </w:r>
      <w:r w:rsidRPr="00AA6BF5">
        <w:rPr>
          <w:rFonts w:ascii="宋体" w:eastAsia="宋体" w:hAnsi="宋体"/>
          <w:szCs w:val="21"/>
        </w:rPr>
        <w:t>final</w:t>
      </w:r>
      <w:r>
        <w:rPr>
          <w:rFonts w:ascii="宋体" w:eastAsia="宋体" w:hAnsi="宋体"/>
          <w:szCs w:val="21"/>
        </w:rPr>
        <w:t xml:space="preserve"> </w:t>
      </w:r>
      <w:r w:rsidRPr="00AA6BF5">
        <w:rPr>
          <w:rFonts w:ascii="宋体" w:eastAsia="宋体" w:hAnsi="宋体"/>
          <w:szCs w:val="21"/>
        </w:rPr>
        <w:t>consumption），它是为满足个人或公众的需要或欲望而对货物和服务的使用。</w:t>
      </w:r>
      <w:r w:rsidRPr="00AA6BF5">
        <w:rPr>
          <w:rFonts w:ascii="宋体" w:eastAsia="宋体" w:hAnsi="宋体" w:hint="eastAsia"/>
          <w:szCs w:val="21"/>
        </w:rPr>
        <w:t>与生产过程中的中间消耗不同，最终消费是出于非生产目的而使用货物和服务；与资本形成不同，最终消费是为了满足即期生活需要或公共需要，不是为了增加所持有的资产。</w:t>
      </w:r>
    </w:p>
    <w:p w14:paraId="2E2E7B53" w14:textId="68FDC2B0" w:rsidR="00AA6BF5" w:rsidRDefault="00AA6BF5" w:rsidP="00AA6BF5">
      <w:pPr>
        <w:ind w:firstLineChars="200" w:firstLine="420"/>
        <w:rPr>
          <w:rFonts w:ascii="宋体" w:eastAsia="宋体" w:hAnsi="宋体"/>
          <w:szCs w:val="21"/>
        </w:rPr>
      </w:pPr>
      <w:r w:rsidRPr="00AA6BF5">
        <w:rPr>
          <w:rFonts w:ascii="宋体" w:eastAsia="宋体" w:hAnsi="宋体" w:hint="eastAsia"/>
          <w:szCs w:val="21"/>
        </w:rPr>
        <w:t>在</w:t>
      </w:r>
      <w:r w:rsidRPr="00AA6BF5">
        <w:rPr>
          <w:rFonts w:ascii="宋体" w:eastAsia="宋体" w:hAnsi="宋体"/>
          <w:szCs w:val="21"/>
        </w:rPr>
        <w:t>SNA中，最终消费有两种计算口径：一是以承担货物和服务的支出为标准，从支出者的角度核算最终消费，称为最终消费支出（final</w:t>
      </w:r>
      <w:r>
        <w:rPr>
          <w:rFonts w:ascii="宋体" w:eastAsia="宋体" w:hAnsi="宋体"/>
          <w:szCs w:val="21"/>
        </w:rPr>
        <w:t xml:space="preserve"> </w:t>
      </w:r>
      <w:r w:rsidRPr="00AA6BF5">
        <w:rPr>
          <w:rFonts w:ascii="宋体" w:eastAsia="宋体" w:hAnsi="宋体"/>
          <w:szCs w:val="21"/>
        </w:rPr>
        <w:t>consumption</w:t>
      </w:r>
      <w:r>
        <w:rPr>
          <w:rFonts w:ascii="宋体" w:eastAsia="宋体" w:hAnsi="宋体"/>
          <w:szCs w:val="21"/>
        </w:rPr>
        <w:t xml:space="preserve"> </w:t>
      </w:r>
      <w:r w:rsidRPr="00AA6BF5">
        <w:rPr>
          <w:rFonts w:ascii="宋体" w:eastAsia="宋体" w:hAnsi="宋体"/>
          <w:szCs w:val="21"/>
        </w:rPr>
        <w:t>expenditure）；二是以货物和服务的实际获得为标准，从获得者的角度核算最终消费，称为实际最终消费（actual</w:t>
      </w:r>
      <w:r>
        <w:rPr>
          <w:rFonts w:ascii="宋体" w:eastAsia="宋体" w:hAnsi="宋体"/>
          <w:szCs w:val="21"/>
        </w:rPr>
        <w:t xml:space="preserve"> </w:t>
      </w:r>
      <w:r w:rsidRPr="00AA6BF5">
        <w:rPr>
          <w:rFonts w:ascii="宋体" w:eastAsia="宋体" w:hAnsi="宋体"/>
          <w:szCs w:val="21"/>
        </w:rPr>
        <w:t>final</w:t>
      </w:r>
      <w:r>
        <w:rPr>
          <w:rFonts w:ascii="宋体" w:eastAsia="宋体" w:hAnsi="宋体"/>
          <w:szCs w:val="21"/>
        </w:rPr>
        <w:t xml:space="preserve"> </w:t>
      </w:r>
      <w:r w:rsidRPr="00AA6BF5">
        <w:rPr>
          <w:rFonts w:ascii="宋体" w:eastAsia="宋体" w:hAnsi="宋体"/>
          <w:szCs w:val="21"/>
        </w:rPr>
        <w:t>consumption）。二者的区别在于：最终消费支出是以货物和服务的最终购销行为发生为标准，反映的是购买者购买货物和服务时向出售者支付的价值；实际最终消费是以消费对象的实际获得为标准，指的是实际获得的货物与服务的价值。在大多数情况下，</w:t>
      </w:r>
      <w:r w:rsidRPr="00AA6BF5">
        <w:rPr>
          <w:rFonts w:ascii="宋体" w:eastAsia="宋体" w:hAnsi="宋体" w:hint="eastAsia"/>
          <w:szCs w:val="21"/>
        </w:rPr>
        <w:t>支出承担者也就是获得者，但在某些情况下二者并不一致。例如，享受公费医疗的职工是医疗保健服务的获得者，但医疗费用是由政府承担的。在这里，最终消费的支出承担者与实际获得者之间发生了一笔</w:t>
      </w:r>
      <w:r w:rsidRPr="00AA6BF5">
        <w:rPr>
          <w:rFonts w:ascii="宋体" w:eastAsia="宋体" w:hAnsi="宋体" w:hint="eastAsia"/>
          <w:b/>
          <w:bCs/>
          <w:szCs w:val="21"/>
        </w:rPr>
        <w:t>实物社会转移（</w:t>
      </w:r>
      <w:r w:rsidRPr="00AA6BF5">
        <w:rPr>
          <w:rFonts w:ascii="宋体" w:eastAsia="宋体" w:hAnsi="宋体"/>
          <w:b/>
          <w:bCs/>
          <w:szCs w:val="21"/>
        </w:rPr>
        <w:t>social transfer</w:t>
      </w:r>
      <w:r w:rsidRPr="00AA6BF5">
        <w:rPr>
          <w:rFonts w:ascii="宋体" w:eastAsia="宋体" w:hAnsi="宋体" w:hint="eastAsia"/>
          <w:b/>
          <w:bCs/>
          <w:szCs w:val="21"/>
        </w:rPr>
        <w:t>s</w:t>
      </w:r>
      <w:r w:rsidRPr="00AA6BF5">
        <w:rPr>
          <w:rFonts w:ascii="宋体" w:eastAsia="宋体" w:hAnsi="宋体"/>
          <w:b/>
          <w:bCs/>
          <w:szCs w:val="21"/>
        </w:rPr>
        <w:t xml:space="preserve"> in kind）</w:t>
      </w:r>
      <w:r w:rsidRPr="00AA6BF5">
        <w:rPr>
          <w:rFonts w:ascii="宋体" w:eastAsia="宋体" w:hAnsi="宋体"/>
          <w:szCs w:val="21"/>
        </w:rPr>
        <w:t>。推广到一般情形，某部</w:t>
      </w:r>
      <w:proofErr w:type="gramStart"/>
      <w:r w:rsidRPr="00AA6BF5">
        <w:rPr>
          <w:rFonts w:ascii="宋体" w:eastAsia="宋体" w:hAnsi="宋体"/>
          <w:szCs w:val="21"/>
        </w:rPr>
        <w:t>门最终</w:t>
      </w:r>
      <w:proofErr w:type="gramEnd"/>
      <w:r w:rsidRPr="00AA6BF5">
        <w:rPr>
          <w:rFonts w:ascii="宋体" w:eastAsia="宋体" w:hAnsi="宋体"/>
          <w:szCs w:val="21"/>
        </w:rPr>
        <w:t>消费支出与实际最终消费之差，等于该部门应收或应付的实物社会转移。但从国民经济整体来看，最终消费支出与实际最终消费在总量上是相等的。</w:t>
      </w:r>
    </w:p>
    <w:p w14:paraId="6A22B75F" w14:textId="29B2DA9F" w:rsidR="00AA6BF5" w:rsidRPr="008F732E" w:rsidRDefault="00AA6BF5" w:rsidP="00AA6BF5">
      <w:pPr>
        <w:ind w:firstLineChars="200" w:firstLine="420"/>
        <w:rPr>
          <w:rFonts w:ascii="宋体" w:eastAsia="宋体" w:hAnsi="宋体"/>
          <w:szCs w:val="21"/>
        </w:rPr>
      </w:pPr>
      <w:r>
        <w:rPr>
          <w:rFonts w:ascii="宋体" w:eastAsia="宋体" w:hAnsi="宋体" w:hint="eastAsia"/>
          <w:noProof/>
          <w:szCs w:val="21"/>
        </w:rPr>
        <w:drawing>
          <wp:inline distT="0" distB="0" distL="0" distR="0" wp14:anchorId="4D79E06D" wp14:editId="62F4127B">
            <wp:extent cx="5274310" cy="31013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5274310" cy="3101340"/>
                    </a:xfrm>
                    <a:prstGeom prst="rect">
                      <a:avLst/>
                    </a:prstGeom>
                  </pic:spPr>
                </pic:pic>
              </a:graphicData>
            </a:graphic>
          </wp:inline>
        </w:drawing>
      </w:r>
    </w:p>
    <w:sectPr w:rsidR="00AA6BF5" w:rsidRPr="008F7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7422E" w14:textId="77777777" w:rsidR="006C03E0" w:rsidRDefault="006C03E0" w:rsidP="00362DD3">
      <w:r>
        <w:separator/>
      </w:r>
    </w:p>
  </w:endnote>
  <w:endnote w:type="continuationSeparator" w:id="0">
    <w:p w14:paraId="5E651351" w14:textId="77777777" w:rsidR="006C03E0" w:rsidRDefault="006C03E0" w:rsidP="0036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C9442" w14:textId="77777777" w:rsidR="006C03E0" w:rsidRDefault="006C03E0" w:rsidP="00362DD3">
      <w:r>
        <w:separator/>
      </w:r>
    </w:p>
  </w:footnote>
  <w:footnote w:type="continuationSeparator" w:id="0">
    <w:p w14:paraId="3081B2E4" w14:textId="77777777" w:rsidR="006C03E0" w:rsidRDefault="006C03E0" w:rsidP="0036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27EFA"/>
    <w:multiLevelType w:val="hybridMultilevel"/>
    <w:tmpl w:val="6742A85E"/>
    <w:lvl w:ilvl="0" w:tplc="28FE22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6D022B"/>
    <w:multiLevelType w:val="hybridMultilevel"/>
    <w:tmpl w:val="5CEAEC1A"/>
    <w:lvl w:ilvl="0" w:tplc="796ED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70E1B"/>
    <w:multiLevelType w:val="hybridMultilevel"/>
    <w:tmpl w:val="E1E009DA"/>
    <w:lvl w:ilvl="0" w:tplc="AFB43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851D63"/>
    <w:multiLevelType w:val="hybridMultilevel"/>
    <w:tmpl w:val="8A960370"/>
    <w:lvl w:ilvl="0" w:tplc="DE782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FD52E9"/>
    <w:multiLevelType w:val="hybridMultilevel"/>
    <w:tmpl w:val="DF182AEA"/>
    <w:lvl w:ilvl="0" w:tplc="76421D2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B8"/>
    <w:rsid w:val="00001EAD"/>
    <w:rsid w:val="000C309E"/>
    <w:rsid w:val="0013584B"/>
    <w:rsid w:val="00143F47"/>
    <w:rsid w:val="00196024"/>
    <w:rsid w:val="0020341C"/>
    <w:rsid w:val="0020743F"/>
    <w:rsid w:val="002600B0"/>
    <w:rsid w:val="002A59C8"/>
    <w:rsid w:val="002C185C"/>
    <w:rsid w:val="002F46B5"/>
    <w:rsid w:val="00314392"/>
    <w:rsid w:val="00360017"/>
    <w:rsid w:val="00361C68"/>
    <w:rsid w:val="00362DD3"/>
    <w:rsid w:val="003D50B6"/>
    <w:rsid w:val="003F7F39"/>
    <w:rsid w:val="00445DD1"/>
    <w:rsid w:val="004A2696"/>
    <w:rsid w:val="004E6A4F"/>
    <w:rsid w:val="0068511F"/>
    <w:rsid w:val="006C03E0"/>
    <w:rsid w:val="006F6709"/>
    <w:rsid w:val="00774854"/>
    <w:rsid w:val="00777EBF"/>
    <w:rsid w:val="007A43C5"/>
    <w:rsid w:val="00863EF8"/>
    <w:rsid w:val="008A5656"/>
    <w:rsid w:val="008B4D1D"/>
    <w:rsid w:val="008C43EF"/>
    <w:rsid w:val="008D575E"/>
    <w:rsid w:val="008F732E"/>
    <w:rsid w:val="00970175"/>
    <w:rsid w:val="009B286C"/>
    <w:rsid w:val="00A27073"/>
    <w:rsid w:val="00AA6BF5"/>
    <w:rsid w:val="00AB7BB8"/>
    <w:rsid w:val="00AE458E"/>
    <w:rsid w:val="00AF37D5"/>
    <w:rsid w:val="00B450F9"/>
    <w:rsid w:val="00B50DDE"/>
    <w:rsid w:val="00BD6D7B"/>
    <w:rsid w:val="00C66C44"/>
    <w:rsid w:val="00C76582"/>
    <w:rsid w:val="00CE49D9"/>
    <w:rsid w:val="00D06EC2"/>
    <w:rsid w:val="00DF0980"/>
    <w:rsid w:val="00ED4708"/>
    <w:rsid w:val="00EF2455"/>
    <w:rsid w:val="00F5484A"/>
    <w:rsid w:val="00F93E6F"/>
    <w:rsid w:val="00FF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81080"/>
  <w15:chartTrackingRefBased/>
  <w15:docId w15:val="{4FBC30E2-91DF-49AB-A3F4-B5723036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D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2DD3"/>
    <w:rPr>
      <w:sz w:val="18"/>
      <w:szCs w:val="18"/>
    </w:rPr>
  </w:style>
  <w:style w:type="paragraph" w:styleId="a5">
    <w:name w:val="footer"/>
    <w:basedOn w:val="a"/>
    <w:link w:val="a6"/>
    <w:uiPriority w:val="99"/>
    <w:unhideWhenUsed/>
    <w:rsid w:val="00362DD3"/>
    <w:pPr>
      <w:tabs>
        <w:tab w:val="center" w:pos="4153"/>
        <w:tab w:val="right" w:pos="8306"/>
      </w:tabs>
      <w:snapToGrid w:val="0"/>
      <w:jc w:val="left"/>
    </w:pPr>
    <w:rPr>
      <w:sz w:val="18"/>
      <w:szCs w:val="18"/>
    </w:rPr>
  </w:style>
  <w:style w:type="character" w:customStyle="1" w:styleId="a6">
    <w:name w:val="页脚 字符"/>
    <w:basedOn w:val="a0"/>
    <w:link w:val="a5"/>
    <w:uiPriority w:val="99"/>
    <w:rsid w:val="00362DD3"/>
    <w:rPr>
      <w:sz w:val="18"/>
      <w:szCs w:val="18"/>
    </w:rPr>
  </w:style>
  <w:style w:type="paragraph" w:styleId="a7">
    <w:name w:val="Balloon Text"/>
    <w:basedOn w:val="a"/>
    <w:link w:val="a8"/>
    <w:uiPriority w:val="99"/>
    <w:semiHidden/>
    <w:unhideWhenUsed/>
    <w:rsid w:val="00362DD3"/>
    <w:rPr>
      <w:sz w:val="18"/>
      <w:szCs w:val="18"/>
    </w:rPr>
  </w:style>
  <w:style w:type="character" w:customStyle="1" w:styleId="a8">
    <w:name w:val="批注框文本 字符"/>
    <w:basedOn w:val="a0"/>
    <w:link w:val="a7"/>
    <w:uiPriority w:val="99"/>
    <w:semiHidden/>
    <w:rsid w:val="00362DD3"/>
    <w:rPr>
      <w:sz w:val="18"/>
      <w:szCs w:val="18"/>
    </w:rPr>
  </w:style>
  <w:style w:type="paragraph" w:styleId="a9">
    <w:name w:val="List Paragraph"/>
    <w:basedOn w:val="a"/>
    <w:uiPriority w:val="34"/>
    <w:qFormat/>
    <w:rsid w:val="00362DD3"/>
    <w:pPr>
      <w:ind w:firstLineChars="200" w:firstLine="420"/>
    </w:pPr>
  </w:style>
  <w:style w:type="paragraph" w:styleId="aa">
    <w:name w:val="Normal (Web)"/>
    <w:basedOn w:val="a"/>
    <w:uiPriority w:val="99"/>
    <w:semiHidden/>
    <w:unhideWhenUsed/>
    <w:rsid w:val="00EF24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13</Pages>
  <Words>2612</Words>
  <Characters>14891</Characters>
  <Application>Microsoft Office Word</Application>
  <DocSecurity>0</DocSecurity>
  <Lines>124</Lines>
  <Paragraphs>34</Paragraphs>
  <ScaleCrop>false</ScaleCrop>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朱</dc:creator>
  <cp:keywords/>
  <dc:description/>
  <cp:lastModifiedBy>潘 RaWeB</cp:lastModifiedBy>
  <cp:revision>18</cp:revision>
  <dcterms:created xsi:type="dcterms:W3CDTF">2021-01-04T08:27:00Z</dcterms:created>
  <dcterms:modified xsi:type="dcterms:W3CDTF">2021-01-10T12:02:00Z</dcterms:modified>
</cp:coreProperties>
</file>